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15"/>
        <w:gridCol w:w="2465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of First Use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(5.2) [15.0-42.0]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 Use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(91%)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(9.1%)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Frequency of Use at Peak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2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Last Meth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(27%)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 of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Illicit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(95%)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Substance Dependence Severity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(90%)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Recreational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 [Minimum-Maximum]; n (%)</w:t>
            </w:r>
          </w:p>
        </w:tc>
      </w:tr>
    </w:tbl>
    <w:p>
      <w:pPr>
        <w:pStyle w:val="Normal"/>
      </w:pPr>
      <w:r>
        <w:rPr/>
        <w:drawing>
          <wp:inline distT="0" distB="0" distL="0" distR="0">
            <wp:extent cx="54864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Relationship Id="rId8" Type="http://schemas.openxmlformats.org/officeDocument/2006/relationships/image" Target="media/file40581feb22ed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2022-11-30T20:57:10Z</dcterms:modified>
  <cp:category/>
</cp:coreProperties>
</file>