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C2A" w:rsidRDefault="006C7C2A" w:rsidP="006C7C2A">
      <w:pPr>
        <w:pStyle w:val="Title"/>
      </w:pPr>
      <w:r>
        <w:t>MultiOp</w:t>
      </w:r>
      <w:r w:rsidR="006455E9">
        <w:t xml:space="preserve"> Code Reference</w:t>
      </w:r>
    </w:p>
    <w:p w:rsidR="006C7C2A" w:rsidRDefault="006C7C2A" w:rsidP="006C7C2A">
      <w:pPr>
        <w:pStyle w:val="Subtitle"/>
      </w:pPr>
      <w:r>
        <w:t>A multi-pair, multi-indica</w:t>
      </w:r>
      <w:r w:rsidR="00562E94">
        <w:t>tor</w:t>
      </w:r>
      <w:r w:rsidR="007F6EBB">
        <w:t>, grid capable, backtestable</w:t>
      </w:r>
      <w:r w:rsidR="00562E94">
        <w:t xml:space="preserve"> </w:t>
      </w:r>
      <w:r w:rsidR="007F6EBB">
        <w:t xml:space="preserve">dashboard </w:t>
      </w:r>
      <w:r w:rsidR="00562E94">
        <w:t>EA</w:t>
      </w:r>
      <w:r w:rsidR="00562E94">
        <w:br/>
      </w:r>
      <w:r>
        <w:t>for MetaTrader 4 and 5</w:t>
      </w:r>
    </w:p>
    <w:p w:rsidR="00562E94" w:rsidRDefault="006C7C2A" w:rsidP="006C7C2A">
      <w:pPr>
        <w:pStyle w:val="Subtitle"/>
      </w:pPr>
      <w:r>
        <w:t xml:space="preserve">Updated </w:t>
      </w:r>
      <w:r>
        <w:fldChar w:fldCharType="begin"/>
      </w:r>
      <w:r>
        <w:instrText xml:space="preserve"> DATE \@ "MMMM d, yyyy" </w:instrText>
      </w:r>
      <w:r>
        <w:fldChar w:fldCharType="separate"/>
      </w:r>
      <w:r w:rsidR="00B550A5">
        <w:rPr>
          <w:noProof/>
        </w:rPr>
        <w:t>May 4, 2017</w:t>
      </w:r>
      <w:r>
        <w:fldChar w:fldCharType="end"/>
      </w:r>
      <w:r>
        <w:br/>
        <w:t>Version 0.1</w:t>
      </w:r>
    </w:p>
    <w:p w:rsidR="006C7C2A" w:rsidRDefault="00562E94" w:rsidP="006C7C2A">
      <w:pPr>
        <w:pStyle w:val="Subtitle"/>
      </w:pPr>
      <w:r>
        <w:t>by Marco Z</w:t>
      </w:r>
      <w:r>
        <w:br/>
      </w:r>
      <w:hyperlink r:id="rId8" w:history="1">
        <w:r w:rsidRPr="00B121A6">
          <w:rPr>
            <w:rStyle w:val="Hyperlink"/>
          </w:rPr>
          <w:t>https://github.com/mazmazz</w:t>
        </w:r>
      </w:hyperlink>
    </w:p>
    <w:p w:rsidR="006C7C2A" w:rsidRDefault="006C7C2A">
      <w:pPr>
        <w:sectPr w:rsidR="006C7C2A" w:rsidSect="006C7C2A"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737180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C7C2A" w:rsidRDefault="006C7C2A">
          <w:pPr>
            <w:pStyle w:val="TOCHeading"/>
          </w:pPr>
          <w:r>
            <w:t>Table of Contents</w:t>
          </w:r>
        </w:p>
        <w:p w:rsidR="000724C8" w:rsidRDefault="006C7C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184809" w:history="1">
            <w:r w:rsidR="000724C8" w:rsidRPr="005D3806">
              <w:rPr>
                <w:rStyle w:val="Hyperlink"/>
                <w:noProof/>
              </w:rPr>
              <w:t>Signals and Retracements</w:t>
            </w:r>
            <w:r w:rsidR="000724C8">
              <w:rPr>
                <w:noProof/>
                <w:webHidden/>
              </w:rPr>
              <w:tab/>
            </w:r>
            <w:r w:rsidR="000724C8">
              <w:rPr>
                <w:noProof/>
                <w:webHidden/>
              </w:rPr>
              <w:fldChar w:fldCharType="begin"/>
            </w:r>
            <w:r w:rsidR="000724C8">
              <w:rPr>
                <w:noProof/>
                <w:webHidden/>
              </w:rPr>
              <w:instrText xml:space="preserve"> PAGEREF _Toc480184809 \h </w:instrText>
            </w:r>
            <w:r w:rsidR="000724C8">
              <w:rPr>
                <w:noProof/>
                <w:webHidden/>
              </w:rPr>
            </w:r>
            <w:r w:rsidR="000724C8">
              <w:rPr>
                <w:noProof/>
                <w:webHidden/>
              </w:rPr>
              <w:fldChar w:fldCharType="separate"/>
            </w:r>
            <w:r w:rsidR="000724C8">
              <w:rPr>
                <w:noProof/>
                <w:webHidden/>
              </w:rPr>
              <w:t>1</w:t>
            </w:r>
            <w:r w:rsidR="000724C8">
              <w:rPr>
                <w:noProof/>
                <w:webHidden/>
              </w:rPr>
              <w:fldChar w:fldCharType="end"/>
            </w:r>
          </w:hyperlink>
        </w:p>
        <w:p w:rsidR="000724C8" w:rsidRDefault="00AC4E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184810" w:history="1">
            <w:r w:rsidR="000724C8" w:rsidRPr="005D3806">
              <w:rPr>
                <w:rStyle w:val="Hyperlink"/>
                <w:noProof/>
              </w:rPr>
              <w:t>Filter vs. Master Signal</w:t>
            </w:r>
            <w:r w:rsidR="000724C8">
              <w:rPr>
                <w:noProof/>
                <w:webHidden/>
              </w:rPr>
              <w:tab/>
            </w:r>
            <w:r w:rsidR="000724C8">
              <w:rPr>
                <w:noProof/>
                <w:webHidden/>
              </w:rPr>
              <w:fldChar w:fldCharType="begin"/>
            </w:r>
            <w:r w:rsidR="000724C8">
              <w:rPr>
                <w:noProof/>
                <w:webHidden/>
              </w:rPr>
              <w:instrText xml:space="preserve"> PAGEREF _Toc480184810 \h </w:instrText>
            </w:r>
            <w:r w:rsidR="000724C8">
              <w:rPr>
                <w:noProof/>
                <w:webHidden/>
              </w:rPr>
            </w:r>
            <w:r w:rsidR="000724C8">
              <w:rPr>
                <w:noProof/>
                <w:webHidden/>
              </w:rPr>
              <w:fldChar w:fldCharType="separate"/>
            </w:r>
            <w:r w:rsidR="000724C8">
              <w:rPr>
                <w:noProof/>
                <w:webHidden/>
              </w:rPr>
              <w:t>1</w:t>
            </w:r>
            <w:r w:rsidR="000724C8">
              <w:rPr>
                <w:noProof/>
                <w:webHidden/>
              </w:rPr>
              <w:fldChar w:fldCharType="end"/>
            </w:r>
          </w:hyperlink>
        </w:p>
        <w:p w:rsidR="000724C8" w:rsidRDefault="00AC4E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184811" w:history="1">
            <w:r w:rsidR="000724C8" w:rsidRPr="005D3806">
              <w:rPr>
                <w:rStyle w:val="Hyperlink"/>
                <w:noProof/>
              </w:rPr>
              <w:t>Call Path</w:t>
            </w:r>
            <w:r w:rsidR="000724C8">
              <w:rPr>
                <w:noProof/>
                <w:webHidden/>
              </w:rPr>
              <w:tab/>
            </w:r>
            <w:r w:rsidR="000724C8">
              <w:rPr>
                <w:noProof/>
                <w:webHidden/>
              </w:rPr>
              <w:fldChar w:fldCharType="begin"/>
            </w:r>
            <w:r w:rsidR="000724C8">
              <w:rPr>
                <w:noProof/>
                <w:webHidden/>
              </w:rPr>
              <w:instrText xml:space="preserve"> PAGEREF _Toc480184811 \h </w:instrText>
            </w:r>
            <w:r w:rsidR="000724C8">
              <w:rPr>
                <w:noProof/>
                <w:webHidden/>
              </w:rPr>
            </w:r>
            <w:r w:rsidR="000724C8">
              <w:rPr>
                <w:noProof/>
                <w:webHidden/>
              </w:rPr>
              <w:fldChar w:fldCharType="separate"/>
            </w:r>
            <w:r w:rsidR="000724C8">
              <w:rPr>
                <w:noProof/>
                <w:webHidden/>
              </w:rPr>
              <w:t>1</w:t>
            </w:r>
            <w:r w:rsidR="000724C8">
              <w:rPr>
                <w:noProof/>
                <w:webHidden/>
              </w:rPr>
              <w:fldChar w:fldCharType="end"/>
            </w:r>
          </w:hyperlink>
        </w:p>
        <w:p w:rsidR="00322B20" w:rsidRDefault="006C7C2A" w:rsidP="00322B2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22B20" w:rsidRDefault="00322B20" w:rsidP="00322B20">
      <w:pPr>
        <w:rPr>
          <w:b/>
          <w:bCs/>
          <w:noProof/>
        </w:rPr>
        <w:sectPr w:rsidR="00322B20" w:rsidSect="00322B20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A2C79" w:rsidRDefault="000724C8" w:rsidP="000724C8">
      <w:pPr>
        <w:pStyle w:val="Heading1"/>
      </w:pPr>
      <w:bookmarkStart w:id="0" w:name="_Toc480184809"/>
      <w:r>
        <w:lastRenderedPageBreak/>
        <w:t>Signals and Retracements</w:t>
      </w:r>
      <w:bookmarkEnd w:id="0"/>
    </w:p>
    <w:p w:rsidR="000724C8" w:rsidRDefault="000724C8" w:rsidP="000724C8">
      <w:r>
        <w:t>There are two signals tracked: the filter signal, and the master signal.</w:t>
      </w:r>
    </w:p>
    <w:p w:rsidR="000724C8" w:rsidRDefault="000724C8" w:rsidP="000724C8">
      <w:pPr>
        <w:pStyle w:val="Heading2"/>
      </w:pPr>
      <w:bookmarkStart w:id="1" w:name="_Toc480184810"/>
      <w:r>
        <w:t>Filter vs. Master Signal</w:t>
      </w:r>
      <w:bookmarkEnd w:id="1"/>
    </w:p>
    <w:p w:rsidR="000724C8" w:rsidRDefault="000724C8" w:rsidP="000724C8">
      <w:r>
        <w:t xml:space="preserve">A filter signal is issued by a subfilter upon </w:t>
      </w:r>
      <w:r w:rsidRPr="000724C8">
        <w:rPr>
          <w:rStyle w:val="Code"/>
        </w:rPr>
        <w:t>OnCalculate()</w:t>
      </w:r>
      <w:r>
        <w:t xml:space="preserve">. It is checked for stability via </w:t>
      </w:r>
      <w:r w:rsidRPr="000724C8">
        <w:rPr>
          <w:rStyle w:val="Code"/>
        </w:rPr>
        <w:t>DataHistory.getSignalDuration()</w:t>
      </w:r>
      <w:r>
        <w:t>. A Buy, Sell, or Close (both directions) signal is issued, or a Hold signal if appropriate.</w:t>
      </w:r>
    </w:p>
    <w:p w:rsidR="000724C8" w:rsidRDefault="000724C8" w:rsidP="000724C8">
      <w:r>
        <w:t>A master signal is issued for the symbol pair, and it is a composite of all filter signals. Depending on each subfilter’s mode, a Long or Short signal is issued only when all filter signals agree, or a Hold signal otherwise. It is issued immediately and is not checked for stability.</w:t>
      </w:r>
    </w:p>
    <w:p w:rsidR="00316B85" w:rsidRDefault="00316B85" w:rsidP="00316B85">
      <w:pPr>
        <w:pStyle w:val="Heading2"/>
      </w:pPr>
      <w:r>
        <w:t>Note about exit signals</w:t>
      </w:r>
    </w:p>
    <w:p w:rsidR="00316B85" w:rsidRDefault="00316B85" w:rsidP="00316B85">
      <w:r>
        <w:t xml:space="preserve">Exit signals internally are </w:t>
      </w:r>
      <w:r>
        <w:rPr>
          <w:b/>
        </w:rPr>
        <w:t>opposite of the intended exit direction</w:t>
      </w:r>
      <w:r>
        <w:t>:</w:t>
      </w:r>
    </w:p>
    <w:p w:rsidR="00316B85" w:rsidRDefault="00316B85" w:rsidP="00316B85">
      <w:pPr>
        <w:pStyle w:val="ListParagraph"/>
        <w:numPr>
          <w:ilvl w:val="0"/>
          <w:numId w:val="7"/>
        </w:numPr>
      </w:pPr>
      <w:r>
        <w:t>Exit SignalLong means that Long is safe, close Short</w:t>
      </w:r>
    </w:p>
    <w:p w:rsidR="00316B85" w:rsidRDefault="00316B85" w:rsidP="00316B85">
      <w:pPr>
        <w:pStyle w:val="ListParagraph"/>
        <w:numPr>
          <w:ilvl w:val="0"/>
          <w:numId w:val="7"/>
        </w:numPr>
      </w:pPr>
      <w:r>
        <w:t>Exit SignalShort means that Short is safe, close Long</w:t>
      </w:r>
    </w:p>
    <w:p w:rsidR="00316B85" w:rsidRDefault="00316B85" w:rsidP="00316B85">
      <w:r>
        <w:t>When viewing an equivalent entry and exit filter, the fired signals will be the same across Entry and Exit internally.</w:t>
      </w:r>
    </w:p>
    <w:p w:rsidR="005C18C0" w:rsidRDefault="005C18C0" w:rsidP="00316B85">
      <w:r>
        <w:rPr>
          <w:b/>
        </w:rPr>
        <w:t>Watch out for this oppositeness in code.</w:t>
      </w:r>
      <w:r>
        <w:t xml:space="preserve"> When matching an entry signal to exit signal, sometimes you may need to reference the exit signal’s opposite (</w:t>
      </w:r>
      <w:r w:rsidRPr="009B2CDF">
        <w:rPr>
          <w:rStyle w:val="Code"/>
        </w:rPr>
        <w:t>getOppositeSignal()</w:t>
      </w:r>
      <w:r>
        <w:t>)</w:t>
      </w:r>
    </w:p>
    <w:p w:rsidR="005C18C0" w:rsidRPr="009B2CDF" w:rsidRDefault="009B2CDF" w:rsidP="005C18C0">
      <w:pPr>
        <w:pStyle w:val="ListParagraph"/>
        <w:numPr>
          <w:ilvl w:val="0"/>
          <w:numId w:val="7"/>
        </w:numPr>
        <w:rPr>
          <w:rStyle w:val="Code"/>
        </w:rPr>
      </w:pPr>
      <w:r>
        <w:t xml:space="preserve">To see if an entry SignalShort was preceded by an exit of short trades: </w:t>
      </w:r>
      <w:r w:rsidRPr="009B2CDF">
        <w:rPr>
          <w:rStyle w:val="Code"/>
        </w:rPr>
        <w:t>entry.type (SignalShort) == exit.getOppositeType (result SignalShort)</w:t>
      </w:r>
    </w:p>
    <w:p w:rsidR="00316B85" w:rsidRPr="00316B85" w:rsidRDefault="00316B85" w:rsidP="00316B85">
      <w:r>
        <w:t>The dashboard has a switch to display the internal exit signal, or display the effective exit direction.</w:t>
      </w:r>
    </w:p>
    <w:p w:rsidR="000724C8" w:rsidRDefault="000724C8" w:rsidP="000724C8">
      <w:pPr>
        <w:pStyle w:val="Heading2"/>
      </w:pPr>
      <w:bookmarkStart w:id="2" w:name="_Toc480184811"/>
      <w:r>
        <w:t>Call Path</w:t>
      </w:r>
      <w:bookmarkEnd w:id="2"/>
    </w:p>
    <w:p w:rsidR="002F66F4" w:rsidRDefault="002F66F4" w:rsidP="002F66F4">
      <w:r>
        <w:t>Lorem ipsum</w:t>
      </w:r>
    </w:p>
    <w:p w:rsidR="002F66F4" w:rsidRDefault="002F66F4" w:rsidP="002F66F4">
      <w:pPr>
        <w:pStyle w:val="ListParagraph"/>
        <w:numPr>
          <w:ilvl w:val="0"/>
          <w:numId w:val="4"/>
        </w:numPr>
      </w:pPr>
      <w:r>
        <w:t>MainMan.doCycle()</w:t>
      </w:r>
    </w:p>
    <w:p w:rsidR="002F66F4" w:rsidRDefault="002F66F4" w:rsidP="002F66F4">
      <w:pPr>
        <w:pStyle w:val="ListParagraph"/>
        <w:numPr>
          <w:ilvl w:val="0"/>
          <w:numId w:val="4"/>
        </w:numPr>
      </w:pPr>
      <w:r>
        <w:t>DataMan.retrieveDataFromFilters()</w:t>
      </w:r>
    </w:p>
    <w:p w:rsidR="002F66F4" w:rsidRDefault="002F66F4" w:rsidP="002F66F4">
      <w:pPr>
        <w:pStyle w:val="ListParagraph"/>
        <w:numPr>
          <w:ilvl w:val="1"/>
          <w:numId w:val="4"/>
        </w:numPr>
      </w:pPr>
      <w:r>
        <w:t>FilterMan.calculateAllFilters()</w:t>
      </w:r>
      <w:r w:rsidR="00B550A5">
        <w:t xml:space="preserve"> -&gt; Filter.calculateSubfilterByIndex</w:t>
      </w:r>
    </w:p>
    <w:p w:rsidR="00B550A5" w:rsidRDefault="00B550A5" w:rsidP="00B550A5">
      <w:pPr>
        <w:pStyle w:val="ListParagraph"/>
        <w:numPr>
          <w:ilvl w:val="2"/>
          <w:numId w:val="4"/>
        </w:numPr>
      </w:pPr>
      <w:r>
        <w:t>DataHistory.addData</w:t>
      </w:r>
    </w:p>
    <w:p w:rsidR="00B550A5" w:rsidRDefault="00B550A5" w:rsidP="00B550A5">
      <w:pPr>
        <w:pStyle w:val="ListParagraph"/>
        <w:numPr>
          <w:ilvl w:val="3"/>
          <w:numId w:val="4"/>
        </w:numPr>
      </w:pPr>
      <w:r>
        <w:t>DataHistory.addSubSignalUnit</w:t>
      </w:r>
    </w:p>
    <w:p w:rsidR="002F66F4" w:rsidRDefault="002F66F4" w:rsidP="00B550A5">
      <w:pPr>
        <w:pStyle w:val="ListParagraph"/>
        <w:numPr>
          <w:ilvl w:val="2"/>
          <w:numId w:val="4"/>
        </w:numPr>
      </w:pPr>
      <w:r>
        <w:t>DataMan.</w:t>
      </w:r>
      <w:r w:rsidR="00B550A5">
        <w:t>symbol.updateSymbolSignal() – Set pending type</w:t>
      </w:r>
      <w:bookmarkStart w:id="3" w:name="_GoBack"/>
      <w:bookmarkEnd w:id="3"/>
      <w:r w:rsidR="00B550A5">
        <w:t xml:space="preserve"> and force for symbol signal</w:t>
      </w:r>
    </w:p>
    <w:p w:rsidR="00B550A5" w:rsidRDefault="00B550A5" w:rsidP="00B550A5">
      <w:pPr>
        <w:pStyle w:val="ListParagraph"/>
        <w:numPr>
          <w:ilvl w:val="1"/>
          <w:numId w:val="4"/>
        </w:numPr>
      </w:pPr>
      <w:r>
        <w:t>Data.addSymbolSignalUnit</w:t>
      </w:r>
    </w:p>
    <w:p w:rsidR="000F422D" w:rsidRDefault="000F422D" w:rsidP="000F422D">
      <w:pPr>
        <w:pStyle w:val="Heading2"/>
      </w:pPr>
      <w:r>
        <w:t>Test Procedure</w:t>
      </w:r>
    </w:p>
    <w:p w:rsidR="00900D55" w:rsidRDefault="00900D55" w:rsidP="000F422D">
      <w:r>
        <w:t>Procedure</w:t>
      </w:r>
    </w:p>
    <w:p w:rsidR="00900D55" w:rsidRDefault="00900D55" w:rsidP="00900D55">
      <w:pPr>
        <w:pStyle w:val="ListParagraph"/>
        <w:numPr>
          <w:ilvl w:val="0"/>
          <w:numId w:val="6"/>
        </w:numPr>
      </w:pPr>
      <w:r>
        <w:t>Does a new signal open positions?</w:t>
      </w:r>
    </w:p>
    <w:p w:rsidR="00900D55" w:rsidRDefault="00900D55" w:rsidP="00900D55">
      <w:pPr>
        <w:pStyle w:val="ListParagraph"/>
        <w:numPr>
          <w:ilvl w:val="0"/>
          <w:numId w:val="6"/>
        </w:numPr>
      </w:pPr>
      <w:r>
        <w:lastRenderedPageBreak/>
        <w:t>Does retrace not open additional positions?</w:t>
      </w:r>
    </w:p>
    <w:p w:rsidR="00900D55" w:rsidRDefault="00900D55" w:rsidP="00900D55">
      <w:pPr>
        <w:pStyle w:val="ListParagraph"/>
        <w:numPr>
          <w:ilvl w:val="0"/>
          <w:numId w:val="6"/>
        </w:numPr>
      </w:pPr>
      <w:r>
        <w:t xml:space="preserve">Does retrace open IF an exit signal of the same type (internal opposite) was fired, and </w:t>
      </w:r>
      <w:r w:rsidR="00D413A6">
        <w:t>entry signal retraces</w:t>
      </w:r>
      <w:r>
        <w:t>?</w:t>
      </w:r>
    </w:p>
    <w:p w:rsidR="00883C31" w:rsidRDefault="00883C31" w:rsidP="00900D55">
      <w:pPr>
        <w:pStyle w:val="ListParagraph"/>
        <w:numPr>
          <w:ilvl w:val="0"/>
          <w:numId w:val="6"/>
        </w:numPr>
      </w:pPr>
      <w:r>
        <w:t>Does retrace open IF there are no trades (i.e., an SLTP was triggered)</w:t>
      </w:r>
    </w:p>
    <w:p w:rsidR="00900D55" w:rsidRDefault="00900D55" w:rsidP="00900D55">
      <w:pPr>
        <w:pStyle w:val="ListParagraph"/>
        <w:numPr>
          <w:ilvl w:val="0"/>
          <w:numId w:val="6"/>
        </w:numPr>
      </w:pPr>
      <w:r>
        <w:t>If SignalRetraceOpen enabled, does signal open after the elapsed time?</w:t>
      </w:r>
    </w:p>
    <w:p w:rsidR="000F422D" w:rsidRDefault="00900D55" w:rsidP="000F422D">
      <w:r>
        <w:t xml:space="preserve">Case 1 and 2, and </w:t>
      </w:r>
      <w:r w:rsidR="00883C31">
        <w:t>5</w:t>
      </w:r>
      <w:r w:rsidR="00F03726">
        <w:t xml:space="preserve"> (Stoch entry zone = 22, exit zone = </w:t>
      </w:r>
      <w:r w:rsidR="005D214F">
        <w:t>20)</w:t>
      </w:r>
    </w:p>
    <w:p w:rsidR="000F422D" w:rsidRDefault="000F422D" w:rsidP="000F422D">
      <w:pPr>
        <w:pStyle w:val="ListParagraph"/>
        <w:numPr>
          <w:ilvl w:val="0"/>
          <w:numId w:val="4"/>
        </w:numPr>
      </w:pPr>
      <w:r>
        <w:t xml:space="preserve">Signal short 1 – AUDUSD </w:t>
      </w:r>
      <w:r w:rsidR="004F0388">
        <w:t>2017.03.20 02:07:59</w:t>
      </w:r>
    </w:p>
    <w:p w:rsidR="00900D55" w:rsidRDefault="00352559" w:rsidP="00900D55">
      <w:pPr>
        <w:pStyle w:val="ListParagraph"/>
        <w:numPr>
          <w:ilvl w:val="1"/>
          <w:numId w:val="4"/>
        </w:numPr>
      </w:pPr>
      <w:r>
        <w:t xml:space="preserve">Case </w:t>
      </w:r>
      <w:r w:rsidR="00883C31">
        <w:t>5</w:t>
      </w:r>
      <w:r>
        <w:t xml:space="preserve"> - </w:t>
      </w:r>
      <w:r w:rsidR="00900D55">
        <w:t>Several shorts inbetween</w:t>
      </w:r>
      <w:r>
        <w:t xml:space="preserve"> – AUDUSD 2017.03.20 03:1</w:t>
      </w:r>
      <w:r w:rsidR="00B258F2">
        <w:t>4:49</w:t>
      </w:r>
    </w:p>
    <w:p w:rsidR="00532BFA" w:rsidRDefault="00532BFA" w:rsidP="00532BFA">
      <w:pPr>
        <w:pStyle w:val="ListParagraph"/>
        <w:numPr>
          <w:ilvl w:val="2"/>
          <w:numId w:val="4"/>
        </w:numPr>
      </w:pPr>
      <w:r>
        <w:t>NOTE: 3400 SECS from last short signal 2017.03.20 02:17</w:t>
      </w:r>
      <w:r w:rsidR="00A83F1B">
        <w:t>,</w:t>
      </w:r>
      <w:r w:rsidR="00925F6B">
        <w:t xml:space="preserve"> </w:t>
      </w:r>
      <w:r w:rsidR="00A83F1B">
        <w:t>short of one hour</w:t>
      </w:r>
    </w:p>
    <w:p w:rsidR="00900D55" w:rsidRDefault="00900D55" w:rsidP="00900D55">
      <w:pPr>
        <w:pStyle w:val="ListParagraph"/>
        <w:numPr>
          <w:ilvl w:val="0"/>
          <w:numId w:val="4"/>
        </w:numPr>
      </w:pPr>
      <w:r>
        <w:t>Signal long 1 – AUDUSD 2017.03.20 10:45:14</w:t>
      </w:r>
    </w:p>
    <w:p w:rsidR="00900D55" w:rsidRDefault="00900D55" w:rsidP="00900D55">
      <w:pPr>
        <w:pStyle w:val="ListParagraph"/>
        <w:numPr>
          <w:ilvl w:val="1"/>
          <w:numId w:val="4"/>
        </w:numPr>
      </w:pPr>
      <w:r>
        <w:t>Several longs inbetween</w:t>
      </w:r>
    </w:p>
    <w:p w:rsidR="00900D55" w:rsidRDefault="00900D55" w:rsidP="00900D55">
      <w:pPr>
        <w:pStyle w:val="ListParagraph"/>
        <w:numPr>
          <w:ilvl w:val="0"/>
          <w:numId w:val="4"/>
        </w:numPr>
      </w:pPr>
      <w:r>
        <w:t>Signal short 2 – AUDUSD 2027.03.20 12:33:59</w:t>
      </w:r>
    </w:p>
    <w:p w:rsidR="00D413A6" w:rsidRDefault="00D413A6" w:rsidP="00D413A6">
      <w:r>
        <w:t>Case 3 – Change entry zone to 30, exit zone to 20</w:t>
      </w:r>
    </w:p>
    <w:p w:rsidR="00702E0C" w:rsidRDefault="00702E0C" w:rsidP="00702E0C">
      <w:pPr>
        <w:pStyle w:val="Heading1"/>
      </w:pPr>
      <w:r>
        <w:t>Stop levels and offsets</w:t>
      </w:r>
    </w:p>
    <w:p w:rsidR="00702E0C" w:rsidRDefault="00702E0C" w:rsidP="00702E0C">
      <w:r>
        <w:t xml:space="preserve">offsetStopLoss/unoffsetStopLoss family expects and outputs a </w:t>
      </w:r>
      <w:r w:rsidRPr="00530907">
        <w:rPr>
          <w:b/>
        </w:rPr>
        <w:t>negative stop level of</w:t>
      </w:r>
      <w:r w:rsidR="00F22585">
        <w:rPr>
          <w:b/>
        </w:rPr>
        <w:t>fset</w:t>
      </w:r>
      <w:r w:rsidRPr="00530907">
        <w:rPr>
          <w:b/>
        </w:rPr>
        <w:t xml:space="preserve"> in price units</w:t>
      </w:r>
      <w:r>
        <w:t xml:space="preserve"> from oppositePrice.</w:t>
      </w:r>
    </w:p>
    <w:p w:rsidR="00702E0C" w:rsidRDefault="00702E0C" w:rsidP="00702E0C">
      <w:r>
        <w:t>This means, for moving stops, the offset relative to oppositePrice must be figured before offsetting.</w:t>
      </w:r>
    </w:p>
    <w:p w:rsidR="00702E0C" w:rsidRDefault="00702E0C" w:rsidP="00702E0C">
      <w:r>
        <w:t xml:space="preserve">Proposed stop level must be </w:t>
      </w:r>
      <w:r w:rsidRPr="002A1066">
        <w:rPr>
          <w:b/>
        </w:rPr>
        <w:t>normalized</w:t>
      </w:r>
      <w:r w:rsidR="002A1066" w:rsidRPr="002A1066">
        <w:rPr>
          <w:b/>
        </w:rPr>
        <w:t xml:space="preserve"> and post-adjusted</w:t>
      </w:r>
      <w:r w:rsidR="002A1066">
        <w:t xml:space="preserve"> (after offsetStopLoss and before unoffsetStopLoss)</w:t>
      </w:r>
      <w:r>
        <w:t xml:space="preserve"> before checking for stop level progression.</w:t>
      </w:r>
    </w:p>
    <w:p w:rsidR="00702E0C" w:rsidRDefault="00702E0C" w:rsidP="00702E0C">
      <w:r>
        <w:t>Moving stop family checks for stop level progression, but does not check for when the proposed stop level is equal to current stop level. onModify has it</w:t>
      </w:r>
      <w:r w:rsidR="00530907">
        <w:t>s own check for this to prevent ERR_INVALID_STOP</w:t>
      </w:r>
    </w:p>
    <w:p w:rsidR="00530907" w:rsidRDefault="00530907" w:rsidP="00530907">
      <w:pPr>
        <w:pStyle w:val="Heading2"/>
      </w:pPr>
      <w:r>
        <w:t>Test procedure</w:t>
      </w:r>
    </w:p>
    <w:p w:rsidR="00E04B27" w:rsidRPr="00E04B27" w:rsidRDefault="00E04B27" w:rsidP="00E04B27">
      <w:pPr>
        <w:numPr>
          <w:ilvl w:val="0"/>
          <w:numId w:val="5"/>
        </w:numPr>
      </w:pPr>
      <w:r w:rsidRPr="00E04B27">
        <w:t>SL/TPInitialEnable works properly.</w:t>
      </w:r>
    </w:p>
    <w:p w:rsidR="00E04B27" w:rsidRDefault="00E04B27" w:rsidP="00E04B27">
      <w:pPr>
        <w:numPr>
          <w:ilvl w:val="0"/>
          <w:numId w:val="5"/>
        </w:numPr>
      </w:pPr>
      <w:r w:rsidRPr="00E04B27">
        <w:t>Moving stops all work properly: trailing, breakeven, jumping</w:t>
      </w:r>
      <w:r w:rsidR="005D214F">
        <w:t xml:space="preserve"> (Stoch entry zone = 22, exit zone = 20)</w:t>
      </w:r>
    </w:p>
    <w:p w:rsidR="00C90EB6" w:rsidRDefault="00C90EB6" w:rsidP="00C90EB6">
      <w:pPr>
        <w:numPr>
          <w:ilvl w:val="1"/>
          <w:numId w:val="5"/>
        </w:numPr>
      </w:pPr>
      <w:r>
        <w:t>Short: AUDUSD 2017.03.20 16:00</w:t>
      </w:r>
    </w:p>
    <w:p w:rsidR="00C90EB6" w:rsidRPr="00E04B27" w:rsidRDefault="00C90EB6" w:rsidP="00C90EB6">
      <w:pPr>
        <w:numPr>
          <w:ilvl w:val="1"/>
          <w:numId w:val="5"/>
        </w:numPr>
      </w:pPr>
      <w:r>
        <w:t>Long: AUDUSD 2017.03.21 19:33</w:t>
      </w:r>
    </w:p>
    <w:p w:rsidR="00E04B27" w:rsidRDefault="00E04B27" w:rsidP="005C18C0">
      <w:pPr>
        <w:numPr>
          <w:ilvl w:val="1"/>
          <w:numId w:val="5"/>
        </w:numPr>
      </w:pPr>
      <w:r w:rsidRPr="00E04B27">
        <w:t>Separately</w:t>
      </w:r>
    </w:p>
    <w:p w:rsidR="00E04B27" w:rsidRPr="00E04B27" w:rsidRDefault="00E04B27" w:rsidP="005C18C0">
      <w:pPr>
        <w:numPr>
          <w:ilvl w:val="1"/>
          <w:numId w:val="5"/>
        </w:numPr>
      </w:pPr>
      <w:r w:rsidRPr="00E04B27">
        <w:t>Stacked</w:t>
      </w:r>
    </w:p>
    <w:p w:rsidR="00E04B27" w:rsidRPr="00E04B27" w:rsidRDefault="00E04B27" w:rsidP="00E04B27">
      <w:pPr>
        <w:numPr>
          <w:ilvl w:val="1"/>
          <w:numId w:val="5"/>
        </w:numPr>
      </w:pPr>
      <w:r w:rsidRPr="00E04B27">
        <w:t>Before/after break even</w:t>
      </w:r>
    </w:p>
    <w:p w:rsidR="00E04B27" w:rsidRDefault="00E04B27" w:rsidP="00E04B27">
      <w:pPr>
        <w:numPr>
          <w:ilvl w:val="0"/>
          <w:numId w:val="5"/>
        </w:numPr>
      </w:pPr>
      <w:r w:rsidRPr="00E04B27">
        <w:t>SL/TPMinimumAdd</w:t>
      </w:r>
    </w:p>
    <w:p w:rsidR="0028596E" w:rsidRPr="00E04B27" w:rsidRDefault="0028596E" w:rsidP="0028596E">
      <w:pPr>
        <w:numPr>
          <w:ilvl w:val="1"/>
          <w:numId w:val="5"/>
        </w:numPr>
      </w:pPr>
      <w:r>
        <w:t>SGDJPY on ForexTime – 80 point minimum</w:t>
      </w:r>
    </w:p>
    <w:p w:rsidR="00E04B27" w:rsidRPr="00E04B27" w:rsidRDefault="00E04B27" w:rsidP="00E04B27">
      <w:pPr>
        <w:numPr>
          <w:ilvl w:val="1"/>
          <w:numId w:val="5"/>
        </w:numPr>
      </w:pPr>
      <w:r w:rsidRPr="00E04B27">
        <w:t>Offsets work properly</w:t>
      </w:r>
      <w:r>
        <w:t xml:space="preserve"> with and without moving stops</w:t>
      </w:r>
    </w:p>
    <w:p w:rsidR="00E04B27" w:rsidRPr="00E04B27" w:rsidRDefault="00E04B27" w:rsidP="00E04B27">
      <w:pPr>
        <w:numPr>
          <w:ilvl w:val="0"/>
          <w:numId w:val="5"/>
        </w:numPr>
      </w:pPr>
      <w:r w:rsidRPr="00E04B27">
        <w:lastRenderedPageBreak/>
        <w:t>SL/TPBelowMinimumAction: drop, set equal, do not set</w:t>
      </w:r>
    </w:p>
    <w:p w:rsidR="00E04B27" w:rsidRDefault="00E04B27" w:rsidP="00E04B27">
      <w:pPr>
        <w:numPr>
          <w:ilvl w:val="1"/>
          <w:numId w:val="5"/>
        </w:numPr>
      </w:pPr>
      <w:r>
        <w:t>Works properly with and without moving stops</w:t>
      </w:r>
    </w:p>
    <w:p w:rsidR="00536841" w:rsidRDefault="00536841" w:rsidP="00536841">
      <w:pPr>
        <w:pStyle w:val="Heading1"/>
      </w:pPr>
      <w:r>
        <w:t>Grid</w:t>
      </w:r>
    </w:p>
    <w:p w:rsidR="00536841" w:rsidRDefault="00536841" w:rsidP="00536841">
      <w:r>
        <w:t>Lorem ipsum</w:t>
      </w:r>
    </w:p>
    <w:p w:rsidR="00536841" w:rsidRDefault="00536841" w:rsidP="00536841">
      <w:pPr>
        <w:pStyle w:val="Heading2"/>
      </w:pPr>
      <w:r>
        <w:t>Test procedure</w:t>
      </w:r>
    </w:p>
    <w:p w:rsidR="00536841" w:rsidRDefault="00536841" w:rsidP="00536841">
      <w:r>
        <w:t>Duplicate grid direction where gridSetShort is clear and gridSetLong is filled. SignalShort is issued and hedge is enabled. Grid in both directions is set, even though gridSetLong is filled</w:t>
      </w:r>
    </w:p>
    <w:p w:rsidR="005D214F" w:rsidRDefault="005D214F" w:rsidP="00536841">
      <w:r>
        <w:t>(Stoch entry zone = 22, exit zone = 20)</w:t>
      </w:r>
    </w:p>
    <w:p w:rsidR="00536841" w:rsidRDefault="00536841" w:rsidP="00536841">
      <w:pPr>
        <w:pStyle w:val="ListParagraph"/>
        <w:numPr>
          <w:ilvl w:val="0"/>
          <w:numId w:val="5"/>
        </w:numPr>
      </w:pPr>
      <w:r>
        <w:t>AUDUSD 2017.03.22 12:15:32</w:t>
      </w:r>
    </w:p>
    <w:p w:rsidR="00C02C9E" w:rsidRDefault="00C02C9E" w:rsidP="00C02C9E">
      <w:pPr>
        <w:pStyle w:val="Heading1"/>
      </w:pPr>
      <w:r>
        <w:t>Baskets</w:t>
      </w:r>
    </w:p>
    <w:p w:rsidR="00C02C9E" w:rsidRDefault="00C02C9E" w:rsidP="00C02C9E">
      <w:r>
        <w:t>Lorem ipsum</w:t>
      </w:r>
    </w:p>
    <w:p w:rsidR="00C02C9E" w:rsidRDefault="00C02C9E" w:rsidP="00C02C9E">
      <w:pPr>
        <w:pStyle w:val="Heading2"/>
      </w:pPr>
      <w:r>
        <w:t>Test procedure</w:t>
      </w:r>
    </w:p>
    <w:p w:rsidR="00C02C9E" w:rsidRDefault="00C02C9E" w:rsidP="00C02C9E">
      <w:r>
        <w:t>Enable hedged dual grid, test master separately, symbol separately, then the two together. Test Trailing/Breakeven/Jumping.</w:t>
      </w:r>
    </w:p>
    <w:p w:rsidR="00C02C9E" w:rsidRDefault="00C02C9E" w:rsidP="00C02C9E">
      <w:pPr>
        <w:pStyle w:val="ListParagraph"/>
        <w:numPr>
          <w:ilvl w:val="0"/>
          <w:numId w:val="5"/>
        </w:numPr>
      </w:pPr>
      <w:r>
        <w:t>AUDUSD 2017.03.21 00:30</w:t>
      </w:r>
    </w:p>
    <w:p w:rsidR="00B31A45" w:rsidRDefault="00B31A45" w:rsidP="00B31A45">
      <w:pPr>
        <w:pStyle w:val="ListParagraph"/>
        <w:numPr>
          <w:ilvl w:val="1"/>
          <w:numId w:val="5"/>
        </w:numPr>
      </w:pPr>
      <w:r>
        <w:t>Trailing stop: 12 pips</w:t>
      </w:r>
    </w:p>
    <w:p w:rsidR="00B31A45" w:rsidRDefault="00B31A45" w:rsidP="00B31A45">
      <w:pPr>
        <w:pStyle w:val="ListParagraph"/>
        <w:numPr>
          <w:ilvl w:val="1"/>
          <w:numId w:val="5"/>
        </w:numPr>
      </w:pPr>
      <w:r>
        <w:t>Breakeven: 1 pips/7 pips</w:t>
      </w:r>
    </w:p>
    <w:p w:rsidR="00B31A45" w:rsidRDefault="00B31A45" w:rsidP="00B31A45">
      <w:pPr>
        <w:pStyle w:val="ListParagraph"/>
        <w:numPr>
          <w:ilvl w:val="1"/>
          <w:numId w:val="5"/>
        </w:numPr>
      </w:pPr>
      <w:r>
        <w:t>Jumping stop: 10 pips</w:t>
      </w:r>
    </w:p>
    <w:p w:rsidR="00B31A45" w:rsidRDefault="00B31A45" w:rsidP="00B31A45">
      <w:pPr>
        <w:pStyle w:val="ListParagraph"/>
        <w:numPr>
          <w:ilvl w:val="1"/>
          <w:numId w:val="5"/>
        </w:numPr>
      </w:pPr>
      <w:r>
        <w:t>Initial stop: 10 pips</w:t>
      </w:r>
    </w:p>
    <w:p w:rsidR="00B31A45" w:rsidRPr="00C02C9E" w:rsidRDefault="00B31A45" w:rsidP="00B31A45">
      <w:pPr>
        <w:pStyle w:val="ListParagraph"/>
        <w:numPr>
          <w:ilvl w:val="1"/>
          <w:numId w:val="5"/>
        </w:numPr>
      </w:pPr>
      <w:r>
        <w:t>Initial TP: 10 pips</w:t>
      </w:r>
    </w:p>
    <w:p w:rsidR="00530907" w:rsidRPr="00530907" w:rsidRDefault="00530907" w:rsidP="00530907"/>
    <w:sectPr w:rsidR="00530907" w:rsidRPr="00530907" w:rsidSect="00322B20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E4C" w:rsidRDefault="00AC4E4C" w:rsidP="00322B20">
      <w:pPr>
        <w:spacing w:after="0" w:line="240" w:lineRule="auto"/>
      </w:pPr>
      <w:r>
        <w:separator/>
      </w:r>
    </w:p>
  </w:endnote>
  <w:endnote w:type="continuationSeparator" w:id="0">
    <w:p w:rsidR="00AC4E4C" w:rsidRDefault="00AC4E4C" w:rsidP="00322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8C0" w:rsidRDefault="005C18C0" w:rsidP="00322B20">
    <w:pPr>
      <w:pStyle w:val="Footer"/>
    </w:pPr>
  </w:p>
  <w:p w:rsidR="005C18C0" w:rsidRDefault="005C18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09456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18C0" w:rsidRDefault="005C18C0">
        <w:pPr>
          <w:pStyle w:val="Footer"/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="00B550A5">
          <w:rPr>
            <w:noProof/>
          </w:rPr>
          <w:t>i</w:t>
        </w:r>
        <w:r>
          <w:fldChar w:fldCharType="end"/>
        </w:r>
      </w:p>
    </w:sdtContent>
  </w:sdt>
  <w:p w:rsidR="005C18C0" w:rsidRDefault="005C18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2082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18C0" w:rsidRDefault="005C18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50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C18C0" w:rsidRDefault="005C18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E4C" w:rsidRDefault="00AC4E4C" w:rsidP="00322B20">
      <w:pPr>
        <w:spacing w:after="0" w:line="240" w:lineRule="auto"/>
      </w:pPr>
      <w:r>
        <w:separator/>
      </w:r>
    </w:p>
  </w:footnote>
  <w:footnote w:type="continuationSeparator" w:id="0">
    <w:p w:rsidR="00AC4E4C" w:rsidRDefault="00AC4E4C" w:rsidP="00322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F81"/>
    <w:multiLevelType w:val="hybridMultilevel"/>
    <w:tmpl w:val="F4AC0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633D5"/>
    <w:multiLevelType w:val="hybridMultilevel"/>
    <w:tmpl w:val="C06C6B20"/>
    <w:lvl w:ilvl="0" w:tplc="0E74B7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C0AA4"/>
    <w:multiLevelType w:val="hybridMultilevel"/>
    <w:tmpl w:val="2B085668"/>
    <w:lvl w:ilvl="0" w:tplc="0270D3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F4A8A"/>
    <w:multiLevelType w:val="multilevel"/>
    <w:tmpl w:val="A578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0A3293"/>
    <w:multiLevelType w:val="hybridMultilevel"/>
    <w:tmpl w:val="D0D2C020"/>
    <w:lvl w:ilvl="0" w:tplc="C2AE4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B2DDE"/>
    <w:multiLevelType w:val="hybridMultilevel"/>
    <w:tmpl w:val="562E76F2"/>
    <w:lvl w:ilvl="0" w:tplc="CEB0F3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D5A87"/>
    <w:multiLevelType w:val="hybridMultilevel"/>
    <w:tmpl w:val="22FC9C78"/>
    <w:lvl w:ilvl="0" w:tplc="316A0E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B4"/>
    <w:rsid w:val="0002556F"/>
    <w:rsid w:val="000632D6"/>
    <w:rsid w:val="00065591"/>
    <w:rsid w:val="000724C8"/>
    <w:rsid w:val="000A2DEE"/>
    <w:rsid w:val="000B40BF"/>
    <w:rsid w:val="000E61FF"/>
    <w:rsid w:val="000E781E"/>
    <w:rsid w:val="000F422D"/>
    <w:rsid w:val="00154F4C"/>
    <w:rsid w:val="00167294"/>
    <w:rsid w:val="00174FF2"/>
    <w:rsid w:val="00191840"/>
    <w:rsid w:val="001E0AB4"/>
    <w:rsid w:val="002433F1"/>
    <w:rsid w:val="00266FF2"/>
    <w:rsid w:val="0028596E"/>
    <w:rsid w:val="002A1066"/>
    <w:rsid w:val="002C05A9"/>
    <w:rsid w:val="002C1526"/>
    <w:rsid w:val="002E0535"/>
    <w:rsid w:val="002F66F4"/>
    <w:rsid w:val="00301C9C"/>
    <w:rsid w:val="00316B85"/>
    <w:rsid w:val="00322B20"/>
    <w:rsid w:val="00352559"/>
    <w:rsid w:val="00353022"/>
    <w:rsid w:val="00357968"/>
    <w:rsid w:val="003659A0"/>
    <w:rsid w:val="003C73FF"/>
    <w:rsid w:val="003D3D0F"/>
    <w:rsid w:val="00423603"/>
    <w:rsid w:val="00425E24"/>
    <w:rsid w:val="004A2C79"/>
    <w:rsid w:val="004F0388"/>
    <w:rsid w:val="00505C87"/>
    <w:rsid w:val="00530907"/>
    <w:rsid w:val="00532BFA"/>
    <w:rsid w:val="00536841"/>
    <w:rsid w:val="00562535"/>
    <w:rsid w:val="00562E94"/>
    <w:rsid w:val="00577847"/>
    <w:rsid w:val="00587FC1"/>
    <w:rsid w:val="005A2F29"/>
    <w:rsid w:val="005A3C0D"/>
    <w:rsid w:val="005A72A2"/>
    <w:rsid w:val="005B4AA9"/>
    <w:rsid w:val="005B5343"/>
    <w:rsid w:val="005C18C0"/>
    <w:rsid w:val="005D214F"/>
    <w:rsid w:val="005D61A3"/>
    <w:rsid w:val="00607032"/>
    <w:rsid w:val="0064261C"/>
    <w:rsid w:val="006455E9"/>
    <w:rsid w:val="00653506"/>
    <w:rsid w:val="00671637"/>
    <w:rsid w:val="00686067"/>
    <w:rsid w:val="006B16EA"/>
    <w:rsid w:val="006C7C2A"/>
    <w:rsid w:val="006F04A2"/>
    <w:rsid w:val="006F50CE"/>
    <w:rsid w:val="006F60A9"/>
    <w:rsid w:val="00702E0C"/>
    <w:rsid w:val="00715667"/>
    <w:rsid w:val="00744C71"/>
    <w:rsid w:val="00746BBF"/>
    <w:rsid w:val="007552A1"/>
    <w:rsid w:val="00771B64"/>
    <w:rsid w:val="00793272"/>
    <w:rsid w:val="007A462C"/>
    <w:rsid w:val="007A4E97"/>
    <w:rsid w:val="007C6C88"/>
    <w:rsid w:val="007F6EBB"/>
    <w:rsid w:val="007F7394"/>
    <w:rsid w:val="0086779A"/>
    <w:rsid w:val="00883C31"/>
    <w:rsid w:val="008B7EDF"/>
    <w:rsid w:val="008D6A8B"/>
    <w:rsid w:val="008F673B"/>
    <w:rsid w:val="00900D55"/>
    <w:rsid w:val="0090393B"/>
    <w:rsid w:val="00925F6B"/>
    <w:rsid w:val="009564DF"/>
    <w:rsid w:val="00971468"/>
    <w:rsid w:val="00980575"/>
    <w:rsid w:val="009A0035"/>
    <w:rsid w:val="009A1966"/>
    <w:rsid w:val="009B125C"/>
    <w:rsid w:val="009B2CDF"/>
    <w:rsid w:val="009C699B"/>
    <w:rsid w:val="009D2638"/>
    <w:rsid w:val="00A73AD2"/>
    <w:rsid w:val="00A83F1B"/>
    <w:rsid w:val="00AA7061"/>
    <w:rsid w:val="00AB45D7"/>
    <w:rsid w:val="00AB6DBC"/>
    <w:rsid w:val="00AC4E4C"/>
    <w:rsid w:val="00B258F2"/>
    <w:rsid w:val="00B27122"/>
    <w:rsid w:val="00B31A45"/>
    <w:rsid w:val="00B33E17"/>
    <w:rsid w:val="00B550A5"/>
    <w:rsid w:val="00B73C39"/>
    <w:rsid w:val="00BB1492"/>
    <w:rsid w:val="00BE2F6F"/>
    <w:rsid w:val="00BE4498"/>
    <w:rsid w:val="00C02C9E"/>
    <w:rsid w:val="00C0583E"/>
    <w:rsid w:val="00C07B6C"/>
    <w:rsid w:val="00C17A3F"/>
    <w:rsid w:val="00C271E6"/>
    <w:rsid w:val="00C42C6C"/>
    <w:rsid w:val="00C90EB6"/>
    <w:rsid w:val="00CA2C06"/>
    <w:rsid w:val="00CA37F3"/>
    <w:rsid w:val="00CB35D0"/>
    <w:rsid w:val="00D20579"/>
    <w:rsid w:val="00D23DA8"/>
    <w:rsid w:val="00D413A6"/>
    <w:rsid w:val="00D84F49"/>
    <w:rsid w:val="00DC29CD"/>
    <w:rsid w:val="00DC3935"/>
    <w:rsid w:val="00DE3541"/>
    <w:rsid w:val="00E04B27"/>
    <w:rsid w:val="00E575B4"/>
    <w:rsid w:val="00E93144"/>
    <w:rsid w:val="00EB0DCE"/>
    <w:rsid w:val="00EC3A51"/>
    <w:rsid w:val="00ED5E52"/>
    <w:rsid w:val="00ED7677"/>
    <w:rsid w:val="00EF4FB3"/>
    <w:rsid w:val="00F03726"/>
    <w:rsid w:val="00F22585"/>
    <w:rsid w:val="00F277DE"/>
    <w:rsid w:val="00FA6229"/>
    <w:rsid w:val="00FB0DED"/>
    <w:rsid w:val="00FE475F"/>
    <w:rsid w:val="00FE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257BC"/>
  <w15:chartTrackingRefBased/>
  <w15:docId w15:val="{5FA629FB-38B1-443E-916F-44078B20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FB3"/>
    <w:pPr>
      <w:keepNext/>
      <w:keepLines/>
      <w:pBdr>
        <w:bottom w:val="single" w:sz="4" w:space="1" w:color="auto"/>
      </w:pBd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F4FB3"/>
    <w:pPr>
      <w:jc w:val="left"/>
      <w:outlineLvl w:val="1"/>
    </w:pPr>
  </w:style>
  <w:style w:type="paragraph" w:styleId="Heading3">
    <w:name w:val="heading 3"/>
    <w:next w:val="Normal"/>
    <w:link w:val="Heading3Char"/>
    <w:uiPriority w:val="9"/>
    <w:unhideWhenUsed/>
    <w:qFormat/>
    <w:rsid w:val="00EF4FB3"/>
    <w:pPr>
      <w:spacing w:after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4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33F1"/>
    <w:pPr>
      <w:ind w:left="720"/>
      <w:contextualSpacing/>
    </w:pPr>
  </w:style>
  <w:style w:type="character" w:customStyle="1" w:styleId="Code">
    <w:name w:val="Code"/>
    <w:basedOn w:val="DefaultParagraphFont"/>
    <w:uiPriority w:val="1"/>
    <w:qFormat/>
    <w:rsid w:val="00174FF2"/>
    <w:rPr>
      <w:rFonts w:ascii="Consolas" w:hAnsi="Consolas"/>
      <w:u w:val="dotted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425E2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25E24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3C7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C7C2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C2A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7C2A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6C7C2A"/>
    <w:pPr>
      <w:pBdr>
        <w:bottom w:val="none" w:sz="0" w:space="0" w:color="auto"/>
      </w:pBd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7C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7C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7C2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322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B20"/>
  </w:style>
  <w:style w:type="paragraph" w:styleId="Footer">
    <w:name w:val="footer"/>
    <w:basedOn w:val="Normal"/>
    <w:link w:val="FooterChar"/>
    <w:uiPriority w:val="99"/>
    <w:unhideWhenUsed/>
    <w:rsid w:val="00322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zmazz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5AA35-C595-4A01-903D-C2B43724E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3648</TotalTime>
  <Pages>5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</dc:creator>
  <cp:keywords/>
  <dc:description/>
  <cp:lastModifiedBy>Marco Z</cp:lastModifiedBy>
  <cp:revision>26</cp:revision>
  <cp:lastPrinted>2017-04-13T15:21:00Z</cp:lastPrinted>
  <dcterms:created xsi:type="dcterms:W3CDTF">2017-04-17T13:25:00Z</dcterms:created>
  <dcterms:modified xsi:type="dcterms:W3CDTF">2017-05-04T23:59:00Z</dcterms:modified>
</cp:coreProperties>
</file>