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7C2A" w:rsidRDefault="006C7C2A" w:rsidP="006C7C2A">
      <w:pPr>
        <w:pStyle w:val="Title"/>
      </w:pPr>
      <w:proofErr w:type="spellStart"/>
      <w:r>
        <w:t>MultiOp</w:t>
      </w:r>
      <w:proofErr w:type="spellEnd"/>
    </w:p>
    <w:p w:rsidR="006C7C2A" w:rsidRDefault="006C7C2A" w:rsidP="006C7C2A">
      <w:pPr>
        <w:pStyle w:val="Subtitle"/>
      </w:pPr>
      <w:r>
        <w:t>A multi-pair, multi-indica</w:t>
      </w:r>
      <w:r w:rsidR="00562E94">
        <w:t>tor</w:t>
      </w:r>
      <w:r w:rsidR="007F6EBB">
        <w:t xml:space="preserve">, grid capable, </w:t>
      </w:r>
      <w:proofErr w:type="spellStart"/>
      <w:r w:rsidR="007F6EBB">
        <w:t>backtestable</w:t>
      </w:r>
      <w:proofErr w:type="spellEnd"/>
      <w:r w:rsidR="00562E94">
        <w:t xml:space="preserve"> </w:t>
      </w:r>
      <w:r w:rsidR="007F6EBB">
        <w:t xml:space="preserve">dashboard </w:t>
      </w:r>
      <w:r w:rsidR="00562E94">
        <w:t>EA</w:t>
      </w:r>
      <w:r w:rsidR="00562E94">
        <w:br/>
      </w:r>
      <w:r>
        <w:t xml:space="preserve">for </w:t>
      </w:r>
      <w:proofErr w:type="spellStart"/>
      <w:r>
        <w:t>MetaTrader</w:t>
      </w:r>
      <w:proofErr w:type="spellEnd"/>
      <w:r>
        <w:t xml:space="preserve"> 4 and 5</w:t>
      </w:r>
    </w:p>
    <w:p w:rsidR="00562E94" w:rsidRDefault="006C7C2A" w:rsidP="006C7C2A">
      <w:pPr>
        <w:pStyle w:val="Subtitle"/>
      </w:pPr>
      <w:r>
        <w:t xml:space="preserve">Updated </w:t>
      </w:r>
      <w:r>
        <w:fldChar w:fldCharType="begin"/>
      </w:r>
      <w:r>
        <w:instrText xml:space="preserve"> DATE \@ "MMMM d, yyyy" </w:instrText>
      </w:r>
      <w:r>
        <w:fldChar w:fldCharType="separate"/>
      </w:r>
      <w:r w:rsidR="00260947">
        <w:rPr>
          <w:noProof/>
        </w:rPr>
        <w:t>May 19, 2017</w:t>
      </w:r>
      <w:r>
        <w:fldChar w:fldCharType="end"/>
      </w:r>
      <w:r>
        <w:br/>
        <w:t>Version 0.1</w:t>
      </w:r>
    </w:p>
    <w:p w:rsidR="006C7C2A" w:rsidRDefault="00562E94" w:rsidP="006C7C2A">
      <w:pPr>
        <w:pStyle w:val="Subtitle"/>
      </w:pPr>
      <w:r>
        <w:t>by Marco Z</w:t>
      </w:r>
      <w:r>
        <w:br/>
      </w:r>
      <w:hyperlink r:id="rId8" w:history="1">
        <w:r w:rsidRPr="00B121A6">
          <w:rPr>
            <w:rStyle w:val="Hyperlink"/>
          </w:rPr>
          <w:t>https://github.com/mazmazz</w:t>
        </w:r>
      </w:hyperlink>
    </w:p>
    <w:p w:rsidR="006C7C2A" w:rsidRDefault="006C7C2A">
      <w:pPr>
        <w:sectPr w:rsidR="006C7C2A" w:rsidSect="006C7C2A">
          <w:footerReference w:type="default" r:id="rId9"/>
          <w:pgSz w:w="12240" w:h="15840" w:code="1"/>
          <w:pgMar w:top="1440" w:right="1440" w:bottom="1440" w:left="1440" w:header="720" w:footer="720" w:gutter="0"/>
          <w:cols w:space="720"/>
          <w:vAlign w:val="center"/>
          <w:docGrid w:linePitch="360"/>
        </w:sectPr>
      </w:pPr>
    </w:p>
    <w:sdt>
      <w:sdtPr>
        <w:rPr>
          <w:rFonts w:asciiTheme="minorHAnsi" w:eastAsiaTheme="minorHAnsi" w:hAnsiTheme="minorHAnsi" w:cstheme="minorBidi"/>
          <w:color w:val="auto"/>
          <w:sz w:val="22"/>
          <w:szCs w:val="22"/>
        </w:rPr>
        <w:id w:val="-1173718050"/>
        <w:docPartObj>
          <w:docPartGallery w:val="Table of Contents"/>
          <w:docPartUnique/>
        </w:docPartObj>
      </w:sdtPr>
      <w:sdtEndPr>
        <w:rPr>
          <w:b/>
          <w:bCs/>
          <w:noProof/>
        </w:rPr>
      </w:sdtEndPr>
      <w:sdtContent>
        <w:p w:rsidR="006C7C2A" w:rsidRDefault="006C7C2A">
          <w:pPr>
            <w:pStyle w:val="TOCHeading"/>
          </w:pPr>
          <w:r>
            <w:t>Table of Contents</w:t>
          </w:r>
        </w:p>
        <w:p w:rsidR="0013050E" w:rsidRDefault="006C7C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946885" w:history="1">
            <w:r w:rsidR="0013050E" w:rsidRPr="00FC24F1">
              <w:rPr>
                <w:rStyle w:val="Hyperlink"/>
                <w:noProof/>
              </w:rPr>
              <w:t>Introduction</w:t>
            </w:r>
            <w:r w:rsidR="0013050E">
              <w:rPr>
                <w:noProof/>
                <w:webHidden/>
              </w:rPr>
              <w:tab/>
            </w:r>
            <w:r w:rsidR="0013050E">
              <w:rPr>
                <w:noProof/>
                <w:webHidden/>
              </w:rPr>
              <w:fldChar w:fldCharType="begin"/>
            </w:r>
            <w:r w:rsidR="0013050E">
              <w:rPr>
                <w:noProof/>
                <w:webHidden/>
              </w:rPr>
              <w:instrText xml:space="preserve"> PAGEREF _Toc482946885 \h </w:instrText>
            </w:r>
            <w:r w:rsidR="0013050E">
              <w:rPr>
                <w:noProof/>
                <w:webHidden/>
              </w:rPr>
            </w:r>
            <w:r w:rsidR="0013050E">
              <w:rPr>
                <w:noProof/>
                <w:webHidden/>
              </w:rPr>
              <w:fldChar w:fldCharType="separate"/>
            </w:r>
            <w:r w:rsidR="00260947">
              <w:rPr>
                <w:noProof/>
                <w:webHidden/>
              </w:rPr>
              <w:t>1</w:t>
            </w:r>
            <w:r w:rsidR="0013050E">
              <w:rPr>
                <w:noProof/>
                <w:webHidden/>
              </w:rPr>
              <w:fldChar w:fldCharType="end"/>
            </w:r>
          </w:hyperlink>
        </w:p>
        <w:p w:rsidR="0013050E" w:rsidRDefault="0013050E">
          <w:pPr>
            <w:pStyle w:val="TOC1"/>
            <w:tabs>
              <w:tab w:val="right" w:leader="dot" w:pos="9350"/>
            </w:tabs>
            <w:rPr>
              <w:rFonts w:eastAsiaTheme="minorEastAsia"/>
              <w:noProof/>
            </w:rPr>
          </w:pPr>
          <w:hyperlink w:anchor="_Toc482946886" w:history="1">
            <w:r w:rsidRPr="00FC24F1">
              <w:rPr>
                <w:rStyle w:val="Hyperlink"/>
                <w:noProof/>
              </w:rPr>
              <w:t>Trade Management Settings</w:t>
            </w:r>
            <w:r>
              <w:rPr>
                <w:noProof/>
                <w:webHidden/>
              </w:rPr>
              <w:tab/>
            </w:r>
            <w:r>
              <w:rPr>
                <w:noProof/>
                <w:webHidden/>
              </w:rPr>
              <w:fldChar w:fldCharType="begin"/>
            </w:r>
            <w:r>
              <w:rPr>
                <w:noProof/>
                <w:webHidden/>
              </w:rPr>
              <w:instrText xml:space="preserve"> PAGEREF _Toc482946886 \h </w:instrText>
            </w:r>
            <w:r>
              <w:rPr>
                <w:noProof/>
                <w:webHidden/>
              </w:rPr>
            </w:r>
            <w:r>
              <w:rPr>
                <w:noProof/>
                <w:webHidden/>
              </w:rPr>
              <w:fldChar w:fldCharType="separate"/>
            </w:r>
            <w:r w:rsidR="00260947">
              <w:rPr>
                <w:noProof/>
                <w:webHidden/>
              </w:rPr>
              <w:t>1</w:t>
            </w:r>
            <w:r>
              <w:rPr>
                <w:noProof/>
                <w:webHidden/>
              </w:rPr>
              <w:fldChar w:fldCharType="end"/>
            </w:r>
          </w:hyperlink>
        </w:p>
        <w:p w:rsidR="0013050E" w:rsidRDefault="0013050E">
          <w:pPr>
            <w:pStyle w:val="TOC2"/>
            <w:tabs>
              <w:tab w:val="right" w:leader="dot" w:pos="9350"/>
            </w:tabs>
            <w:rPr>
              <w:rFonts w:eastAsiaTheme="minorEastAsia"/>
              <w:noProof/>
            </w:rPr>
          </w:pPr>
          <w:hyperlink w:anchor="_Toc482946887" w:history="1">
            <w:r w:rsidRPr="00FC24F1">
              <w:rPr>
                <w:rStyle w:val="Hyperlink"/>
                <w:noProof/>
              </w:rPr>
              <w:t>Filter Value Notation</w:t>
            </w:r>
            <w:r>
              <w:rPr>
                <w:noProof/>
                <w:webHidden/>
              </w:rPr>
              <w:tab/>
            </w:r>
            <w:r>
              <w:rPr>
                <w:noProof/>
                <w:webHidden/>
              </w:rPr>
              <w:fldChar w:fldCharType="begin"/>
            </w:r>
            <w:r>
              <w:rPr>
                <w:noProof/>
                <w:webHidden/>
              </w:rPr>
              <w:instrText xml:space="preserve"> PAGEREF _Toc482946887 \h </w:instrText>
            </w:r>
            <w:r>
              <w:rPr>
                <w:noProof/>
                <w:webHidden/>
              </w:rPr>
            </w:r>
            <w:r>
              <w:rPr>
                <w:noProof/>
                <w:webHidden/>
              </w:rPr>
              <w:fldChar w:fldCharType="separate"/>
            </w:r>
            <w:r w:rsidR="00260947">
              <w:rPr>
                <w:noProof/>
                <w:webHidden/>
              </w:rPr>
              <w:t>1</w:t>
            </w:r>
            <w:r>
              <w:rPr>
                <w:noProof/>
                <w:webHidden/>
              </w:rPr>
              <w:fldChar w:fldCharType="end"/>
            </w:r>
          </w:hyperlink>
        </w:p>
        <w:p w:rsidR="0013050E" w:rsidRDefault="0013050E">
          <w:pPr>
            <w:pStyle w:val="TOC3"/>
            <w:tabs>
              <w:tab w:val="right" w:leader="dot" w:pos="9350"/>
            </w:tabs>
            <w:rPr>
              <w:rFonts w:eastAsiaTheme="minorEastAsia"/>
              <w:noProof/>
            </w:rPr>
          </w:pPr>
          <w:hyperlink w:anchor="_Toc482946888" w:history="1">
            <w:r w:rsidRPr="00FC24F1">
              <w:rPr>
                <w:rStyle w:val="Hyperlink"/>
                <w:noProof/>
              </w:rPr>
              <w:t>Filter name</w:t>
            </w:r>
            <w:r>
              <w:rPr>
                <w:noProof/>
                <w:webHidden/>
              </w:rPr>
              <w:tab/>
            </w:r>
            <w:r>
              <w:rPr>
                <w:noProof/>
                <w:webHidden/>
              </w:rPr>
              <w:fldChar w:fldCharType="begin"/>
            </w:r>
            <w:r>
              <w:rPr>
                <w:noProof/>
                <w:webHidden/>
              </w:rPr>
              <w:instrText xml:space="preserve"> PAGEREF _Toc482946888 \h </w:instrText>
            </w:r>
            <w:r>
              <w:rPr>
                <w:noProof/>
                <w:webHidden/>
              </w:rPr>
            </w:r>
            <w:r>
              <w:rPr>
                <w:noProof/>
                <w:webHidden/>
              </w:rPr>
              <w:fldChar w:fldCharType="separate"/>
            </w:r>
            <w:r w:rsidR="00260947">
              <w:rPr>
                <w:noProof/>
                <w:webHidden/>
              </w:rPr>
              <w:t>2</w:t>
            </w:r>
            <w:r>
              <w:rPr>
                <w:noProof/>
                <w:webHidden/>
              </w:rPr>
              <w:fldChar w:fldCharType="end"/>
            </w:r>
          </w:hyperlink>
        </w:p>
        <w:p w:rsidR="0013050E" w:rsidRDefault="0013050E">
          <w:pPr>
            <w:pStyle w:val="TOC3"/>
            <w:tabs>
              <w:tab w:val="right" w:leader="dot" w:pos="9350"/>
            </w:tabs>
            <w:rPr>
              <w:rFonts w:eastAsiaTheme="minorEastAsia"/>
              <w:noProof/>
            </w:rPr>
          </w:pPr>
          <w:hyperlink w:anchor="_Toc482946889" w:history="1">
            <w:r w:rsidRPr="00FC24F1">
              <w:rPr>
                <w:rStyle w:val="Hyperlink"/>
                <w:noProof/>
              </w:rPr>
              <w:t>Calculation</w:t>
            </w:r>
            <w:r>
              <w:rPr>
                <w:noProof/>
                <w:webHidden/>
              </w:rPr>
              <w:tab/>
            </w:r>
            <w:r>
              <w:rPr>
                <w:noProof/>
                <w:webHidden/>
              </w:rPr>
              <w:fldChar w:fldCharType="begin"/>
            </w:r>
            <w:r>
              <w:rPr>
                <w:noProof/>
                <w:webHidden/>
              </w:rPr>
              <w:instrText xml:space="preserve"> PAGEREF _Toc482946889 \h </w:instrText>
            </w:r>
            <w:r>
              <w:rPr>
                <w:noProof/>
                <w:webHidden/>
              </w:rPr>
            </w:r>
            <w:r>
              <w:rPr>
                <w:noProof/>
                <w:webHidden/>
              </w:rPr>
              <w:fldChar w:fldCharType="separate"/>
            </w:r>
            <w:r w:rsidR="00260947">
              <w:rPr>
                <w:noProof/>
                <w:webHidden/>
              </w:rPr>
              <w:t>2</w:t>
            </w:r>
            <w:r>
              <w:rPr>
                <w:noProof/>
                <w:webHidden/>
              </w:rPr>
              <w:fldChar w:fldCharType="end"/>
            </w:r>
          </w:hyperlink>
        </w:p>
        <w:p w:rsidR="0013050E" w:rsidRDefault="0013050E">
          <w:pPr>
            <w:pStyle w:val="TOC3"/>
            <w:tabs>
              <w:tab w:val="right" w:leader="dot" w:pos="9350"/>
            </w:tabs>
            <w:rPr>
              <w:rFonts w:eastAsiaTheme="minorEastAsia"/>
              <w:noProof/>
            </w:rPr>
          </w:pPr>
          <w:hyperlink w:anchor="_Toc482946890" w:history="1">
            <w:r w:rsidRPr="00FC24F1">
              <w:rPr>
                <w:rStyle w:val="Hyperlink"/>
                <w:noProof/>
              </w:rPr>
              <w:t>Operand</w:t>
            </w:r>
            <w:r>
              <w:rPr>
                <w:noProof/>
                <w:webHidden/>
              </w:rPr>
              <w:tab/>
            </w:r>
            <w:r>
              <w:rPr>
                <w:noProof/>
                <w:webHidden/>
              </w:rPr>
              <w:fldChar w:fldCharType="begin"/>
            </w:r>
            <w:r>
              <w:rPr>
                <w:noProof/>
                <w:webHidden/>
              </w:rPr>
              <w:instrText xml:space="preserve"> PAGEREF _Toc482946890 \h </w:instrText>
            </w:r>
            <w:r>
              <w:rPr>
                <w:noProof/>
                <w:webHidden/>
              </w:rPr>
            </w:r>
            <w:r>
              <w:rPr>
                <w:noProof/>
                <w:webHidden/>
              </w:rPr>
              <w:fldChar w:fldCharType="separate"/>
            </w:r>
            <w:r w:rsidR="00260947">
              <w:rPr>
                <w:noProof/>
                <w:webHidden/>
              </w:rPr>
              <w:t>2</w:t>
            </w:r>
            <w:r>
              <w:rPr>
                <w:noProof/>
                <w:webHidden/>
              </w:rPr>
              <w:fldChar w:fldCharType="end"/>
            </w:r>
          </w:hyperlink>
        </w:p>
        <w:p w:rsidR="0013050E" w:rsidRDefault="0013050E">
          <w:pPr>
            <w:pStyle w:val="TOC2"/>
            <w:tabs>
              <w:tab w:val="right" w:leader="dot" w:pos="9350"/>
            </w:tabs>
            <w:rPr>
              <w:rFonts w:eastAsiaTheme="minorEastAsia"/>
              <w:noProof/>
            </w:rPr>
          </w:pPr>
          <w:hyperlink w:anchor="_Toc482946891" w:history="1">
            <w:r w:rsidRPr="00FC24F1">
              <w:rPr>
                <w:rStyle w:val="Hyperlink"/>
                <w:noProof/>
              </w:rPr>
              <w:t>Optimization Notation</w:t>
            </w:r>
            <w:r>
              <w:rPr>
                <w:noProof/>
                <w:webHidden/>
              </w:rPr>
              <w:tab/>
            </w:r>
            <w:r>
              <w:rPr>
                <w:noProof/>
                <w:webHidden/>
              </w:rPr>
              <w:fldChar w:fldCharType="begin"/>
            </w:r>
            <w:r>
              <w:rPr>
                <w:noProof/>
                <w:webHidden/>
              </w:rPr>
              <w:instrText xml:space="preserve"> PAGEREF _Toc482946891 \h </w:instrText>
            </w:r>
            <w:r>
              <w:rPr>
                <w:noProof/>
                <w:webHidden/>
              </w:rPr>
            </w:r>
            <w:r>
              <w:rPr>
                <w:noProof/>
                <w:webHidden/>
              </w:rPr>
              <w:fldChar w:fldCharType="separate"/>
            </w:r>
            <w:r w:rsidR="00260947">
              <w:rPr>
                <w:noProof/>
                <w:webHidden/>
              </w:rPr>
              <w:t>2</w:t>
            </w:r>
            <w:r>
              <w:rPr>
                <w:noProof/>
                <w:webHidden/>
              </w:rPr>
              <w:fldChar w:fldCharType="end"/>
            </w:r>
          </w:hyperlink>
        </w:p>
        <w:p w:rsidR="0013050E" w:rsidRDefault="0013050E">
          <w:pPr>
            <w:pStyle w:val="TOC2"/>
            <w:tabs>
              <w:tab w:val="right" w:leader="dot" w:pos="9350"/>
            </w:tabs>
            <w:rPr>
              <w:rFonts w:eastAsiaTheme="minorEastAsia"/>
              <w:noProof/>
            </w:rPr>
          </w:pPr>
          <w:hyperlink w:anchor="_Toc482946892" w:history="1">
            <w:r w:rsidRPr="00FC24F1">
              <w:rPr>
                <w:rStyle w:val="Hyperlink"/>
                <w:noProof/>
              </w:rPr>
              <w:t>General Settings</w:t>
            </w:r>
            <w:r>
              <w:rPr>
                <w:noProof/>
                <w:webHidden/>
              </w:rPr>
              <w:tab/>
            </w:r>
            <w:r>
              <w:rPr>
                <w:noProof/>
                <w:webHidden/>
              </w:rPr>
              <w:fldChar w:fldCharType="begin"/>
            </w:r>
            <w:r>
              <w:rPr>
                <w:noProof/>
                <w:webHidden/>
              </w:rPr>
              <w:instrText xml:space="preserve"> PAGEREF _Toc482946892 \h </w:instrText>
            </w:r>
            <w:r>
              <w:rPr>
                <w:noProof/>
                <w:webHidden/>
              </w:rPr>
            </w:r>
            <w:r>
              <w:rPr>
                <w:noProof/>
                <w:webHidden/>
              </w:rPr>
              <w:fldChar w:fldCharType="separate"/>
            </w:r>
            <w:r w:rsidR="00260947">
              <w:rPr>
                <w:noProof/>
                <w:webHidden/>
              </w:rPr>
              <w:t>3</w:t>
            </w:r>
            <w:r>
              <w:rPr>
                <w:noProof/>
                <w:webHidden/>
              </w:rPr>
              <w:fldChar w:fldCharType="end"/>
            </w:r>
          </w:hyperlink>
        </w:p>
        <w:p w:rsidR="0013050E" w:rsidRDefault="0013050E">
          <w:pPr>
            <w:pStyle w:val="TOC2"/>
            <w:tabs>
              <w:tab w:val="right" w:leader="dot" w:pos="9350"/>
            </w:tabs>
            <w:rPr>
              <w:rFonts w:eastAsiaTheme="minorEastAsia"/>
              <w:noProof/>
            </w:rPr>
          </w:pPr>
          <w:hyperlink w:anchor="_Toc482946893" w:history="1">
            <w:r w:rsidRPr="00FC24F1">
              <w:rPr>
                <w:rStyle w:val="Hyperlink"/>
                <w:noProof/>
              </w:rPr>
              <w:t>Instrument Settings</w:t>
            </w:r>
            <w:r>
              <w:rPr>
                <w:noProof/>
                <w:webHidden/>
              </w:rPr>
              <w:tab/>
            </w:r>
            <w:r>
              <w:rPr>
                <w:noProof/>
                <w:webHidden/>
              </w:rPr>
              <w:fldChar w:fldCharType="begin"/>
            </w:r>
            <w:r>
              <w:rPr>
                <w:noProof/>
                <w:webHidden/>
              </w:rPr>
              <w:instrText xml:space="preserve"> PAGEREF _Toc482946893 \h </w:instrText>
            </w:r>
            <w:r>
              <w:rPr>
                <w:noProof/>
                <w:webHidden/>
              </w:rPr>
            </w:r>
            <w:r>
              <w:rPr>
                <w:noProof/>
                <w:webHidden/>
              </w:rPr>
              <w:fldChar w:fldCharType="separate"/>
            </w:r>
            <w:r w:rsidR="00260947">
              <w:rPr>
                <w:noProof/>
                <w:webHidden/>
              </w:rPr>
              <w:t>3</w:t>
            </w:r>
            <w:r>
              <w:rPr>
                <w:noProof/>
                <w:webHidden/>
              </w:rPr>
              <w:fldChar w:fldCharType="end"/>
            </w:r>
          </w:hyperlink>
        </w:p>
        <w:p w:rsidR="0013050E" w:rsidRDefault="0013050E">
          <w:pPr>
            <w:pStyle w:val="TOC2"/>
            <w:tabs>
              <w:tab w:val="right" w:leader="dot" w:pos="9350"/>
            </w:tabs>
            <w:rPr>
              <w:rFonts w:eastAsiaTheme="minorEastAsia"/>
              <w:noProof/>
            </w:rPr>
          </w:pPr>
          <w:hyperlink w:anchor="_Toc482946894" w:history="1">
            <w:r w:rsidRPr="00FC24F1">
              <w:rPr>
                <w:rStyle w:val="Hyperlink"/>
                <w:noProof/>
              </w:rPr>
              <w:t>Trade Settings</w:t>
            </w:r>
            <w:r>
              <w:rPr>
                <w:noProof/>
                <w:webHidden/>
              </w:rPr>
              <w:tab/>
            </w:r>
            <w:r>
              <w:rPr>
                <w:noProof/>
                <w:webHidden/>
              </w:rPr>
              <w:fldChar w:fldCharType="begin"/>
            </w:r>
            <w:r>
              <w:rPr>
                <w:noProof/>
                <w:webHidden/>
              </w:rPr>
              <w:instrText xml:space="preserve"> PAGEREF _Toc482946894 \h </w:instrText>
            </w:r>
            <w:r>
              <w:rPr>
                <w:noProof/>
                <w:webHidden/>
              </w:rPr>
            </w:r>
            <w:r>
              <w:rPr>
                <w:noProof/>
                <w:webHidden/>
              </w:rPr>
              <w:fldChar w:fldCharType="separate"/>
            </w:r>
            <w:r w:rsidR="00260947">
              <w:rPr>
                <w:noProof/>
                <w:webHidden/>
              </w:rPr>
              <w:t>3</w:t>
            </w:r>
            <w:r>
              <w:rPr>
                <w:noProof/>
                <w:webHidden/>
              </w:rPr>
              <w:fldChar w:fldCharType="end"/>
            </w:r>
          </w:hyperlink>
        </w:p>
        <w:p w:rsidR="0013050E" w:rsidRDefault="0013050E">
          <w:pPr>
            <w:pStyle w:val="TOC3"/>
            <w:tabs>
              <w:tab w:val="right" w:leader="dot" w:pos="9350"/>
            </w:tabs>
            <w:rPr>
              <w:rFonts w:eastAsiaTheme="minorEastAsia"/>
              <w:noProof/>
            </w:rPr>
          </w:pPr>
          <w:hyperlink w:anchor="_Toc482946895" w:history="1">
            <w:r w:rsidRPr="00FC24F1">
              <w:rPr>
                <w:rStyle w:val="Hyperlink"/>
                <w:noProof/>
              </w:rPr>
              <w:t>General Trade Settings</w:t>
            </w:r>
            <w:r>
              <w:rPr>
                <w:noProof/>
                <w:webHidden/>
              </w:rPr>
              <w:tab/>
            </w:r>
            <w:r>
              <w:rPr>
                <w:noProof/>
                <w:webHidden/>
              </w:rPr>
              <w:fldChar w:fldCharType="begin"/>
            </w:r>
            <w:r>
              <w:rPr>
                <w:noProof/>
                <w:webHidden/>
              </w:rPr>
              <w:instrText xml:space="preserve"> PAGEREF _Toc482946895 \h </w:instrText>
            </w:r>
            <w:r>
              <w:rPr>
                <w:noProof/>
                <w:webHidden/>
              </w:rPr>
            </w:r>
            <w:r>
              <w:rPr>
                <w:noProof/>
                <w:webHidden/>
              </w:rPr>
              <w:fldChar w:fldCharType="separate"/>
            </w:r>
            <w:r w:rsidR="00260947">
              <w:rPr>
                <w:noProof/>
                <w:webHidden/>
              </w:rPr>
              <w:t>3</w:t>
            </w:r>
            <w:r>
              <w:rPr>
                <w:noProof/>
                <w:webHidden/>
              </w:rPr>
              <w:fldChar w:fldCharType="end"/>
            </w:r>
          </w:hyperlink>
        </w:p>
        <w:p w:rsidR="0013050E" w:rsidRDefault="0013050E">
          <w:pPr>
            <w:pStyle w:val="TOC3"/>
            <w:tabs>
              <w:tab w:val="right" w:leader="dot" w:pos="9350"/>
            </w:tabs>
            <w:rPr>
              <w:rFonts w:eastAsiaTheme="minorEastAsia"/>
              <w:noProof/>
            </w:rPr>
          </w:pPr>
          <w:hyperlink w:anchor="_Toc482946896" w:history="1">
            <w:r w:rsidRPr="00FC24F1">
              <w:rPr>
                <w:rStyle w:val="Hyperlink"/>
                <w:noProof/>
              </w:rPr>
              <w:t>Trade Parameters</w:t>
            </w:r>
            <w:r>
              <w:rPr>
                <w:noProof/>
                <w:webHidden/>
              </w:rPr>
              <w:tab/>
            </w:r>
            <w:r>
              <w:rPr>
                <w:noProof/>
                <w:webHidden/>
              </w:rPr>
              <w:fldChar w:fldCharType="begin"/>
            </w:r>
            <w:r>
              <w:rPr>
                <w:noProof/>
                <w:webHidden/>
              </w:rPr>
              <w:instrText xml:space="preserve"> PAGEREF _Toc482946896 \h </w:instrText>
            </w:r>
            <w:r>
              <w:rPr>
                <w:noProof/>
                <w:webHidden/>
              </w:rPr>
            </w:r>
            <w:r>
              <w:rPr>
                <w:noProof/>
                <w:webHidden/>
              </w:rPr>
              <w:fldChar w:fldCharType="separate"/>
            </w:r>
            <w:r w:rsidR="00260947">
              <w:rPr>
                <w:noProof/>
                <w:webHidden/>
              </w:rPr>
              <w:t>4</w:t>
            </w:r>
            <w:r>
              <w:rPr>
                <w:noProof/>
                <w:webHidden/>
              </w:rPr>
              <w:fldChar w:fldCharType="end"/>
            </w:r>
          </w:hyperlink>
        </w:p>
        <w:p w:rsidR="0013050E" w:rsidRDefault="0013050E">
          <w:pPr>
            <w:pStyle w:val="TOC3"/>
            <w:tabs>
              <w:tab w:val="right" w:leader="dot" w:pos="9350"/>
            </w:tabs>
            <w:rPr>
              <w:rFonts w:eastAsiaTheme="minorEastAsia"/>
              <w:noProof/>
            </w:rPr>
          </w:pPr>
          <w:hyperlink w:anchor="_Toc482946897" w:history="1">
            <w:r w:rsidRPr="00FC24F1">
              <w:rPr>
                <w:rStyle w:val="Hyperlink"/>
                <w:noProof/>
              </w:rPr>
              <w:t>Trade Signal Settings</w:t>
            </w:r>
            <w:r>
              <w:rPr>
                <w:noProof/>
                <w:webHidden/>
              </w:rPr>
              <w:tab/>
            </w:r>
            <w:r>
              <w:rPr>
                <w:noProof/>
                <w:webHidden/>
              </w:rPr>
              <w:fldChar w:fldCharType="begin"/>
            </w:r>
            <w:r>
              <w:rPr>
                <w:noProof/>
                <w:webHidden/>
              </w:rPr>
              <w:instrText xml:space="preserve"> PAGEREF _Toc482946897 \h </w:instrText>
            </w:r>
            <w:r>
              <w:rPr>
                <w:noProof/>
                <w:webHidden/>
              </w:rPr>
            </w:r>
            <w:r>
              <w:rPr>
                <w:noProof/>
                <w:webHidden/>
              </w:rPr>
              <w:fldChar w:fldCharType="separate"/>
            </w:r>
            <w:r w:rsidR="00260947">
              <w:rPr>
                <w:noProof/>
                <w:webHidden/>
              </w:rPr>
              <w:t>5</w:t>
            </w:r>
            <w:r>
              <w:rPr>
                <w:noProof/>
                <w:webHidden/>
              </w:rPr>
              <w:fldChar w:fldCharType="end"/>
            </w:r>
          </w:hyperlink>
        </w:p>
        <w:p w:rsidR="0013050E" w:rsidRDefault="0013050E">
          <w:pPr>
            <w:pStyle w:val="TOC3"/>
            <w:tabs>
              <w:tab w:val="right" w:leader="dot" w:pos="9350"/>
            </w:tabs>
            <w:rPr>
              <w:rFonts w:eastAsiaTheme="minorEastAsia"/>
              <w:noProof/>
            </w:rPr>
          </w:pPr>
          <w:hyperlink w:anchor="_Toc482946898" w:history="1">
            <w:r w:rsidRPr="00FC24F1">
              <w:rPr>
                <w:rStyle w:val="Hyperlink"/>
                <w:noProof/>
              </w:rPr>
              <w:t>Trade Delay Settings</w:t>
            </w:r>
            <w:r>
              <w:rPr>
                <w:noProof/>
                <w:webHidden/>
              </w:rPr>
              <w:tab/>
            </w:r>
            <w:r>
              <w:rPr>
                <w:noProof/>
                <w:webHidden/>
              </w:rPr>
              <w:fldChar w:fldCharType="begin"/>
            </w:r>
            <w:r>
              <w:rPr>
                <w:noProof/>
                <w:webHidden/>
              </w:rPr>
              <w:instrText xml:space="preserve"> PAGEREF _Toc482946898 \h </w:instrText>
            </w:r>
            <w:r>
              <w:rPr>
                <w:noProof/>
                <w:webHidden/>
              </w:rPr>
            </w:r>
            <w:r>
              <w:rPr>
                <w:noProof/>
                <w:webHidden/>
              </w:rPr>
              <w:fldChar w:fldCharType="separate"/>
            </w:r>
            <w:r w:rsidR="00260947">
              <w:rPr>
                <w:noProof/>
                <w:webHidden/>
              </w:rPr>
              <w:t>5</w:t>
            </w:r>
            <w:r>
              <w:rPr>
                <w:noProof/>
                <w:webHidden/>
              </w:rPr>
              <w:fldChar w:fldCharType="end"/>
            </w:r>
          </w:hyperlink>
        </w:p>
        <w:p w:rsidR="0013050E" w:rsidRDefault="0013050E">
          <w:pPr>
            <w:pStyle w:val="TOC2"/>
            <w:tabs>
              <w:tab w:val="right" w:leader="dot" w:pos="9350"/>
            </w:tabs>
            <w:rPr>
              <w:rFonts w:eastAsiaTheme="minorEastAsia"/>
              <w:noProof/>
            </w:rPr>
          </w:pPr>
          <w:hyperlink w:anchor="_Toc482946899" w:history="1">
            <w:r w:rsidRPr="00FC24F1">
              <w:rPr>
                <w:rStyle w:val="Hyperlink"/>
                <w:noProof/>
              </w:rPr>
              <w:t>Grid Settings</w:t>
            </w:r>
            <w:r>
              <w:rPr>
                <w:noProof/>
                <w:webHidden/>
              </w:rPr>
              <w:tab/>
            </w:r>
            <w:r>
              <w:rPr>
                <w:noProof/>
                <w:webHidden/>
              </w:rPr>
              <w:fldChar w:fldCharType="begin"/>
            </w:r>
            <w:r>
              <w:rPr>
                <w:noProof/>
                <w:webHidden/>
              </w:rPr>
              <w:instrText xml:space="preserve"> PAGEREF _Toc482946899 \h </w:instrText>
            </w:r>
            <w:r>
              <w:rPr>
                <w:noProof/>
                <w:webHidden/>
              </w:rPr>
            </w:r>
            <w:r>
              <w:rPr>
                <w:noProof/>
                <w:webHidden/>
              </w:rPr>
              <w:fldChar w:fldCharType="separate"/>
            </w:r>
            <w:r w:rsidR="00260947">
              <w:rPr>
                <w:noProof/>
                <w:webHidden/>
              </w:rPr>
              <w:t>6</w:t>
            </w:r>
            <w:r>
              <w:rPr>
                <w:noProof/>
                <w:webHidden/>
              </w:rPr>
              <w:fldChar w:fldCharType="end"/>
            </w:r>
          </w:hyperlink>
        </w:p>
        <w:p w:rsidR="0013050E" w:rsidRDefault="0013050E">
          <w:pPr>
            <w:pStyle w:val="TOC3"/>
            <w:tabs>
              <w:tab w:val="right" w:leader="dot" w:pos="9350"/>
            </w:tabs>
            <w:rPr>
              <w:rFonts w:eastAsiaTheme="minorEastAsia"/>
              <w:noProof/>
            </w:rPr>
          </w:pPr>
          <w:hyperlink w:anchor="_Toc482946900" w:history="1">
            <w:r w:rsidRPr="00FC24F1">
              <w:rPr>
                <w:rStyle w:val="Hyperlink"/>
                <w:noProof/>
              </w:rPr>
              <w:t>Grid Reset Settings</w:t>
            </w:r>
            <w:r>
              <w:rPr>
                <w:noProof/>
                <w:webHidden/>
              </w:rPr>
              <w:tab/>
            </w:r>
            <w:r>
              <w:rPr>
                <w:noProof/>
                <w:webHidden/>
              </w:rPr>
              <w:fldChar w:fldCharType="begin"/>
            </w:r>
            <w:r>
              <w:rPr>
                <w:noProof/>
                <w:webHidden/>
              </w:rPr>
              <w:instrText xml:space="preserve"> PAGEREF _Toc482946900 \h </w:instrText>
            </w:r>
            <w:r>
              <w:rPr>
                <w:noProof/>
                <w:webHidden/>
              </w:rPr>
            </w:r>
            <w:r>
              <w:rPr>
                <w:noProof/>
                <w:webHidden/>
              </w:rPr>
              <w:fldChar w:fldCharType="separate"/>
            </w:r>
            <w:r w:rsidR="00260947">
              <w:rPr>
                <w:noProof/>
                <w:webHidden/>
              </w:rPr>
              <w:t>7</w:t>
            </w:r>
            <w:r>
              <w:rPr>
                <w:noProof/>
                <w:webHidden/>
              </w:rPr>
              <w:fldChar w:fldCharType="end"/>
            </w:r>
          </w:hyperlink>
        </w:p>
        <w:p w:rsidR="0013050E" w:rsidRDefault="0013050E">
          <w:pPr>
            <w:pStyle w:val="TOC1"/>
            <w:tabs>
              <w:tab w:val="right" w:leader="dot" w:pos="9350"/>
            </w:tabs>
            <w:rPr>
              <w:rFonts w:eastAsiaTheme="minorEastAsia"/>
              <w:noProof/>
            </w:rPr>
          </w:pPr>
          <w:hyperlink w:anchor="_Toc482946901" w:history="1">
            <w:r w:rsidRPr="00FC24F1">
              <w:rPr>
                <w:rStyle w:val="Hyperlink"/>
                <w:noProof/>
              </w:rPr>
              <w:t>Stop Level Settings</w:t>
            </w:r>
            <w:r>
              <w:rPr>
                <w:noProof/>
                <w:webHidden/>
              </w:rPr>
              <w:tab/>
            </w:r>
            <w:r>
              <w:rPr>
                <w:noProof/>
                <w:webHidden/>
              </w:rPr>
              <w:fldChar w:fldCharType="begin"/>
            </w:r>
            <w:r>
              <w:rPr>
                <w:noProof/>
                <w:webHidden/>
              </w:rPr>
              <w:instrText xml:space="preserve"> PAGEREF _Toc482946901 \h </w:instrText>
            </w:r>
            <w:r>
              <w:rPr>
                <w:noProof/>
                <w:webHidden/>
              </w:rPr>
            </w:r>
            <w:r>
              <w:rPr>
                <w:noProof/>
                <w:webHidden/>
              </w:rPr>
              <w:fldChar w:fldCharType="separate"/>
            </w:r>
            <w:r w:rsidR="00260947">
              <w:rPr>
                <w:noProof/>
                <w:webHidden/>
              </w:rPr>
              <w:t>7</w:t>
            </w:r>
            <w:r>
              <w:rPr>
                <w:noProof/>
                <w:webHidden/>
              </w:rPr>
              <w:fldChar w:fldCharType="end"/>
            </w:r>
          </w:hyperlink>
        </w:p>
        <w:p w:rsidR="0013050E" w:rsidRDefault="0013050E">
          <w:pPr>
            <w:pStyle w:val="TOC2"/>
            <w:tabs>
              <w:tab w:val="right" w:leader="dot" w:pos="9350"/>
            </w:tabs>
            <w:rPr>
              <w:rFonts w:eastAsiaTheme="minorEastAsia"/>
              <w:noProof/>
            </w:rPr>
          </w:pPr>
          <w:hyperlink w:anchor="_Toc482946902" w:history="1">
            <w:r w:rsidRPr="00FC24F1">
              <w:rPr>
                <w:rStyle w:val="Hyperlink"/>
                <w:noProof/>
              </w:rPr>
              <w:t>Stop Level Basic Settings</w:t>
            </w:r>
            <w:r>
              <w:rPr>
                <w:noProof/>
                <w:webHidden/>
              </w:rPr>
              <w:tab/>
            </w:r>
            <w:r>
              <w:rPr>
                <w:noProof/>
                <w:webHidden/>
              </w:rPr>
              <w:fldChar w:fldCharType="begin"/>
            </w:r>
            <w:r>
              <w:rPr>
                <w:noProof/>
                <w:webHidden/>
              </w:rPr>
              <w:instrText xml:space="preserve"> PAGEREF _Toc482946902 \h </w:instrText>
            </w:r>
            <w:r>
              <w:rPr>
                <w:noProof/>
                <w:webHidden/>
              </w:rPr>
            </w:r>
            <w:r>
              <w:rPr>
                <w:noProof/>
                <w:webHidden/>
              </w:rPr>
              <w:fldChar w:fldCharType="separate"/>
            </w:r>
            <w:r w:rsidR="00260947">
              <w:rPr>
                <w:noProof/>
                <w:webHidden/>
              </w:rPr>
              <w:t>7</w:t>
            </w:r>
            <w:r>
              <w:rPr>
                <w:noProof/>
                <w:webHidden/>
              </w:rPr>
              <w:fldChar w:fldCharType="end"/>
            </w:r>
          </w:hyperlink>
        </w:p>
        <w:p w:rsidR="0013050E" w:rsidRDefault="0013050E">
          <w:pPr>
            <w:pStyle w:val="TOC2"/>
            <w:tabs>
              <w:tab w:val="right" w:leader="dot" w:pos="9350"/>
            </w:tabs>
            <w:rPr>
              <w:rFonts w:eastAsiaTheme="minorEastAsia"/>
              <w:noProof/>
            </w:rPr>
          </w:pPr>
          <w:hyperlink w:anchor="_Toc482946903" w:history="1">
            <w:r w:rsidRPr="00FC24F1">
              <w:rPr>
                <w:rStyle w:val="Hyperlink"/>
                <w:noProof/>
              </w:rPr>
              <w:t>Break Even Settings</w:t>
            </w:r>
            <w:r>
              <w:rPr>
                <w:noProof/>
                <w:webHidden/>
              </w:rPr>
              <w:tab/>
            </w:r>
            <w:r>
              <w:rPr>
                <w:noProof/>
                <w:webHidden/>
              </w:rPr>
              <w:fldChar w:fldCharType="begin"/>
            </w:r>
            <w:r>
              <w:rPr>
                <w:noProof/>
                <w:webHidden/>
              </w:rPr>
              <w:instrText xml:space="preserve"> PAGEREF _Toc482946903 \h </w:instrText>
            </w:r>
            <w:r>
              <w:rPr>
                <w:noProof/>
                <w:webHidden/>
              </w:rPr>
            </w:r>
            <w:r>
              <w:rPr>
                <w:noProof/>
                <w:webHidden/>
              </w:rPr>
              <w:fldChar w:fldCharType="separate"/>
            </w:r>
            <w:r w:rsidR="00260947">
              <w:rPr>
                <w:noProof/>
                <w:webHidden/>
              </w:rPr>
              <w:t>8</w:t>
            </w:r>
            <w:r>
              <w:rPr>
                <w:noProof/>
                <w:webHidden/>
              </w:rPr>
              <w:fldChar w:fldCharType="end"/>
            </w:r>
          </w:hyperlink>
        </w:p>
        <w:p w:rsidR="0013050E" w:rsidRDefault="0013050E">
          <w:pPr>
            <w:pStyle w:val="TOC2"/>
            <w:tabs>
              <w:tab w:val="right" w:leader="dot" w:pos="9350"/>
            </w:tabs>
            <w:rPr>
              <w:rFonts w:eastAsiaTheme="minorEastAsia"/>
              <w:noProof/>
            </w:rPr>
          </w:pPr>
          <w:hyperlink w:anchor="_Toc482946904" w:history="1">
            <w:r w:rsidRPr="00FC24F1">
              <w:rPr>
                <w:rStyle w:val="Hyperlink"/>
                <w:noProof/>
              </w:rPr>
              <w:t>Trailing Stop Loss Settings</w:t>
            </w:r>
            <w:r>
              <w:rPr>
                <w:noProof/>
                <w:webHidden/>
              </w:rPr>
              <w:tab/>
            </w:r>
            <w:r>
              <w:rPr>
                <w:noProof/>
                <w:webHidden/>
              </w:rPr>
              <w:fldChar w:fldCharType="begin"/>
            </w:r>
            <w:r>
              <w:rPr>
                <w:noProof/>
                <w:webHidden/>
              </w:rPr>
              <w:instrText xml:space="preserve"> PAGEREF _Toc482946904 \h </w:instrText>
            </w:r>
            <w:r>
              <w:rPr>
                <w:noProof/>
                <w:webHidden/>
              </w:rPr>
            </w:r>
            <w:r>
              <w:rPr>
                <w:noProof/>
                <w:webHidden/>
              </w:rPr>
              <w:fldChar w:fldCharType="separate"/>
            </w:r>
            <w:r w:rsidR="00260947">
              <w:rPr>
                <w:noProof/>
                <w:webHidden/>
              </w:rPr>
              <w:t>9</w:t>
            </w:r>
            <w:r>
              <w:rPr>
                <w:noProof/>
                <w:webHidden/>
              </w:rPr>
              <w:fldChar w:fldCharType="end"/>
            </w:r>
          </w:hyperlink>
        </w:p>
        <w:p w:rsidR="0013050E" w:rsidRDefault="0013050E">
          <w:pPr>
            <w:pStyle w:val="TOC2"/>
            <w:tabs>
              <w:tab w:val="right" w:leader="dot" w:pos="9350"/>
            </w:tabs>
            <w:rPr>
              <w:rFonts w:eastAsiaTheme="minorEastAsia"/>
              <w:noProof/>
            </w:rPr>
          </w:pPr>
          <w:hyperlink w:anchor="_Toc482946905" w:history="1">
            <w:r w:rsidRPr="00FC24F1">
              <w:rPr>
                <w:rStyle w:val="Hyperlink"/>
                <w:noProof/>
              </w:rPr>
              <w:t>Jumping Stop Loss Settings</w:t>
            </w:r>
            <w:r>
              <w:rPr>
                <w:noProof/>
                <w:webHidden/>
              </w:rPr>
              <w:tab/>
            </w:r>
            <w:r>
              <w:rPr>
                <w:noProof/>
                <w:webHidden/>
              </w:rPr>
              <w:fldChar w:fldCharType="begin"/>
            </w:r>
            <w:r>
              <w:rPr>
                <w:noProof/>
                <w:webHidden/>
              </w:rPr>
              <w:instrText xml:space="preserve"> PAGEREF _Toc482946905 \h </w:instrText>
            </w:r>
            <w:r>
              <w:rPr>
                <w:noProof/>
                <w:webHidden/>
              </w:rPr>
            </w:r>
            <w:r>
              <w:rPr>
                <w:noProof/>
                <w:webHidden/>
              </w:rPr>
              <w:fldChar w:fldCharType="separate"/>
            </w:r>
            <w:r w:rsidR="00260947">
              <w:rPr>
                <w:noProof/>
                <w:webHidden/>
              </w:rPr>
              <w:t>9</w:t>
            </w:r>
            <w:r>
              <w:rPr>
                <w:noProof/>
                <w:webHidden/>
              </w:rPr>
              <w:fldChar w:fldCharType="end"/>
            </w:r>
          </w:hyperlink>
        </w:p>
        <w:p w:rsidR="0013050E" w:rsidRDefault="0013050E">
          <w:pPr>
            <w:pStyle w:val="TOC1"/>
            <w:tabs>
              <w:tab w:val="right" w:leader="dot" w:pos="9350"/>
            </w:tabs>
            <w:rPr>
              <w:rFonts w:eastAsiaTheme="minorEastAsia"/>
              <w:noProof/>
            </w:rPr>
          </w:pPr>
          <w:hyperlink w:anchor="_Toc482946906" w:history="1">
            <w:r w:rsidRPr="00FC24F1">
              <w:rPr>
                <w:rStyle w:val="Hyperlink"/>
                <w:noProof/>
              </w:rPr>
              <w:t>Basket Exit Settings</w:t>
            </w:r>
            <w:r>
              <w:rPr>
                <w:noProof/>
                <w:webHidden/>
              </w:rPr>
              <w:tab/>
            </w:r>
            <w:r>
              <w:rPr>
                <w:noProof/>
                <w:webHidden/>
              </w:rPr>
              <w:fldChar w:fldCharType="begin"/>
            </w:r>
            <w:r>
              <w:rPr>
                <w:noProof/>
                <w:webHidden/>
              </w:rPr>
              <w:instrText xml:space="preserve"> PAGEREF _Toc482946906 \h </w:instrText>
            </w:r>
            <w:r>
              <w:rPr>
                <w:noProof/>
                <w:webHidden/>
              </w:rPr>
            </w:r>
            <w:r>
              <w:rPr>
                <w:noProof/>
                <w:webHidden/>
              </w:rPr>
              <w:fldChar w:fldCharType="separate"/>
            </w:r>
            <w:r w:rsidR="00260947">
              <w:rPr>
                <w:noProof/>
                <w:webHidden/>
              </w:rPr>
              <w:t>9</w:t>
            </w:r>
            <w:r>
              <w:rPr>
                <w:noProof/>
                <w:webHidden/>
              </w:rPr>
              <w:fldChar w:fldCharType="end"/>
            </w:r>
          </w:hyperlink>
        </w:p>
        <w:p w:rsidR="0013050E" w:rsidRDefault="0013050E">
          <w:pPr>
            <w:pStyle w:val="TOC2"/>
            <w:tabs>
              <w:tab w:val="right" w:leader="dot" w:pos="9350"/>
            </w:tabs>
            <w:rPr>
              <w:rFonts w:eastAsiaTheme="minorEastAsia"/>
              <w:noProof/>
            </w:rPr>
          </w:pPr>
          <w:hyperlink w:anchor="_Toc482946907" w:history="1">
            <w:r w:rsidRPr="00FC24F1">
              <w:rPr>
                <w:rStyle w:val="Hyperlink"/>
                <w:noProof/>
              </w:rPr>
              <w:t>Master Basket Stop Levels</w:t>
            </w:r>
            <w:r>
              <w:rPr>
                <w:noProof/>
                <w:webHidden/>
              </w:rPr>
              <w:tab/>
            </w:r>
            <w:r>
              <w:rPr>
                <w:noProof/>
                <w:webHidden/>
              </w:rPr>
              <w:fldChar w:fldCharType="begin"/>
            </w:r>
            <w:r>
              <w:rPr>
                <w:noProof/>
                <w:webHidden/>
              </w:rPr>
              <w:instrText xml:space="preserve"> PAGEREF _Toc482946907 \h </w:instrText>
            </w:r>
            <w:r>
              <w:rPr>
                <w:noProof/>
                <w:webHidden/>
              </w:rPr>
            </w:r>
            <w:r>
              <w:rPr>
                <w:noProof/>
                <w:webHidden/>
              </w:rPr>
              <w:fldChar w:fldCharType="separate"/>
            </w:r>
            <w:r w:rsidR="00260947">
              <w:rPr>
                <w:noProof/>
                <w:webHidden/>
              </w:rPr>
              <w:t>10</w:t>
            </w:r>
            <w:r>
              <w:rPr>
                <w:noProof/>
                <w:webHidden/>
              </w:rPr>
              <w:fldChar w:fldCharType="end"/>
            </w:r>
          </w:hyperlink>
        </w:p>
        <w:p w:rsidR="0013050E" w:rsidRDefault="0013050E">
          <w:pPr>
            <w:pStyle w:val="TOC3"/>
            <w:tabs>
              <w:tab w:val="right" w:leader="dot" w:pos="9350"/>
            </w:tabs>
            <w:rPr>
              <w:rFonts w:eastAsiaTheme="minorEastAsia"/>
              <w:noProof/>
            </w:rPr>
          </w:pPr>
          <w:hyperlink w:anchor="_Toc482946908" w:history="1">
            <w:r w:rsidRPr="00FC24F1">
              <w:rPr>
                <w:rStyle w:val="Hyperlink"/>
                <w:noProof/>
              </w:rPr>
              <w:t>Master Break Even Stop</w:t>
            </w:r>
            <w:r>
              <w:rPr>
                <w:noProof/>
                <w:webHidden/>
              </w:rPr>
              <w:tab/>
            </w:r>
            <w:r>
              <w:rPr>
                <w:noProof/>
                <w:webHidden/>
              </w:rPr>
              <w:fldChar w:fldCharType="begin"/>
            </w:r>
            <w:r>
              <w:rPr>
                <w:noProof/>
                <w:webHidden/>
              </w:rPr>
              <w:instrText xml:space="preserve"> PAGEREF _Toc482946908 \h </w:instrText>
            </w:r>
            <w:r>
              <w:rPr>
                <w:noProof/>
                <w:webHidden/>
              </w:rPr>
            </w:r>
            <w:r>
              <w:rPr>
                <w:noProof/>
                <w:webHidden/>
              </w:rPr>
              <w:fldChar w:fldCharType="separate"/>
            </w:r>
            <w:r w:rsidR="00260947">
              <w:rPr>
                <w:noProof/>
                <w:webHidden/>
              </w:rPr>
              <w:t>10</w:t>
            </w:r>
            <w:r>
              <w:rPr>
                <w:noProof/>
                <w:webHidden/>
              </w:rPr>
              <w:fldChar w:fldCharType="end"/>
            </w:r>
          </w:hyperlink>
        </w:p>
        <w:p w:rsidR="0013050E" w:rsidRDefault="0013050E">
          <w:pPr>
            <w:pStyle w:val="TOC3"/>
            <w:tabs>
              <w:tab w:val="right" w:leader="dot" w:pos="9350"/>
            </w:tabs>
            <w:rPr>
              <w:rFonts w:eastAsiaTheme="minorEastAsia"/>
              <w:noProof/>
            </w:rPr>
          </w:pPr>
          <w:hyperlink w:anchor="_Toc482946909" w:history="1">
            <w:r w:rsidRPr="00FC24F1">
              <w:rPr>
                <w:rStyle w:val="Hyperlink"/>
                <w:noProof/>
              </w:rPr>
              <w:t>Master Trailing Stop</w:t>
            </w:r>
            <w:r>
              <w:rPr>
                <w:noProof/>
                <w:webHidden/>
              </w:rPr>
              <w:tab/>
            </w:r>
            <w:r>
              <w:rPr>
                <w:noProof/>
                <w:webHidden/>
              </w:rPr>
              <w:fldChar w:fldCharType="begin"/>
            </w:r>
            <w:r>
              <w:rPr>
                <w:noProof/>
                <w:webHidden/>
              </w:rPr>
              <w:instrText xml:space="preserve"> PAGEREF _Toc482946909 \h </w:instrText>
            </w:r>
            <w:r>
              <w:rPr>
                <w:noProof/>
                <w:webHidden/>
              </w:rPr>
            </w:r>
            <w:r>
              <w:rPr>
                <w:noProof/>
                <w:webHidden/>
              </w:rPr>
              <w:fldChar w:fldCharType="separate"/>
            </w:r>
            <w:r w:rsidR="00260947">
              <w:rPr>
                <w:noProof/>
                <w:webHidden/>
              </w:rPr>
              <w:t>10</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0" w:history="1">
            <w:r w:rsidRPr="00FC24F1">
              <w:rPr>
                <w:rStyle w:val="Hyperlink"/>
                <w:noProof/>
              </w:rPr>
              <w:t>Master Jumping Stop</w:t>
            </w:r>
            <w:r>
              <w:rPr>
                <w:noProof/>
                <w:webHidden/>
              </w:rPr>
              <w:tab/>
            </w:r>
            <w:r>
              <w:rPr>
                <w:noProof/>
                <w:webHidden/>
              </w:rPr>
              <w:fldChar w:fldCharType="begin"/>
            </w:r>
            <w:r>
              <w:rPr>
                <w:noProof/>
                <w:webHidden/>
              </w:rPr>
              <w:instrText xml:space="preserve"> PAGEREF _Toc482946910 \h </w:instrText>
            </w:r>
            <w:r>
              <w:rPr>
                <w:noProof/>
                <w:webHidden/>
              </w:rPr>
            </w:r>
            <w:r>
              <w:rPr>
                <w:noProof/>
                <w:webHidden/>
              </w:rPr>
              <w:fldChar w:fldCharType="separate"/>
            </w:r>
            <w:r w:rsidR="00260947">
              <w:rPr>
                <w:noProof/>
                <w:webHidden/>
              </w:rPr>
              <w:t>10</w:t>
            </w:r>
            <w:r>
              <w:rPr>
                <w:noProof/>
                <w:webHidden/>
              </w:rPr>
              <w:fldChar w:fldCharType="end"/>
            </w:r>
          </w:hyperlink>
        </w:p>
        <w:p w:rsidR="0013050E" w:rsidRDefault="0013050E">
          <w:pPr>
            <w:pStyle w:val="TOC2"/>
            <w:tabs>
              <w:tab w:val="right" w:leader="dot" w:pos="9350"/>
            </w:tabs>
            <w:rPr>
              <w:rFonts w:eastAsiaTheme="minorEastAsia"/>
              <w:noProof/>
            </w:rPr>
          </w:pPr>
          <w:hyperlink w:anchor="_Toc482946911" w:history="1">
            <w:r w:rsidRPr="00FC24F1">
              <w:rPr>
                <w:rStyle w:val="Hyperlink"/>
                <w:noProof/>
              </w:rPr>
              <w:t>Symbol Basket Stop Levels</w:t>
            </w:r>
            <w:r>
              <w:rPr>
                <w:noProof/>
                <w:webHidden/>
              </w:rPr>
              <w:tab/>
            </w:r>
            <w:r>
              <w:rPr>
                <w:noProof/>
                <w:webHidden/>
              </w:rPr>
              <w:fldChar w:fldCharType="begin"/>
            </w:r>
            <w:r>
              <w:rPr>
                <w:noProof/>
                <w:webHidden/>
              </w:rPr>
              <w:instrText xml:space="preserve"> PAGEREF _Toc482946911 \h </w:instrText>
            </w:r>
            <w:r>
              <w:rPr>
                <w:noProof/>
                <w:webHidden/>
              </w:rPr>
            </w:r>
            <w:r>
              <w:rPr>
                <w:noProof/>
                <w:webHidden/>
              </w:rPr>
              <w:fldChar w:fldCharType="separate"/>
            </w:r>
            <w:r w:rsidR="00260947">
              <w:rPr>
                <w:noProof/>
                <w:webHidden/>
              </w:rPr>
              <w:t>10</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2" w:history="1">
            <w:r w:rsidRPr="00FC24F1">
              <w:rPr>
                <w:rStyle w:val="Hyperlink"/>
                <w:noProof/>
              </w:rPr>
              <w:t>Symbol Stop Levels</w:t>
            </w:r>
            <w:r>
              <w:rPr>
                <w:noProof/>
                <w:webHidden/>
              </w:rPr>
              <w:tab/>
            </w:r>
            <w:r>
              <w:rPr>
                <w:noProof/>
                <w:webHidden/>
              </w:rPr>
              <w:fldChar w:fldCharType="begin"/>
            </w:r>
            <w:r>
              <w:rPr>
                <w:noProof/>
                <w:webHidden/>
              </w:rPr>
              <w:instrText xml:space="preserve"> PAGEREF _Toc482946912 \h </w:instrText>
            </w:r>
            <w:r>
              <w:rPr>
                <w:noProof/>
                <w:webHidden/>
              </w:rPr>
            </w:r>
            <w:r>
              <w:rPr>
                <w:noProof/>
                <w:webHidden/>
              </w:rPr>
              <w:fldChar w:fldCharType="separate"/>
            </w:r>
            <w:r w:rsidR="00260947">
              <w:rPr>
                <w:noProof/>
                <w:webHidden/>
              </w:rPr>
              <w:t>10</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3" w:history="1">
            <w:r w:rsidRPr="00FC24F1">
              <w:rPr>
                <w:rStyle w:val="Hyperlink"/>
                <w:noProof/>
              </w:rPr>
              <w:t>Symbol Stop Level Offsets</w:t>
            </w:r>
            <w:r>
              <w:rPr>
                <w:noProof/>
                <w:webHidden/>
              </w:rPr>
              <w:tab/>
            </w:r>
            <w:r>
              <w:rPr>
                <w:noProof/>
                <w:webHidden/>
              </w:rPr>
              <w:fldChar w:fldCharType="begin"/>
            </w:r>
            <w:r>
              <w:rPr>
                <w:noProof/>
                <w:webHidden/>
              </w:rPr>
              <w:instrText xml:space="preserve"> PAGEREF _Toc482946913 \h </w:instrText>
            </w:r>
            <w:r>
              <w:rPr>
                <w:noProof/>
                <w:webHidden/>
              </w:rPr>
            </w:r>
            <w:r>
              <w:rPr>
                <w:noProof/>
                <w:webHidden/>
              </w:rPr>
              <w:fldChar w:fldCharType="separate"/>
            </w:r>
            <w:r w:rsidR="00260947">
              <w:rPr>
                <w:noProof/>
                <w:webHidden/>
              </w:rPr>
              <w:t>11</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4" w:history="1">
            <w:r w:rsidRPr="00FC24F1">
              <w:rPr>
                <w:rStyle w:val="Hyperlink"/>
                <w:noProof/>
              </w:rPr>
              <w:t>Master Break Even Stop</w:t>
            </w:r>
            <w:r>
              <w:rPr>
                <w:noProof/>
                <w:webHidden/>
              </w:rPr>
              <w:tab/>
            </w:r>
            <w:r>
              <w:rPr>
                <w:noProof/>
                <w:webHidden/>
              </w:rPr>
              <w:fldChar w:fldCharType="begin"/>
            </w:r>
            <w:r>
              <w:rPr>
                <w:noProof/>
                <w:webHidden/>
              </w:rPr>
              <w:instrText xml:space="preserve"> PAGEREF _Toc482946914 \h </w:instrText>
            </w:r>
            <w:r>
              <w:rPr>
                <w:noProof/>
                <w:webHidden/>
              </w:rPr>
            </w:r>
            <w:r>
              <w:rPr>
                <w:noProof/>
                <w:webHidden/>
              </w:rPr>
              <w:fldChar w:fldCharType="separate"/>
            </w:r>
            <w:r w:rsidR="00260947">
              <w:rPr>
                <w:noProof/>
                <w:webHidden/>
              </w:rPr>
              <w:t>11</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5" w:history="1">
            <w:r w:rsidRPr="00FC24F1">
              <w:rPr>
                <w:rStyle w:val="Hyperlink"/>
                <w:noProof/>
              </w:rPr>
              <w:t>Symbol Trailing Stop</w:t>
            </w:r>
            <w:r>
              <w:rPr>
                <w:noProof/>
                <w:webHidden/>
              </w:rPr>
              <w:tab/>
            </w:r>
            <w:r>
              <w:rPr>
                <w:noProof/>
                <w:webHidden/>
              </w:rPr>
              <w:fldChar w:fldCharType="begin"/>
            </w:r>
            <w:r>
              <w:rPr>
                <w:noProof/>
                <w:webHidden/>
              </w:rPr>
              <w:instrText xml:space="preserve"> PAGEREF _Toc482946915 \h </w:instrText>
            </w:r>
            <w:r>
              <w:rPr>
                <w:noProof/>
                <w:webHidden/>
              </w:rPr>
            </w:r>
            <w:r>
              <w:rPr>
                <w:noProof/>
                <w:webHidden/>
              </w:rPr>
              <w:fldChar w:fldCharType="separate"/>
            </w:r>
            <w:r w:rsidR="00260947">
              <w:rPr>
                <w:noProof/>
                <w:webHidden/>
              </w:rPr>
              <w:t>11</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6" w:history="1">
            <w:r w:rsidRPr="00FC24F1">
              <w:rPr>
                <w:rStyle w:val="Hyperlink"/>
                <w:noProof/>
              </w:rPr>
              <w:t>Symbol Jumping Stop</w:t>
            </w:r>
            <w:r>
              <w:rPr>
                <w:noProof/>
                <w:webHidden/>
              </w:rPr>
              <w:tab/>
            </w:r>
            <w:r>
              <w:rPr>
                <w:noProof/>
                <w:webHidden/>
              </w:rPr>
              <w:fldChar w:fldCharType="begin"/>
            </w:r>
            <w:r>
              <w:rPr>
                <w:noProof/>
                <w:webHidden/>
              </w:rPr>
              <w:instrText xml:space="preserve"> PAGEREF _Toc482946916 \h </w:instrText>
            </w:r>
            <w:r>
              <w:rPr>
                <w:noProof/>
                <w:webHidden/>
              </w:rPr>
            </w:r>
            <w:r>
              <w:rPr>
                <w:noProof/>
                <w:webHidden/>
              </w:rPr>
              <w:fldChar w:fldCharType="separate"/>
            </w:r>
            <w:r w:rsidR="00260947">
              <w:rPr>
                <w:noProof/>
                <w:webHidden/>
              </w:rPr>
              <w:t>12</w:t>
            </w:r>
            <w:r>
              <w:rPr>
                <w:noProof/>
                <w:webHidden/>
              </w:rPr>
              <w:fldChar w:fldCharType="end"/>
            </w:r>
          </w:hyperlink>
        </w:p>
        <w:p w:rsidR="0013050E" w:rsidRDefault="0013050E">
          <w:pPr>
            <w:pStyle w:val="TOC1"/>
            <w:tabs>
              <w:tab w:val="right" w:leader="dot" w:pos="9350"/>
            </w:tabs>
            <w:rPr>
              <w:rFonts w:eastAsiaTheme="minorEastAsia"/>
              <w:noProof/>
            </w:rPr>
          </w:pPr>
          <w:hyperlink w:anchor="_Toc482946917" w:history="1">
            <w:r w:rsidRPr="00FC24F1">
              <w:rPr>
                <w:rStyle w:val="Hyperlink"/>
                <w:noProof/>
              </w:rPr>
              <w:t>Schedule Settings</w:t>
            </w:r>
            <w:r>
              <w:rPr>
                <w:noProof/>
                <w:webHidden/>
              </w:rPr>
              <w:tab/>
            </w:r>
            <w:r>
              <w:rPr>
                <w:noProof/>
                <w:webHidden/>
              </w:rPr>
              <w:fldChar w:fldCharType="begin"/>
            </w:r>
            <w:r>
              <w:rPr>
                <w:noProof/>
                <w:webHidden/>
              </w:rPr>
              <w:instrText xml:space="preserve"> PAGEREF _Toc482946917 \h </w:instrText>
            </w:r>
            <w:r>
              <w:rPr>
                <w:noProof/>
                <w:webHidden/>
              </w:rPr>
            </w:r>
            <w:r>
              <w:rPr>
                <w:noProof/>
                <w:webHidden/>
              </w:rPr>
              <w:fldChar w:fldCharType="separate"/>
            </w:r>
            <w:r w:rsidR="00260947">
              <w:rPr>
                <w:noProof/>
                <w:webHidden/>
              </w:rPr>
              <w:t>12</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8" w:history="1">
            <w:r w:rsidRPr="00FC24F1">
              <w:rPr>
                <w:rStyle w:val="Hyperlink"/>
                <w:noProof/>
              </w:rPr>
              <w:t>Order closing settings</w:t>
            </w:r>
            <w:r>
              <w:rPr>
                <w:noProof/>
                <w:webHidden/>
              </w:rPr>
              <w:tab/>
            </w:r>
            <w:r>
              <w:rPr>
                <w:noProof/>
                <w:webHidden/>
              </w:rPr>
              <w:fldChar w:fldCharType="begin"/>
            </w:r>
            <w:r>
              <w:rPr>
                <w:noProof/>
                <w:webHidden/>
              </w:rPr>
              <w:instrText xml:space="preserve"> PAGEREF _Toc482946918 \h </w:instrText>
            </w:r>
            <w:r>
              <w:rPr>
                <w:noProof/>
                <w:webHidden/>
              </w:rPr>
            </w:r>
            <w:r>
              <w:rPr>
                <w:noProof/>
                <w:webHidden/>
              </w:rPr>
              <w:fldChar w:fldCharType="separate"/>
            </w:r>
            <w:r w:rsidR="00260947">
              <w:rPr>
                <w:noProof/>
                <w:webHidden/>
              </w:rPr>
              <w:t>13</w:t>
            </w:r>
            <w:r>
              <w:rPr>
                <w:noProof/>
                <w:webHidden/>
              </w:rPr>
              <w:fldChar w:fldCharType="end"/>
            </w:r>
          </w:hyperlink>
        </w:p>
        <w:p w:rsidR="0013050E" w:rsidRDefault="0013050E">
          <w:pPr>
            <w:pStyle w:val="TOC3"/>
            <w:tabs>
              <w:tab w:val="right" w:leader="dot" w:pos="9350"/>
            </w:tabs>
            <w:rPr>
              <w:rFonts w:eastAsiaTheme="minorEastAsia"/>
              <w:noProof/>
            </w:rPr>
          </w:pPr>
          <w:hyperlink w:anchor="_Toc482946919" w:history="1">
            <w:r w:rsidRPr="00FC24F1">
              <w:rPr>
                <w:rStyle w:val="Hyperlink"/>
                <w:noProof/>
              </w:rPr>
              <w:t>Delay settings</w:t>
            </w:r>
            <w:r>
              <w:rPr>
                <w:noProof/>
                <w:webHidden/>
              </w:rPr>
              <w:tab/>
            </w:r>
            <w:r>
              <w:rPr>
                <w:noProof/>
                <w:webHidden/>
              </w:rPr>
              <w:fldChar w:fldCharType="begin"/>
            </w:r>
            <w:r>
              <w:rPr>
                <w:noProof/>
                <w:webHidden/>
              </w:rPr>
              <w:instrText xml:space="preserve"> PAGEREF _Toc482946919 \h </w:instrText>
            </w:r>
            <w:r>
              <w:rPr>
                <w:noProof/>
                <w:webHidden/>
              </w:rPr>
            </w:r>
            <w:r>
              <w:rPr>
                <w:noProof/>
                <w:webHidden/>
              </w:rPr>
              <w:fldChar w:fldCharType="separate"/>
            </w:r>
            <w:r w:rsidR="00260947">
              <w:rPr>
                <w:noProof/>
                <w:webHidden/>
              </w:rPr>
              <w:t>14</w:t>
            </w:r>
            <w:r>
              <w:rPr>
                <w:noProof/>
                <w:webHidden/>
              </w:rPr>
              <w:fldChar w:fldCharType="end"/>
            </w:r>
          </w:hyperlink>
        </w:p>
        <w:p w:rsidR="0013050E" w:rsidRDefault="0013050E">
          <w:pPr>
            <w:pStyle w:val="TOC1"/>
            <w:tabs>
              <w:tab w:val="right" w:leader="dot" w:pos="9350"/>
            </w:tabs>
            <w:rPr>
              <w:rFonts w:eastAsiaTheme="minorEastAsia"/>
              <w:noProof/>
            </w:rPr>
          </w:pPr>
          <w:hyperlink w:anchor="_Toc482946920" w:history="1">
            <w:r w:rsidRPr="00FC24F1">
              <w:rPr>
                <w:rStyle w:val="Hyperlink"/>
                <w:noProof/>
              </w:rPr>
              <w:t>Filter Settings</w:t>
            </w:r>
            <w:r>
              <w:rPr>
                <w:noProof/>
                <w:webHidden/>
              </w:rPr>
              <w:tab/>
            </w:r>
            <w:r>
              <w:rPr>
                <w:noProof/>
                <w:webHidden/>
              </w:rPr>
              <w:fldChar w:fldCharType="begin"/>
            </w:r>
            <w:r>
              <w:rPr>
                <w:noProof/>
                <w:webHidden/>
              </w:rPr>
              <w:instrText xml:space="preserve"> PAGEREF _Toc482946920 \h </w:instrText>
            </w:r>
            <w:r>
              <w:rPr>
                <w:noProof/>
                <w:webHidden/>
              </w:rPr>
            </w:r>
            <w:r>
              <w:rPr>
                <w:noProof/>
                <w:webHidden/>
              </w:rPr>
              <w:fldChar w:fldCharType="separate"/>
            </w:r>
            <w:r w:rsidR="00260947">
              <w:rPr>
                <w:noProof/>
                <w:webHidden/>
              </w:rPr>
              <w:t>14</w:t>
            </w:r>
            <w:r>
              <w:rPr>
                <w:noProof/>
                <w:webHidden/>
              </w:rPr>
              <w:fldChar w:fldCharType="end"/>
            </w:r>
          </w:hyperlink>
        </w:p>
        <w:p w:rsidR="0013050E" w:rsidRDefault="0013050E">
          <w:pPr>
            <w:pStyle w:val="TOC2"/>
            <w:tabs>
              <w:tab w:val="right" w:leader="dot" w:pos="9350"/>
            </w:tabs>
            <w:rPr>
              <w:rFonts w:eastAsiaTheme="minorEastAsia"/>
              <w:noProof/>
            </w:rPr>
          </w:pPr>
          <w:hyperlink w:anchor="_Toc482946921" w:history="1">
            <w:r w:rsidRPr="00FC24F1">
              <w:rPr>
                <w:rStyle w:val="Hyperlink"/>
                <w:noProof/>
              </w:rPr>
              <w:t>Subfilter Setting Notation</w:t>
            </w:r>
            <w:r>
              <w:rPr>
                <w:noProof/>
                <w:webHidden/>
              </w:rPr>
              <w:tab/>
            </w:r>
            <w:r>
              <w:rPr>
                <w:noProof/>
                <w:webHidden/>
              </w:rPr>
              <w:fldChar w:fldCharType="begin"/>
            </w:r>
            <w:r>
              <w:rPr>
                <w:noProof/>
                <w:webHidden/>
              </w:rPr>
              <w:instrText xml:space="preserve"> PAGEREF _Toc482946921 \h </w:instrText>
            </w:r>
            <w:r>
              <w:rPr>
                <w:noProof/>
                <w:webHidden/>
              </w:rPr>
            </w:r>
            <w:r>
              <w:rPr>
                <w:noProof/>
                <w:webHidden/>
              </w:rPr>
              <w:fldChar w:fldCharType="separate"/>
            </w:r>
            <w:r w:rsidR="00260947">
              <w:rPr>
                <w:noProof/>
                <w:webHidden/>
              </w:rPr>
              <w:t>15</w:t>
            </w:r>
            <w:r>
              <w:rPr>
                <w:noProof/>
                <w:webHidden/>
              </w:rPr>
              <w:fldChar w:fldCharType="end"/>
            </w:r>
          </w:hyperlink>
        </w:p>
        <w:p w:rsidR="0013050E" w:rsidRDefault="0013050E">
          <w:pPr>
            <w:pStyle w:val="TOC3"/>
            <w:tabs>
              <w:tab w:val="right" w:leader="dot" w:pos="9350"/>
            </w:tabs>
            <w:rPr>
              <w:rFonts w:eastAsiaTheme="minorEastAsia"/>
              <w:noProof/>
            </w:rPr>
          </w:pPr>
          <w:hyperlink w:anchor="_Toc482946922" w:history="1">
            <w:r w:rsidRPr="00FC24F1">
              <w:rPr>
                <w:rStyle w:val="Hyperlink"/>
                <w:noProof/>
              </w:rPr>
              <w:t>Optimization Settings</w:t>
            </w:r>
            <w:r>
              <w:rPr>
                <w:noProof/>
                <w:webHidden/>
              </w:rPr>
              <w:tab/>
            </w:r>
            <w:r>
              <w:rPr>
                <w:noProof/>
                <w:webHidden/>
              </w:rPr>
              <w:fldChar w:fldCharType="begin"/>
            </w:r>
            <w:r>
              <w:rPr>
                <w:noProof/>
                <w:webHidden/>
              </w:rPr>
              <w:instrText xml:space="preserve"> PAGEREF _Toc482946922 \h </w:instrText>
            </w:r>
            <w:r>
              <w:rPr>
                <w:noProof/>
                <w:webHidden/>
              </w:rPr>
            </w:r>
            <w:r>
              <w:rPr>
                <w:noProof/>
                <w:webHidden/>
              </w:rPr>
              <w:fldChar w:fldCharType="separate"/>
            </w:r>
            <w:r w:rsidR="00260947">
              <w:rPr>
                <w:noProof/>
                <w:webHidden/>
              </w:rPr>
              <w:t>16</w:t>
            </w:r>
            <w:r>
              <w:rPr>
                <w:noProof/>
                <w:webHidden/>
              </w:rPr>
              <w:fldChar w:fldCharType="end"/>
            </w:r>
          </w:hyperlink>
        </w:p>
        <w:p w:rsidR="0013050E" w:rsidRDefault="0013050E">
          <w:pPr>
            <w:pStyle w:val="TOC2"/>
            <w:tabs>
              <w:tab w:val="right" w:leader="dot" w:pos="9350"/>
            </w:tabs>
            <w:rPr>
              <w:rFonts w:eastAsiaTheme="minorEastAsia"/>
              <w:noProof/>
            </w:rPr>
          </w:pPr>
          <w:hyperlink w:anchor="_Toc482946923" w:history="1">
            <w:r w:rsidRPr="00FC24F1">
              <w:rPr>
                <w:rStyle w:val="Hyperlink"/>
                <w:noProof/>
              </w:rPr>
              <w:t>Standard Subfilter Settings</w:t>
            </w:r>
            <w:r>
              <w:rPr>
                <w:noProof/>
                <w:webHidden/>
              </w:rPr>
              <w:tab/>
            </w:r>
            <w:r>
              <w:rPr>
                <w:noProof/>
                <w:webHidden/>
              </w:rPr>
              <w:fldChar w:fldCharType="begin"/>
            </w:r>
            <w:r>
              <w:rPr>
                <w:noProof/>
                <w:webHidden/>
              </w:rPr>
              <w:instrText xml:space="preserve"> PAGEREF _Toc482946923 \h </w:instrText>
            </w:r>
            <w:r>
              <w:rPr>
                <w:noProof/>
                <w:webHidden/>
              </w:rPr>
            </w:r>
            <w:r>
              <w:rPr>
                <w:noProof/>
                <w:webHidden/>
              </w:rPr>
              <w:fldChar w:fldCharType="separate"/>
            </w:r>
            <w:r w:rsidR="00260947">
              <w:rPr>
                <w:noProof/>
                <w:webHidden/>
              </w:rPr>
              <w:t>16</w:t>
            </w:r>
            <w:r>
              <w:rPr>
                <w:noProof/>
                <w:webHidden/>
              </w:rPr>
              <w:fldChar w:fldCharType="end"/>
            </w:r>
          </w:hyperlink>
        </w:p>
        <w:p w:rsidR="0013050E" w:rsidRDefault="0013050E">
          <w:pPr>
            <w:pStyle w:val="TOC1"/>
            <w:tabs>
              <w:tab w:val="right" w:leader="dot" w:pos="9350"/>
            </w:tabs>
            <w:rPr>
              <w:rFonts w:eastAsiaTheme="minorEastAsia"/>
              <w:noProof/>
            </w:rPr>
          </w:pPr>
          <w:hyperlink w:anchor="_Toc482946924" w:history="1">
            <w:r w:rsidRPr="00FC24F1">
              <w:rPr>
                <w:rStyle w:val="Hyperlink"/>
                <w:noProof/>
              </w:rPr>
              <w:t>Optimization Values</w:t>
            </w:r>
            <w:r>
              <w:rPr>
                <w:noProof/>
                <w:webHidden/>
              </w:rPr>
              <w:tab/>
            </w:r>
            <w:r>
              <w:rPr>
                <w:noProof/>
                <w:webHidden/>
              </w:rPr>
              <w:fldChar w:fldCharType="begin"/>
            </w:r>
            <w:r>
              <w:rPr>
                <w:noProof/>
                <w:webHidden/>
              </w:rPr>
              <w:instrText xml:space="preserve"> PAGEREF _Toc482946924 \h </w:instrText>
            </w:r>
            <w:r>
              <w:rPr>
                <w:noProof/>
                <w:webHidden/>
              </w:rPr>
            </w:r>
            <w:r>
              <w:rPr>
                <w:noProof/>
                <w:webHidden/>
              </w:rPr>
              <w:fldChar w:fldCharType="separate"/>
            </w:r>
            <w:r w:rsidR="00260947">
              <w:rPr>
                <w:noProof/>
                <w:webHidden/>
              </w:rPr>
              <w:t>16</w:t>
            </w:r>
            <w:r>
              <w:rPr>
                <w:noProof/>
                <w:webHidden/>
              </w:rPr>
              <w:fldChar w:fldCharType="end"/>
            </w:r>
          </w:hyperlink>
        </w:p>
        <w:p w:rsidR="0013050E" w:rsidRDefault="0013050E">
          <w:pPr>
            <w:pStyle w:val="TOC1"/>
            <w:tabs>
              <w:tab w:val="right" w:leader="dot" w:pos="9350"/>
            </w:tabs>
            <w:rPr>
              <w:rFonts w:eastAsiaTheme="minorEastAsia"/>
              <w:noProof/>
            </w:rPr>
          </w:pPr>
          <w:hyperlink w:anchor="_Toc482946925" w:history="1">
            <w:r w:rsidRPr="00FC24F1">
              <w:rPr>
                <w:rStyle w:val="Hyperlink"/>
                <w:noProof/>
              </w:rPr>
              <w:t>Runtime Settings</w:t>
            </w:r>
            <w:r>
              <w:rPr>
                <w:noProof/>
                <w:webHidden/>
              </w:rPr>
              <w:tab/>
            </w:r>
            <w:r>
              <w:rPr>
                <w:noProof/>
                <w:webHidden/>
              </w:rPr>
              <w:fldChar w:fldCharType="begin"/>
            </w:r>
            <w:r>
              <w:rPr>
                <w:noProof/>
                <w:webHidden/>
              </w:rPr>
              <w:instrText xml:space="preserve"> PAGEREF _Toc482946925 \h </w:instrText>
            </w:r>
            <w:r>
              <w:rPr>
                <w:noProof/>
                <w:webHidden/>
              </w:rPr>
            </w:r>
            <w:r>
              <w:rPr>
                <w:noProof/>
                <w:webHidden/>
              </w:rPr>
              <w:fldChar w:fldCharType="separate"/>
            </w:r>
            <w:r w:rsidR="00260947">
              <w:rPr>
                <w:noProof/>
                <w:webHidden/>
              </w:rPr>
              <w:t>17</w:t>
            </w:r>
            <w:r>
              <w:rPr>
                <w:noProof/>
                <w:webHidden/>
              </w:rPr>
              <w:fldChar w:fldCharType="end"/>
            </w:r>
          </w:hyperlink>
        </w:p>
        <w:p w:rsidR="0013050E" w:rsidRDefault="0013050E">
          <w:pPr>
            <w:pStyle w:val="TOC3"/>
            <w:tabs>
              <w:tab w:val="right" w:leader="dot" w:pos="9350"/>
            </w:tabs>
            <w:rPr>
              <w:rFonts w:eastAsiaTheme="minorEastAsia"/>
              <w:noProof/>
            </w:rPr>
          </w:pPr>
          <w:hyperlink w:anchor="_Toc482946926" w:history="1">
            <w:r w:rsidRPr="00FC24F1">
              <w:rPr>
                <w:rStyle w:val="Hyperlink"/>
                <w:noProof/>
              </w:rPr>
              <w:t>Error Settings</w:t>
            </w:r>
            <w:r>
              <w:rPr>
                <w:noProof/>
                <w:webHidden/>
              </w:rPr>
              <w:tab/>
            </w:r>
            <w:r>
              <w:rPr>
                <w:noProof/>
                <w:webHidden/>
              </w:rPr>
              <w:fldChar w:fldCharType="begin"/>
            </w:r>
            <w:r>
              <w:rPr>
                <w:noProof/>
                <w:webHidden/>
              </w:rPr>
              <w:instrText xml:space="preserve"> PAGEREF _Toc482946926 \h </w:instrText>
            </w:r>
            <w:r>
              <w:rPr>
                <w:noProof/>
                <w:webHidden/>
              </w:rPr>
            </w:r>
            <w:r>
              <w:rPr>
                <w:noProof/>
                <w:webHidden/>
              </w:rPr>
              <w:fldChar w:fldCharType="separate"/>
            </w:r>
            <w:r w:rsidR="00260947">
              <w:rPr>
                <w:noProof/>
                <w:webHidden/>
              </w:rPr>
              <w:t>17</w:t>
            </w:r>
            <w:r>
              <w:rPr>
                <w:noProof/>
                <w:webHidden/>
              </w:rPr>
              <w:fldChar w:fldCharType="end"/>
            </w:r>
          </w:hyperlink>
        </w:p>
        <w:p w:rsidR="0013050E" w:rsidRDefault="0013050E">
          <w:pPr>
            <w:pStyle w:val="TOC3"/>
            <w:tabs>
              <w:tab w:val="right" w:leader="dot" w:pos="9350"/>
            </w:tabs>
            <w:rPr>
              <w:rFonts w:eastAsiaTheme="minorEastAsia"/>
              <w:noProof/>
            </w:rPr>
          </w:pPr>
          <w:hyperlink w:anchor="_Toc482946927" w:history="1">
            <w:r w:rsidRPr="00FC24F1">
              <w:rPr>
                <w:rStyle w:val="Hyperlink"/>
                <w:noProof/>
              </w:rPr>
              <w:t>Display Settings</w:t>
            </w:r>
            <w:r>
              <w:rPr>
                <w:noProof/>
                <w:webHidden/>
              </w:rPr>
              <w:tab/>
            </w:r>
            <w:r>
              <w:rPr>
                <w:noProof/>
                <w:webHidden/>
              </w:rPr>
              <w:fldChar w:fldCharType="begin"/>
            </w:r>
            <w:r>
              <w:rPr>
                <w:noProof/>
                <w:webHidden/>
              </w:rPr>
              <w:instrText xml:space="preserve"> PAGEREF _Toc482946927 \h </w:instrText>
            </w:r>
            <w:r>
              <w:rPr>
                <w:noProof/>
                <w:webHidden/>
              </w:rPr>
            </w:r>
            <w:r>
              <w:rPr>
                <w:noProof/>
                <w:webHidden/>
              </w:rPr>
              <w:fldChar w:fldCharType="separate"/>
            </w:r>
            <w:r w:rsidR="00260947">
              <w:rPr>
                <w:noProof/>
                <w:webHidden/>
              </w:rPr>
              <w:t>17</w:t>
            </w:r>
            <w:r>
              <w:rPr>
                <w:noProof/>
                <w:webHidden/>
              </w:rPr>
              <w:fldChar w:fldCharType="end"/>
            </w:r>
          </w:hyperlink>
        </w:p>
        <w:p w:rsidR="0013050E" w:rsidRDefault="0013050E">
          <w:pPr>
            <w:pStyle w:val="TOC3"/>
            <w:tabs>
              <w:tab w:val="right" w:leader="dot" w:pos="9350"/>
            </w:tabs>
            <w:rPr>
              <w:rFonts w:eastAsiaTheme="minorEastAsia"/>
              <w:noProof/>
            </w:rPr>
          </w:pPr>
          <w:hyperlink w:anchor="_Toc482946928" w:history="1">
            <w:r w:rsidRPr="00FC24F1">
              <w:rPr>
                <w:rStyle w:val="Hyperlink"/>
                <w:noProof/>
              </w:rPr>
              <w:t>Cycle Settings</w:t>
            </w:r>
            <w:r>
              <w:rPr>
                <w:noProof/>
                <w:webHidden/>
              </w:rPr>
              <w:tab/>
            </w:r>
            <w:r>
              <w:rPr>
                <w:noProof/>
                <w:webHidden/>
              </w:rPr>
              <w:fldChar w:fldCharType="begin"/>
            </w:r>
            <w:r>
              <w:rPr>
                <w:noProof/>
                <w:webHidden/>
              </w:rPr>
              <w:instrText xml:space="preserve"> PAGEREF _Toc482946928 \h </w:instrText>
            </w:r>
            <w:r>
              <w:rPr>
                <w:noProof/>
                <w:webHidden/>
              </w:rPr>
            </w:r>
            <w:r>
              <w:rPr>
                <w:noProof/>
                <w:webHidden/>
              </w:rPr>
              <w:fldChar w:fldCharType="separate"/>
            </w:r>
            <w:r w:rsidR="00260947">
              <w:rPr>
                <w:noProof/>
                <w:webHidden/>
              </w:rPr>
              <w:t>18</w:t>
            </w:r>
            <w:r>
              <w:rPr>
                <w:noProof/>
                <w:webHidden/>
              </w:rPr>
              <w:fldChar w:fldCharType="end"/>
            </w:r>
          </w:hyperlink>
        </w:p>
        <w:p w:rsidR="0013050E" w:rsidRDefault="0013050E">
          <w:pPr>
            <w:pStyle w:val="TOC1"/>
            <w:tabs>
              <w:tab w:val="right" w:leader="dot" w:pos="9350"/>
            </w:tabs>
            <w:rPr>
              <w:rFonts w:eastAsiaTheme="minorEastAsia"/>
              <w:noProof/>
            </w:rPr>
          </w:pPr>
          <w:hyperlink w:anchor="_Toc482946929" w:history="1">
            <w:r w:rsidRPr="00FC24F1">
              <w:rPr>
                <w:rStyle w:val="Hyperlink"/>
                <w:noProof/>
              </w:rPr>
              <w:t>Frequently Asked Questions</w:t>
            </w:r>
            <w:r>
              <w:rPr>
                <w:noProof/>
                <w:webHidden/>
              </w:rPr>
              <w:tab/>
            </w:r>
            <w:r>
              <w:rPr>
                <w:noProof/>
                <w:webHidden/>
              </w:rPr>
              <w:fldChar w:fldCharType="begin"/>
            </w:r>
            <w:r>
              <w:rPr>
                <w:noProof/>
                <w:webHidden/>
              </w:rPr>
              <w:instrText xml:space="preserve"> PAGEREF _Toc482946929 \h </w:instrText>
            </w:r>
            <w:r>
              <w:rPr>
                <w:noProof/>
                <w:webHidden/>
              </w:rPr>
            </w:r>
            <w:r>
              <w:rPr>
                <w:noProof/>
                <w:webHidden/>
              </w:rPr>
              <w:fldChar w:fldCharType="separate"/>
            </w:r>
            <w:r w:rsidR="00260947">
              <w:rPr>
                <w:noProof/>
                <w:webHidden/>
              </w:rPr>
              <w:t>18</w:t>
            </w:r>
            <w:r>
              <w:rPr>
                <w:noProof/>
                <w:webHidden/>
              </w:rPr>
              <w:fldChar w:fldCharType="end"/>
            </w:r>
          </w:hyperlink>
        </w:p>
        <w:p w:rsidR="0013050E" w:rsidRDefault="0013050E">
          <w:pPr>
            <w:pStyle w:val="TOC3"/>
            <w:tabs>
              <w:tab w:val="right" w:leader="dot" w:pos="9350"/>
            </w:tabs>
            <w:rPr>
              <w:rFonts w:eastAsiaTheme="minorEastAsia"/>
              <w:noProof/>
            </w:rPr>
          </w:pPr>
          <w:hyperlink w:anchor="_Toc482946930" w:history="1">
            <w:r w:rsidRPr="00FC24F1">
              <w:rPr>
                <w:rStyle w:val="Hyperlink"/>
                <w:noProof/>
              </w:rPr>
              <w:t>There is a master entry signal but no trade was entered, why?</w:t>
            </w:r>
            <w:r>
              <w:rPr>
                <w:noProof/>
                <w:webHidden/>
              </w:rPr>
              <w:tab/>
            </w:r>
            <w:r>
              <w:rPr>
                <w:noProof/>
                <w:webHidden/>
              </w:rPr>
              <w:fldChar w:fldCharType="begin"/>
            </w:r>
            <w:r>
              <w:rPr>
                <w:noProof/>
                <w:webHidden/>
              </w:rPr>
              <w:instrText xml:space="preserve"> PAGEREF _Toc482946930 \h </w:instrText>
            </w:r>
            <w:r>
              <w:rPr>
                <w:noProof/>
                <w:webHidden/>
              </w:rPr>
            </w:r>
            <w:r>
              <w:rPr>
                <w:noProof/>
                <w:webHidden/>
              </w:rPr>
              <w:fldChar w:fldCharType="separate"/>
            </w:r>
            <w:r w:rsidR="00260947">
              <w:rPr>
                <w:noProof/>
                <w:webHidden/>
              </w:rPr>
              <w:t>18</w:t>
            </w:r>
            <w:r>
              <w:rPr>
                <w:noProof/>
                <w:webHidden/>
              </w:rPr>
              <w:fldChar w:fldCharType="end"/>
            </w:r>
          </w:hyperlink>
        </w:p>
        <w:p w:rsidR="00322B20" w:rsidRDefault="006C7C2A" w:rsidP="00322B20">
          <w:pPr>
            <w:rPr>
              <w:b/>
              <w:bCs/>
              <w:noProof/>
            </w:rPr>
            <w:sectPr w:rsidR="00322B20" w:rsidSect="00322B20">
              <w:footerReference w:type="default" r:id="rId10"/>
              <w:pgSz w:w="12240" w:h="15840"/>
              <w:pgMar w:top="1440" w:right="1440" w:bottom="1440" w:left="1440" w:header="720" w:footer="720" w:gutter="0"/>
              <w:pgNumType w:start="1"/>
              <w:cols w:space="720"/>
              <w:docGrid w:linePitch="360"/>
            </w:sectPr>
          </w:pPr>
          <w:r>
            <w:rPr>
              <w:b/>
              <w:bCs/>
              <w:noProof/>
            </w:rPr>
            <w:fldChar w:fldCharType="end"/>
          </w:r>
        </w:p>
      </w:sdtContent>
    </w:sdt>
    <w:p w:rsidR="00EF4FB3" w:rsidRDefault="007B3E0F" w:rsidP="007B3E0F">
      <w:pPr>
        <w:pStyle w:val="Heading1"/>
      </w:pPr>
      <w:bookmarkStart w:id="0" w:name="_Toc482946885"/>
      <w:r>
        <w:lastRenderedPageBreak/>
        <w:t>Introduction</w:t>
      </w:r>
      <w:bookmarkEnd w:id="0"/>
    </w:p>
    <w:p w:rsidR="007B3E0F" w:rsidRDefault="007B3E0F" w:rsidP="007B3E0F">
      <w:proofErr w:type="spellStart"/>
      <w:r>
        <w:t>MultiOp</w:t>
      </w:r>
      <w:proofErr w:type="spellEnd"/>
      <w:r>
        <w:t xml:space="preserve"> is a signal-dri</w:t>
      </w:r>
      <w:r w:rsidR="00091AB3">
        <w:t xml:space="preserve">ven, filter-based dashboard EA. It manages trades and processes indicator </w:t>
      </w:r>
      <w:proofErr w:type="spellStart"/>
      <w:r w:rsidR="00091AB3">
        <w:t xml:space="preserve">signals. </w:t>
      </w:r>
      <w:proofErr w:type="spellEnd"/>
      <w:r w:rsidR="00091AB3">
        <w:t xml:space="preserve">It is designed to be flexible with numerous indicator configurations and trading scenarios. </w:t>
      </w:r>
    </w:p>
    <w:p w:rsidR="00091AB3" w:rsidRDefault="00091AB3" w:rsidP="007B3E0F">
      <w:r>
        <w:t xml:space="preserve">Several goals set apart </w:t>
      </w:r>
      <w:proofErr w:type="spellStart"/>
      <w:r>
        <w:t>MultiOp</w:t>
      </w:r>
      <w:proofErr w:type="spellEnd"/>
      <w:r>
        <w:t xml:space="preserve"> as an exceptional system. </w:t>
      </w:r>
      <w:proofErr w:type="spellStart"/>
      <w:r>
        <w:t>MultiOp</w:t>
      </w:r>
      <w:proofErr w:type="spellEnd"/>
      <w:r>
        <w:t xml:space="preserve"> supports the following:</w:t>
      </w:r>
    </w:p>
    <w:p w:rsidR="00091AB3" w:rsidRDefault="00091AB3" w:rsidP="00091AB3">
      <w:pPr>
        <w:pStyle w:val="ListParagraph"/>
        <w:numPr>
          <w:ilvl w:val="0"/>
          <w:numId w:val="6"/>
        </w:numPr>
      </w:pPr>
      <w:r>
        <w:t>An arbitrary number of indica</w:t>
      </w:r>
      <w:r w:rsidR="00473B1D">
        <w:t>tor filters, e.g., if you want</w:t>
      </w:r>
      <w:r>
        <w:t xml:space="preserve"> to check ten different parameters on five different timeframes, </w:t>
      </w:r>
      <w:proofErr w:type="spellStart"/>
      <w:r>
        <w:t>MultiOp</w:t>
      </w:r>
      <w:proofErr w:type="spellEnd"/>
      <w:r>
        <w:t xml:space="preserve"> allows for this.</w:t>
      </w:r>
    </w:p>
    <w:p w:rsidR="00091AB3" w:rsidRDefault="00473B1D" w:rsidP="00091AB3">
      <w:pPr>
        <w:pStyle w:val="ListParagraph"/>
        <w:numPr>
          <w:ilvl w:val="0"/>
          <w:numId w:val="6"/>
        </w:numPr>
      </w:pPr>
      <w:r>
        <w:t xml:space="preserve">Indicator-driven values for SL/TP and similar settings. E.g., you can set SL/TP to any factor of ATR, </w:t>
      </w:r>
      <w:proofErr w:type="spellStart"/>
      <w:r>
        <w:t>StdDev</w:t>
      </w:r>
      <w:proofErr w:type="spellEnd"/>
      <w:r>
        <w:t>, or Spread.</w:t>
      </w:r>
    </w:p>
    <w:p w:rsidR="00473B1D" w:rsidRDefault="00473B1D" w:rsidP="00091AB3">
      <w:pPr>
        <w:pStyle w:val="ListParagraph"/>
        <w:numPr>
          <w:ilvl w:val="0"/>
          <w:numId w:val="6"/>
        </w:numPr>
      </w:pPr>
      <w:r>
        <w:t>Advanced retracement handling, e.g., you can ignore signal retrace entries or fulfill retraces by delay.</w:t>
      </w:r>
    </w:p>
    <w:p w:rsidR="00473B1D" w:rsidRDefault="00473B1D" w:rsidP="00091AB3">
      <w:pPr>
        <w:pStyle w:val="ListParagraph"/>
        <w:numPr>
          <w:ilvl w:val="0"/>
          <w:numId w:val="6"/>
        </w:numPr>
      </w:pPr>
      <w:r>
        <w:t xml:space="preserve">Advanced SL/TP handling, including moving stops as well as </w:t>
      </w:r>
      <w:proofErr w:type="spellStart"/>
      <w:r>
        <w:t>offsetted</w:t>
      </w:r>
      <w:proofErr w:type="spellEnd"/>
      <w:r>
        <w:t xml:space="preserve"> levels to hide your true stops.</w:t>
      </w:r>
    </w:p>
    <w:p w:rsidR="00473B1D" w:rsidRDefault="00473B1D" w:rsidP="00091AB3">
      <w:pPr>
        <w:pStyle w:val="ListParagraph"/>
        <w:numPr>
          <w:ilvl w:val="0"/>
          <w:numId w:val="6"/>
        </w:numPr>
      </w:pPr>
      <w:r>
        <w:t>Grid setups for pending stop and limit orders.</w:t>
      </w:r>
    </w:p>
    <w:p w:rsidR="00473B1D" w:rsidRDefault="00473B1D" w:rsidP="00091AB3">
      <w:pPr>
        <w:pStyle w:val="ListParagraph"/>
        <w:numPr>
          <w:ilvl w:val="0"/>
          <w:numId w:val="6"/>
        </w:numPr>
      </w:pPr>
      <w:r>
        <w:t>Account baskets and per-symbol baskets, including moving stop levels for symbol baskets.</w:t>
      </w:r>
    </w:p>
    <w:p w:rsidR="00473B1D" w:rsidRDefault="00473B1D" w:rsidP="00091AB3">
      <w:pPr>
        <w:pStyle w:val="ListParagraph"/>
        <w:numPr>
          <w:ilvl w:val="0"/>
          <w:numId w:val="6"/>
        </w:numPr>
      </w:pPr>
      <w:r>
        <w:t>Advanced scheduling, per broker settings or custom set by daily, weekday, or date.</w:t>
      </w:r>
    </w:p>
    <w:p w:rsidR="00473B1D" w:rsidRDefault="00473B1D" w:rsidP="00091AB3">
      <w:pPr>
        <w:pStyle w:val="ListParagraph"/>
        <w:numPr>
          <w:ilvl w:val="0"/>
          <w:numId w:val="6"/>
        </w:numPr>
      </w:pPr>
      <w:r>
        <w:t xml:space="preserve">Portfolio </w:t>
      </w:r>
      <w:proofErr w:type="spellStart"/>
      <w:r>
        <w:t>backtesting</w:t>
      </w:r>
      <w:proofErr w:type="spellEnd"/>
      <w:r>
        <w:t xml:space="preserve"> and optim</w:t>
      </w:r>
      <w:r w:rsidR="00081E5E">
        <w:t>ization support.</w:t>
      </w:r>
    </w:p>
    <w:p w:rsidR="00081E5E" w:rsidRDefault="00081E5E" w:rsidP="00091AB3">
      <w:pPr>
        <w:pStyle w:val="ListParagraph"/>
        <w:numPr>
          <w:ilvl w:val="0"/>
          <w:numId w:val="6"/>
        </w:numPr>
      </w:pPr>
      <w:proofErr w:type="spellStart"/>
      <w:r>
        <w:t>MetaTrader</w:t>
      </w:r>
      <w:proofErr w:type="spellEnd"/>
      <w:r>
        <w:t xml:space="preserve"> 4 and </w:t>
      </w:r>
      <w:proofErr w:type="spellStart"/>
      <w:r>
        <w:t>MetaTrader</w:t>
      </w:r>
      <w:proofErr w:type="spellEnd"/>
      <w:r>
        <w:t xml:space="preserve"> 5 full support.</w:t>
      </w:r>
    </w:p>
    <w:p w:rsidR="00A31A01" w:rsidRPr="007B3E0F" w:rsidRDefault="00512AA0" w:rsidP="00A31A01">
      <w:r>
        <w:rPr>
          <w:noProof/>
        </w:rPr>
        <w:drawing>
          <wp:inline distT="0" distB="0" distL="0" distR="0">
            <wp:extent cx="5943600" cy="24511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451100"/>
                    </a:xfrm>
                    <a:prstGeom prst="rect">
                      <a:avLst/>
                    </a:prstGeom>
                    <a:noFill/>
                    <a:ln>
                      <a:noFill/>
                    </a:ln>
                  </pic:spPr>
                </pic:pic>
              </a:graphicData>
            </a:graphic>
          </wp:inline>
        </w:drawing>
      </w:r>
    </w:p>
    <w:p w:rsidR="00686067" w:rsidRDefault="005A7721" w:rsidP="00EF4FB3">
      <w:pPr>
        <w:pStyle w:val="Heading1"/>
      </w:pPr>
      <w:bookmarkStart w:id="1" w:name="_Toc482946886"/>
      <w:r>
        <w:t>Trade Management</w:t>
      </w:r>
      <w:r w:rsidR="00B817F4">
        <w:t xml:space="preserve"> Settings</w:t>
      </w:r>
      <w:bookmarkEnd w:id="1"/>
    </w:p>
    <w:p w:rsidR="003C73FF" w:rsidRDefault="00F43466" w:rsidP="003C73FF">
      <w:r>
        <w:t>Runtime</w:t>
      </w:r>
      <w:r w:rsidR="00B817F4">
        <w:t xml:space="preserve"> settings are core to the </w:t>
      </w:r>
      <w:proofErr w:type="spellStart"/>
      <w:r w:rsidR="00847903">
        <w:t>MultiOp</w:t>
      </w:r>
      <w:proofErr w:type="spellEnd"/>
      <w:r w:rsidR="00B817F4">
        <w:t xml:space="preserve"> system and encompass such parameters as SL/TP, grid, and trade timing. </w:t>
      </w:r>
      <w:r w:rsidR="00F845D8">
        <w:t xml:space="preserve">Some settings are configured using </w:t>
      </w:r>
      <w:r>
        <w:t>the below notations</w:t>
      </w:r>
      <w:r w:rsidR="00F845D8">
        <w:t>.</w:t>
      </w:r>
    </w:p>
    <w:p w:rsidR="003C73FF" w:rsidRDefault="003C73FF" w:rsidP="00EF4FB3">
      <w:pPr>
        <w:pStyle w:val="Heading2"/>
      </w:pPr>
      <w:bookmarkStart w:id="2" w:name="_Toc482946887"/>
      <w:r>
        <w:t xml:space="preserve">Filter </w:t>
      </w:r>
      <w:r w:rsidR="0064261C">
        <w:t xml:space="preserve">Value </w:t>
      </w:r>
      <w:r>
        <w:t>Notation</w:t>
      </w:r>
      <w:bookmarkEnd w:id="2"/>
    </w:p>
    <w:p w:rsidR="003C73FF" w:rsidRDefault="00F43466" w:rsidP="003C73FF">
      <w:r>
        <w:t>Settings whose names end in “</w:t>
      </w:r>
      <w:proofErr w:type="spellStart"/>
      <w:r>
        <w:t>Calc</w:t>
      </w:r>
      <w:proofErr w:type="spellEnd"/>
      <w:r>
        <w:t>”,</w:t>
      </w:r>
      <w:r w:rsidR="003C73FF">
        <w:t xml:space="preserve"> suc</w:t>
      </w:r>
      <w:r>
        <w:t>h as SL/TP levels and distances,</w:t>
      </w:r>
      <w:r w:rsidR="003C73FF">
        <w:t xml:space="preserve"> can be set to an exact value or to a filter value using </w:t>
      </w:r>
      <w:r w:rsidR="0064261C">
        <w:t>filter value notation</w:t>
      </w:r>
      <w:r w:rsidR="003C73F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5"/>
        <w:gridCol w:w="606"/>
        <w:gridCol w:w="1250"/>
        <w:gridCol w:w="606"/>
        <w:gridCol w:w="1005"/>
      </w:tblGrid>
      <w:tr w:rsidR="003C73FF" w:rsidTr="003C73FF">
        <w:tc>
          <w:tcPr>
            <w:tcW w:w="2965" w:type="dxa"/>
          </w:tcPr>
          <w:p w:rsidR="003C73FF" w:rsidRPr="00174FF2" w:rsidRDefault="003C73FF" w:rsidP="003C73FF">
            <w:pPr>
              <w:jc w:val="right"/>
              <w:rPr>
                <w:rStyle w:val="Code"/>
                <w:sz w:val="28"/>
                <w:u w:val="none"/>
              </w:rPr>
            </w:pPr>
            <w:r w:rsidRPr="00174FF2">
              <w:rPr>
                <w:rStyle w:val="Code"/>
                <w:sz w:val="28"/>
                <w:u w:val="none"/>
              </w:rPr>
              <w:t>ATR-H1</w:t>
            </w:r>
          </w:p>
        </w:tc>
        <w:tc>
          <w:tcPr>
            <w:tcW w:w="370" w:type="dxa"/>
          </w:tcPr>
          <w:p w:rsidR="003C73FF" w:rsidRPr="00174FF2" w:rsidRDefault="003C73FF" w:rsidP="003C73FF">
            <w:pPr>
              <w:jc w:val="center"/>
              <w:rPr>
                <w:rStyle w:val="Code"/>
                <w:sz w:val="28"/>
                <w:u w:val="none"/>
              </w:rPr>
            </w:pPr>
            <w:r w:rsidRPr="00174FF2">
              <w:rPr>
                <w:rStyle w:val="Code"/>
                <w:sz w:val="28"/>
                <w:u w:val="none"/>
              </w:rPr>
              <w:t>|</w:t>
            </w:r>
          </w:p>
        </w:tc>
        <w:tc>
          <w:tcPr>
            <w:tcW w:w="1250" w:type="dxa"/>
          </w:tcPr>
          <w:p w:rsidR="003C73FF" w:rsidRPr="00174FF2" w:rsidRDefault="003C73FF" w:rsidP="003C73FF">
            <w:pPr>
              <w:rPr>
                <w:rStyle w:val="Code"/>
                <w:sz w:val="28"/>
                <w:u w:val="none"/>
              </w:rPr>
            </w:pPr>
            <w:r w:rsidRPr="00174FF2">
              <w:rPr>
                <w:rStyle w:val="Code"/>
                <w:sz w:val="28"/>
                <w:u w:val="none"/>
              </w:rPr>
              <w:t>Factor</w:t>
            </w:r>
          </w:p>
        </w:tc>
        <w:tc>
          <w:tcPr>
            <w:tcW w:w="370" w:type="dxa"/>
          </w:tcPr>
          <w:p w:rsidR="003C73FF" w:rsidRPr="00174FF2" w:rsidRDefault="003C73FF" w:rsidP="003C73FF">
            <w:pPr>
              <w:jc w:val="center"/>
              <w:rPr>
                <w:rStyle w:val="Code"/>
                <w:sz w:val="28"/>
                <w:u w:val="none"/>
              </w:rPr>
            </w:pPr>
            <w:r w:rsidRPr="00174FF2">
              <w:rPr>
                <w:rStyle w:val="Code"/>
                <w:sz w:val="28"/>
                <w:u w:val="none"/>
              </w:rPr>
              <w:t>|</w:t>
            </w:r>
          </w:p>
        </w:tc>
        <w:tc>
          <w:tcPr>
            <w:tcW w:w="1005" w:type="dxa"/>
          </w:tcPr>
          <w:p w:rsidR="003C73FF" w:rsidRPr="00174FF2" w:rsidRDefault="003C73FF" w:rsidP="003C73FF">
            <w:pPr>
              <w:rPr>
                <w:rStyle w:val="Code"/>
                <w:sz w:val="28"/>
                <w:u w:val="none"/>
              </w:rPr>
            </w:pPr>
            <w:r w:rsidRPr="00174FF2">
              <w:rPr>
                <w:rStyle w:val="Code"/>
                <w:sz w:val="28"/>
                <w:u w:val="none"/>
              </w:rPr>
              <w:t>0.5</w:t>
            </w:r>
          </w:p>
        </w:tc>
      </w:tr>
      <w:tr w:rsidR="003C73FF" w:rsidTr="003C73FF">
        <w:tc>
          <w:tcPr>
            <w:tcW w:w="2965" w:type="dxa"/>
            <w:tcBorders>
              <w:right w:val="single" w:sz="4" w:space="0" w:color="4472C4" w:themeColor="accent1"/>
            </w:tcBorders>
          </w:tcPr>
          <w:p w:rsidR="003C73FF" w:rsidRDefault="003C73FF" w:rsidP="003C73FF">
            <w:r>
              <w:t>[Filter name]-[</w:t>
            </w:r>
            <w:proofErr w:type="spellStart"/>
            <w:r>
              <w:t>Subfilter</w:t>
            </w:r>
            <w:proofErr w:type="spellEnd"/>
            <w:r>
              <w:t xml:space="preserve"> name]</w:t>
            </w:r>
          </w:p>
        </w:tc>
        <w:tc>
          <w:tcPr>
            <w:tcW w:w="370" w:type="dxa"/>
            <w:tcBorders>
              <w:left w:val="single" w:sz="4" w:space="0" w:color="4472C4" w:themeColor="accent1"/>
              <w:right w:val="single" w:sz="4" w:space="0" w:color="4472C4" w:themeColor="accent1"/>
            </w:tcBorders>
          </w:tcPr>
          <w:p w:rsidR="003C73FF" w:rsidRDefault="003C73FF" w:rsidP="003C73FF">
            <w:r>
              <w:t>Pipe</w:t>
            </w:r>
          </w:p>
        </w:tc>
        <w:tc>
          <w:tcPr>
            <w:tcW w:w="1250" w:type="dxa"/>
            <w:tcBorders>
              <w:left w:val="single" w:sz="4" w:space="0" w:color="4472C4" w:themeColor="accent1"/>
              <w:right w:val="single" w:sz="4" w:space="0" w:color="4472C4" w:themeColor="accent1"/>
            </w:tcBorders>
          </w:tcPr>
          <w:p w:rsidR="003C73FF" w:rsidRDefault="003C73FF" w:rsidP="003C73FF">
            <w:r>
              <w:t>Calculation</w:t>
            </w:r>
          </w:p>
        </w:tc>
        <w:tc>
          <w:tcPr>
            <w:tcW w:w="370" w:type="dxa"/>
            <w:tcBorders>
              <w:left w:val="single" w:sz="4" w:space="0" w:color="4472C4" w:themeColor="accent1"/>
              <w:right w:val="single" w:sz="4" w:space="0" w:color="4472C4" w:themeColor="accent1"/>
            </w:tcBorders>
          </w:tcPr>
          <w:p w:rsidR="003C73FF" w:rsidRDefault="003C73FF" w:rsidP="003C73FF">
            <w:r>
              <w:t>Pipe</w:t>
            </w:r>
          </w:p>
        </w:tc>
        <w:tc>
          <w:tcPr>
            <w:tcW w:w="1005" w:type="dxa"/>
            <w:tcBorders>
              <w:left w:val="single" w:sz="4" w:space="0" w:color="4472C4" w:themeColor="accent1"/>
            </w:tcBorders>
          </w:tcPr>
          <w:p w:rsidR="003C73FF" w:rsidRDefault="003C73FF" w:rsidP="003C73FF">
            <w:r>
              <w:t>Operand</w:t>
            </w:r>
          </w:p>
        </w:tc>
      </w:tr>
    </w:tbl>
    <w:p w:rsidR="00BB1492" w:rsidRDefault="00BB1492" w:rsidP="00BB1492"/>
    <w:p w:rsidR="003C73FF" w:rsidRDefault="003C73FF" w:rsidP="00EF4FB3">
      <w:pPr>
        <w:pStyle w:val="Heading3"/>
      </w:pPr>
      <w:bookmarkStart w:id="3" w:name="_Toc482946888"/>
      <w:r>
        <w:t>Filter name</w:t>
      </w:r>
      <w:bookmarkEnd w:id="3"/>
    </w:p>
    <w:p w:rsidR="003C73FF" w:rsidRDefault="003C73FF" w:rsidP="003C73FF">
      <w:r>
        <w:t xml:space="preserve">Filter and </w:t>
      </w:r>
      <w:proofErr w:type="spellStart"/>
      <w:r>
        <w:t>subfilter</w:t>
      </w:r>
      <w:proofErr w:type="spellEnd"/>
      <w:r>
        <w:t xml:space="preserve"> to retrieve the value from. Case-insensitive.</w:t>
      </w:r>
    </w:p>
    <w:p w:rsidR="003C73FF" w:rsidRDefault="003C73FF" w:rsidP="003C73FF">
      <w:r>
        <w:t xml:space="preserve">Filter </w:t>
      </w:r>
      <w:r w:rsidR="00BA2805">
        <w:t>name is hardcoded, e.g., ATR,</w:t>
      </w:r>
      <w:r>
        <w:t xml:space="preserve"> </w:t>
      </w:r>
      <w:proofErr w:type="spellStart"/>
      <w:r>
        <w:t>StdDev</w:t>
      </w:r>
      <w:proofErr w:type="spellEnd"/>
      <w:r w:rsidR="00BA2805">
        <w:t>, and Spread</w:t>
      </w:r>
      <w:r>
        <w:t xml:space="preserve">. </w:t>
      </w:r>
      <w:proofErr w:type="spellStart"/>
      <w:r>
        <w:t>Subfilter</w:t>
      </w:r>
      <w:proofErr w:type="spellEnd"/>
      <w:r>
        <w:t xml:space="preserve"> name is defined in the settings, e.g., </w:t>
      </w:r>
      <w:proofErr w:type="spellStart"/>
      <w:r w:rsidRPr="003C73FF">
        <w:rPr>
          <w:rStyle w:val="Code"/>
        </w:rPr>
        <w:t>ATR_</w:t>
      </w:r>
      <w:r w:rsidR="0090393B">
        <w:rPr>
          <w:rStyle w:val="Code"/>
        </w:rPr>
        <w:t>Entry</w:t>
      </w:r>
      <w:r w:rsidRPr="003C73FF">
        <w:rPr>
          <w:rStyle w:val="Code"/>
        </w:rPr>
        <w:t>_Name</w:t>
      </w:r>
      <w:proofErr w:type="spellEnd"/>
      <w:r>
        <w:t xml:space="preserve">. </w:t>
      </w:r>
      <w:proofErr w:type="spellStart"/>
      <w:r>
        <w:t>Subfilter</w:t>
      </w:r>
      <w:proofErr w:type="spellEnd"/>
      <w:r>
        <w:t xml:space="preserve"> names should be unique; if a </w:t>
      </w:r>
      <w:r w:rsidR="0064261C">
        <w:t>filter value notation</w:t>
      </w:r>
      <w:r>
        <w:t xml:space="preserve"> tries to reference a non-unique </w:t>
      </w:r>
      <w:proofErr w:type="spellStart"/>
      <w:r>
        <w:t>subfilter</w:t>
      </w:r>
      <w:proofErr w:type="spellEnd"/>
      <w:r>
        <w:t xml:space="preserve"> name, the filter and </w:t>
      </w:r>
      <w:proofErr w:type="spellStart"/>
      <w:r>
        <w:t>subfilter</w:t>
      </w:r>
      <w:proofErr w:type="spellEnd"/>
      <w:r>
        <w:t xml:space="preserve"> initiated first takes precedence.</w:t>
      </w:r>
    </w:p>
    <w:p w:rsidR="003C73FF" w:rsidRDefault="003C73FF" w:rsidP="00EF4FB3">
      <w:pPr>
        <w:pStyle w:val="Heading3"/>
      </w:pPr>
      <w:bookmarkStart w:id="4" w:name="_Toc482946889"/>
      <w:r>
        <w:t>Calculation</w:t>
      </w:r>
      <w:bookmarkEnd w:id="4"/>
    </w:p>
    <w:p w:rsidR="003C73FF" w:rsidRDefault="003C73FF" w:rsidP="003C73FF">
      <w:r>
        <w:t xml:space="preserve">Optional; takes the </w:t>
      </w:r>
      <w:r w:rsidR="00DE3541">
        <w:t>filter value and calculates it according to the command. Available values are:</w:t>
      </w:r>
    </w:p>
    <w:p w:rsidR="00DE3541" w:rsidRDefault="00353022" w:rsidP="00353022">
      <w:pPr>
        <w:pStyle w:val="ListParagraph"/>
        <w:numPr>
          <w:ilvl w:val="0"/>
          <w:numId w:val="2"/>
        </w:numPr>
      </w:pPr>
      <w:r>
        <w:rPr>
          <w:rStyle w:val="Code"/>
        </w:rPr>
        <w:t>Factor (</w:t>
      </w:r>
      <w:r w:rsidR="00DE3541" w:rsidRPr="00353022">
        <w:rPr>
          <w:rStyle w:val="Code"/>
        </w:rPr>
        <w:t>Multiply</w:t>
      </w:r>
      <w:r>
        <w:rPr>
          <w:rStyle w:val="Code"/>
        </w:rPr>
        <w:t>)</w:t>
      </w:r>
      <w:r w:rsidR="00DE3541" w:rsidRPr="00353022">
        <w:rPr>
          <w:rStyle w:val="Code"/>
        </w:rPr>
        <w:t xml:space="preserve"> </w:t>
      </w:r>
      <w:r w:rsidR="00DE3541">
        <w:t>– Multiply value by operand</w:t>
      </w:r>
    </w:p>
    <w:p w:rsidR="00DE3541" w:rsidRDefault="00353022" w:rsidP="00DE3541">
      <w:pPr>
        <w:pStyle w:val="ListParagraph"/>
        <w:numPr>
          <w:ilvl w:val="0"/>
          <w:numId w:val="2"/>
        </w:numPr>
      </w:pPr>
      <w:r>
        <w:rPr>
          <w:rStyle w:val="Code"/>
        </w:rPr>
        <w:t>Offset (</w:t>
      </w:r>
      <w:r w:rsidR="00DE3541" w:rsidRPr="00353022">
        <w:rPr>
          <w:rStyle w:val="Code"/>
        </w:rPr>
        <w:t>Add</w:t>
      </w:r>
      <w:r>
        <w:rPr>
          <w:rStyle w:val="Code"/>
        </w:rPr>
        <w:t>)</w:t>
      </w:r>
      <w:r w:rsidR="00DE3541" w:rsidRPr="00353022">
        <w:rPr>
          <w:rStyle w:val="Code"/>
        </w:rPr>
        <w:t xml:space="preserve"> </w:t>
      </w:r>
      <w:r w:rsidR="00DE3541">
        <w:t>– Offset value by operand. If operand is a negative number, value is subtracted. If operand is a positive number, value is added.</w:t>
      </w:r>
    </w:p>
    <w:p w:rsidR="00DE3541" w:rsidRDefault="00DE3541" w:rsidP="00DE3541">
      <w:pPr>
        <w:pStyle w:val="ListParagraph"/>
        <w:numPr>
          <w:ilvl w:val="0"/>
          <w:numId w:val="2"/>
        </w:numPr>
      </w:pPr>
      <w:r w:rsidRPr="00353022">
        <w:rPr>
          <w:rStyle w:val="Code"/>
        </w:rPr>
        <w:t>Divide</w:t>
      </w:r>
      <w:r>
        <w:t xml:space="preserve"> – Inverse of Factor.</w:t>
      </w:r>
    </w:p>
    <w:p w:rsidR="00DE3541" w:rsidRDefault="00DE3541" w:rsidP="00DE3541">
      <w:pPr>
        <w:pStyle w:val="ListParagraph"/>
        <w:numPr>
          <w:ilvl w:val="0"/>
          <w:numId w:val="2"/>
        </w:numPr>
      </w:pPr>
      <w:r w:rsidRPr="00353022">
        <w:rPr>
          <w:rStyle w:val="Code"/>
        </w:rPr>
        <w:t>Subtract</w:t>
      </w:r>
      <w:r>
        <w:t xml:space="preserve"> – Inverse of Offset. If operand is a negative number, then value is added to because double-negative arithmetic applies. If operand is a positive number, then value is subtracted.</w:t>
      </w:r>
    </w:p>
    <w:p w:rsidR="00BB1492" w:rsidRDefault="00BB1492" w:rsidP="00EF4FB3">
      <w:pPr>
        <w:pStyle w:val="Heading3"/>
      </w:pPr>
      <w:bookmarkStart w:id="5" w:name="_Toc482946890"/>
      <w:r w:rsidRPr="00EF4FB3">
        <w:rPr>
          <w:rStyle w:val="Heading3Char"/>
        </w:rPr>
        <w:t>Operand</w:t>
      </w:r>
      <w:bookmarkEnd w:id="5"/>
    </w:p>
    <w:p w:rsidR="0064261C" w:rsidRDefault="00BB1492" w:rsidP="003C73FF">
      <w:r>
        <w:t>Optional; number to use in calculation. Can be a positive or negative decimal number.</w:t>
      </w:r>
    </w:p>
    <w:p w:rsidR="00CF13E2" w:rsidRDefault="00CF13E2" w:rsidP="00CF13E2">
      <w:pPr>
        <w:pStyle w:val="Heading2"/>
      </w:pPr>
      <w:bookmarkStart w:id="6" w:name="_Ref482946718"/>
      <w:bookmarkStart w:id="7" w:name="_Ref482946793"/>
      <w:bookmarkStart w:id="8" w:name="_Toc482946891"/>
      <w:r>
        <w:t>Optimization Notation</w:t>
      </w:r>
      <w:bookmarkEnd w:id="6"/>
      <w:bookmarkEnd w:id="7"/>
      <w:bookmarkEnd w:id="8"/>
    </w:p>
    <w:p w:rsidR="00CF13E2" w:rsidRPr="00CF13E2" w:rsidRDefault="00CF13E2" w:rsidP="00CF13E2">
      <w:r w:rsidRPr="00CF13E2">
        <w:t>The "</w:t>
      </w:r>
      <w:proofErr w:type="spellStart"/>
      <w:r w:rsidRPr="00CF13E2">
        <w:t>Calc</w:t>
      </w:r>
      <w:proofErr w:type="spellEnd"/>
      <w:r w:rsidRPr="00CF13E2">
        <w:t xml:space="preserve">" values can be modified in </w:t>
      </w:r>
      <w:proofErr w:type="spellStart"/>
      <w:r w:rsidRPr="00CF13E2">
        <w:t>backtest</w:t>
      </w:r>
      <w:proofErr w:type="spellEnd"/>
      <w:r w:rsidRPr="00CF13E2">
        <w:t xml:space="preserve"> optimization by setting a redirect to an optimization setting (e.g., Opt_0, Opt_1, Opt_2, …) This is needed because the optimizer can't access </w:t>
      </w:r>
      <w:proofErr w:type="spellStart"/>
      <w:r w:rsidRPr="00CF13E2">
        <w:t>Calc</w:t>
      </w:r>
      <w:proofErr w:type="spellEnd"/>
      <w:r w:rsidRPr="00CF13E2">
        <w:t xml:space="preserve"> notations, so we instead redirect them to </w:t>
      </w:r>
      <w:proofErr w:type="spellStart"/>
      <w:r w:rsidRPr="00CF13E2">
        <w:t>Opt_x</w:t>
      </w:r>
      <w:proofErr w:type="spellEnd"/>
      <w:r w:rsidRPr="00CF13E2">
        <w:t xml:space="preserve"> where we can specify starting value, steps, ending value, and default (non-optimized) value.</w:t>
      </w:r>
    </w:p>
    <w:p w:rsidR="00CF13E2" w:rsidRDefault="00CF13E2" w:rsidP="00CF13E2">
      <w:r w:rsidRPr="00CF13E2">
        <w:t>Value redirects take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
        <w:gridCol w:w="417"/>
        <w:gridCol w:w="1093"/>
      </w:tblGrid>
      <w:tr w:rsidR="009A46DC" w:rsidRPr="00174FF2" w:rsidTr="009A46DC">
        <w:tc>
          <w:tcPr>
            <w:tcW w:w="0" w:type="auto"/>
          </w:tcPr>
          <w:p w:rsidR="009A46DC" w:rsidRPr="00174FF2" w:rsidRDefault="009A46DC" w:rsidP="002207ED">
            <w:pPr>
              <w:jc w:val="right"/>
              <w:rPr>
                <w:rStyle w:val="Code"/>
                <w:sz w:val="28"/>
                <w:u w:val="none"/>
              </w:rPr>
            </w:pPr>
            <w:r>
              <w:rPr>
                <w:rStyle w:val="Code"/>
                <w:sz w:val="28"/>
                <w:u w:val="none"/>
              </w:rPr>
              <w:t>10.0</w:t>
            </w:r>
          </w:p>
        </w:tc>
        <w:tc>
          <w:tcPr>
            <w:tcW w:w="0" w:type="auto"/>
          </w:tcPr>
          <w:p w:rsidR="009A46DC" w:rsidRPr="00174FF2" w:rsidRDefault="009A46DC" w:rsidP="002207ED">
            <w:pPr>
              <w:jc w:val="center"/>
              <w:rPr>
                <w:rStyle w:val="Code"/>
                <w:sz w:val="28"/>
                <w:u w:val="none"/>
              </w:rPr>
            </w:pPr>
            <w:r>
              <w:rPr>
                <w:rStyle w:val="Code"/>
                <w:sz w:val="28"/>
                <w:u w:val="none"/>
              </w:rPr>
              <w:t>@</w:t>
            </w:r>
          </w:p>
        </w:tc>
        <w:tc>
          <w:tcPr>
            <w:tcW w:w="0" w:type="auto"/>
          </w:tcPr>
          <w:p w:rsidR="009A46DC" w:rsidRPr="00174FF2" w:rsidRDefault="009A46DC" w:rsidP="002207ED">
            <w:pPr>
              <w:rPr>
                <w:rStyle w:val="Code"/>
                <w:sz w:val="28"/>
                <w:u w:val="none"/>
              </w:rPr>
            </w:pPr>
            <w:r>
              <w:rPr>
                <w:rStyle w:val="Code"/>
                <w:sz w:val="28"/>
                <w:u w:val="none"/>
              </w:rPr>
              <w:t>0</w:t>
            </w:r>
          </w:p>
        </w:tc>
      </w:tr>
      <w:tr w:rsidR="009A46DC" w:rsidTr="009A46DC">
        <w:tc>
          <w:tcPr>
            <w:tcW w:w="0" w:type="auto"/>
            <w:tcBorders>
              <w:right w:val="single" w:sz="4" w:space="0" w:color="4472C4" w:themeColor="accent1"/>
            </w:tcBorders>
          </w:tcPr>
          <w:p w:rsidR="009A46DC" w:rsidRDefault="009A46DC" w:rsidP="002207ED">
            <w:r>
              <w:t>Value</w:t>
            </w:r>
          </w:p>
        </w:tc>
        <w:tc>
          <w:tcPr>
            <w:tcW w:w="0" w:type="auto"/>
            <w:tcBorders>
              <w:left w:val="single" w:sz="4" w:space="0" w:color="4472C4" w:themeColor="accent1"/>
              <w:right w:val="single" w:sz="4" w:space="0" w:color="4472C4" w:themeColor="accent1"/>
            </w:tcBorders>
          </w:tcPr>
          <w:p w:rsidR="009A46DC" w:rsidRDefault="009A46DC" w:rsidP="002207ED">
            <w:r>
              <w:t>At</w:t>
            </w:r>
          </w:p>
        </w:tc>
        <w:tc>
          <w:tcPr>
            <w:tcW w:w="0" w:type="auto"/>
            <w:tcBorders>
              <w:left w:val="single" w:sz="4" w:space="0" w:color="4472C4" w:themeColor="accent1"/>
              <w:right w:val="single" w:sz="4" w:space="0" w:color="4472C4" w:themeColor="accent1"/>
            </w:tcBorders>
          </w:tcPr>
          <w:p w:rsidR="009A46DC" w:rsidRDefault="009A46DC" w:rsidP="002207ED">
            <w:r>
              <w:t>Opt Index</w:t>
            </w:r>
          </w:p>
        </w:tc>
      </w:tr>
    </w:tbl>
    <w:p w:rsidR="00CF13E2" w:rsidRDefault="00D63EA2" w:rsidP="00CF13E2">
      <w:r>
        <w:t xml:space="preserve">The value (before the @) is always ignored and exists for </w:t>
      </w:r>
      <w:proofErr w:type="spellStart"/>
      <w:r>
        <w:t>notekeeping</w:t>
      </w:r>
      <w:proofErr w:type="spellEnd"/>
      <w:r>
        <w:t xml:space="preserve">. </w:t>
      </w:r>
      <w:r w:rsidR="0077608D">
        <w:t xml:space="preserve">The value does not need to be specified. </w:t>
      </w:r>
      <w:r>
        <w:t xml:space="preserve">The opt index (after the @) refers to </w:t>
      </w:r>
      <w:r w:rsidR="0077608D">
        <w:t xml:space="preserve">the setting </w:t>
      </w:r>
      <w:r>
        <w:t xml:space="preserve">Opt_0, Opt_1, Opt_2, …, and tells </w:t>
      </w:r>
      <w:proofErr w:type="spellStart"/>
      <w:r>
        <w:t>MultiOp</w:t>
      </w:r>
      <w:proofErr w:type="spellEnd"/>
      <w:r>
        <w:t xml:space="preserve"> to pull the value from that setting.</w:t>
      </w:r>
    </w:p>
    <w:p w:rsidR="0077608D" w:rsidRPr="00CF13E2" w:rsidRDefault="0077608D" w:rsidP="00CF13E2">
      <w:r>
        <w:t>The redirect is always in effect whether or not optimization is being run.</w:t>
      </w:r>
    </w:p>
    <w:p w:rsidR="00CF13E2" w:rsidRPr="00CF13E2" w:rsidRDefault="00CF13E2" w:rsidP="00CF13E2">
      <w:r w:rsidRPr="00CF13E2">
        <w:t xml:space="preserve">For example, </w:t>
      </w:r>
      <w:r w:rsidRPr="00CF13E2">
        <w:rPr>
          <w:rStyle w:val="Code"/>
        </w:rPr>
        <w:t>10.0@0</w:t>
      </w:r>
      <w:r w:rsidRPr="00CF13E2">
        <w:t xml:space="preserve"> says to pull the va</w:t>
      </w:r>
      <w:r w:rsidR="0077608D">
        <w:t>lue from Opt_0.</w:t>
      </w:r>
    </w:p>
    <w:p w:rsidR="0077608D" w:rsidRDefault="00CF13E2" w:rsidP="00CF13E2">
      <w:r w:rsidRPr="00CF13E2">
        <w:rPr>
          <w:rStyle w:val="Code"/>
        </w:rPr>
        <w:t>ATR-H1|Factor|2.0@1</w:t>
      </w:r>
      <w:r w:rsidRPr="00CF13E2">
        <w:t xml:space="preserve"> says to pull the ope</w:t>
      </w:r>
      <w:r w:rsidR="0077608D">
        <w:t>rand from Opt_1 in optimization.</w:t>
      </w:r>
    </w:p>
    <w:p w:rsidR="0077608D" w:rsidRDefault="0077608D" w:rsidP="0077608D">
      <w:r>
        <w:t xml:space="preserve">The source filter can be optimized as well. </w:t>
      </w:r>
      <w:r w:rsidRPr="00CF13E2">
        <w:rPr>
          <w:rStyle w:val="Code"/>
        </w:rPr>
        <w:t>ATR</w:t>
      </w:r>
      <w:r>
        <w:rPr>
          <w:rStyle w:val="Code"/>
        </w:rPr>
        <w:t>@2</w:t>
      </w:r>
      <w:r w:rsidRPr="00CF13E2">
        <w:rPr>
          <w:rStyle w:val="Code"/>
        </w:rPr>
        <w:t>-H1</w:t>
      </w:r>
      <w:r>
        <w:rPr>
          <w:rStyle w:val="Code"/>
        </w:rPr>
        <w:t>@3</w:t>
      </w:r>
      <w:r w:rsidRPr="00CF13E2">
        <w:rPr>
          <w:rStyle w:val="Code"/>
        </w:rPr>
        <w:t>|Factor|2.0</w:t>
      </w:r>
      <w:r>
        <w:t xml:space="preserve"> says to pull the filter index from Opt_2 and pull the </w:t>
      </w:r>
      <w:proofErr w:type="spellStart"/>
      <w:r>
        <w:t>subfilter</w:t>
      </w:r>
      <w:proofErr w:type="spellEnd"/>
      <w:r>
        <w:t xml:space="preserve"> index from Opt_3. </w:t>
      </w:r>
    </w:p>
    <w:p w:rsidR="00CF13E2" w:rsidRDefault="0077608D" w:rsidP="0077608D">
      <w:r>
        <w:t xml:space="preserve">The filter index is hardcoded into </w:t>
      </w:r>
      <w:proofErr w:type="spellStart"/>
      <w:r>
        <w:t>MultiOp</w:t>
      </w:r>
      <w:proofErr w:type="spellEnd"/>
      <w:r>
        <w:t xml:space="preserve"> and will most typically be:</w:t>
      </w:r>
    </w:p>
    <w:p w:rsidR="0077608D" w:rsidRDefault="0077608D" w:rsidP="0077608D">
      <w:pPr>
        <w:pStyle w:val="ListParagraph"/>
        <w:numPr>
          <w:ilvl w:val="0"/>
          <w:numId w:val="2"/>
        </w:numPr>
      </w:pPr>
      <w:r>
        <w:t>0 – ATR</w:t>
      </w:r>
    </w:p>
    <w:p w:rsidR="0077608D" w:rsidRDefault="0077608D" w:rsidP="0077608D">
      <w:pPr>
        <w:pStyle w:val="ListParagraph"/>
        <w:numPr>
          <w:ilvl w:val="0"/>
          <w:numId w:val="2"/>
        </w:numPr>
      </w:pPr>
      <w:r>
        <w:lastRenderedPageBreak/>
        <w:t xml:space="preserve">1 – </w:t>
      </w:r>
      <w:proofErr w:type="spellStart"/>
      <w:r>
        <w:t>StdDev</w:t>
      </w:r>
      <w:proofErr w:type="spellEnd"/>
    </w:p>
    <w:p w:rsidR="0077608D" w:rsidRDefault="0077608D" w:rsidP="0077608D">
      <w:pPr>
        <w:pStyle w:val="ListParagraph"/>
        <w:numPr>
          <w:ilvl w:val="0"/>
          <w:numId w:val="2"/>
        </w:numPr>
      </w:pPr>
      <w:r>
        <w:t>2 – Spread</w:t>
      </w:r>
    </w:p>
    <w:p w:rsidR="0077608D" w:rsidRPr="0077608D" w:rsidRDefault="0077608D" w:rsidP="0077608D">
      <w:r>
        <w:t xml:space="preserve">The </w:t>
      </w:r>
      <w:proofErr w:type="spellStart"/>
      <w:r>
        <w:t>subfilter</w:t>
      </w:r>
      <w:proofErr w:type="spellEnd"/>
      <w:r>
        <w:t xml:space="preserve"> index corresponds to the </w:t>
      </w:r>
      <w:proofErr w:type="spellStart"/>
      <w:r>
        <w:t>subfilter</w:t>
      </w:r>
      <w:proofErr w:type="spellEnd"/>
      <w:r>
        <w:t xml:space="preserve"> count configured in the settings. For example, 0 = </w:t>
      </w:r>
      <w:proofErr w:type="spellStart"/>
      <w:r>
        <w:t>subfilter</w:t>
      </w:r>
      <w:proofErr w:type="spellEnd"/>
      <w:r>
        <w:t xml:space="preserve"> A, 1 = </w:t>
      </w:r>
      <w:proofErr w:type="spellStart"/>
      <w:r>
        <w:t>subfilter</w:t>
      </w:r>
      <w:proofErr w:type="spellEnd"/>
      <w:r>
        <w:t xml:space="preserve"> B, 2 = </w:t>
      </w:r>
      <w:proofErr w:type="spellStart"/>
      <w:r>
        <w:t>subfilter</w:t>
      </w:r>
      <w:proofErr w:type="spellEnd"/>
      <w:r>
        <w:t xml:space="preserve"> C, 3 = D, 4 = E, 5 = F, …</w:t>
      </w:r>
    </w:p>
    <w:p w:rsidR="002207ED" w:rsidRDefault="00D03731" w:rsidP="002207ED">
      <w:pPr>
        <w:pStyle w:val="Heading2"/>
      </w:pPr>
      <w:bookmarkStart w:id="9" w:name="_Toc482946892"/>
      <w:r>
        <w:t>General</w:t>
      </w:r>
      <w:r w:rsidR="002207ED">
        <w:t xml:space="preserve"> Settings</w:t>
      </w:r>
      <w:bookmarkEnd w:id="9"/>
    </w:p>
    <w:p w:rsidR="002207ED" w:rsidRDefault="002207ED" w:rsidP="00D03731">
      <w:pPr>
        <w:pStyle w:val="Heading4"/>
      </w:pPr>
      <w:proofErr w:type="spellStart"/>
      <w:r>
        <w:t>MagicNumber</w:t>
      </w:r>
      <w:proofErr w:type="spellEnd"/>
    </w:p>
    <w:p w:rsidR="002207ED" w:rsidRDefault="002207ED" w:rsidP="002207ED">
      <w:r>
        <w:t xml:space="preserve">Magic number for trades. </w:t>
      </w:r>
      <w:proofErr w:type="spellStart"/>
      <w:r w:rsidR="00847903">
        <w:t>MultiOp</w:t>
      </w:r>
      <w:proofErr w:type="spellEnd"/>
      <w:r>
        <w:t xml:space="preserve"> will only manage trades that exhibit this magic number.</w:t>
      </w:r>
    </w:p>
    <w:p w:rsidR="002207ED" w:rsidRDefault="002207ED" w:rsidP="00D03731">
      <w:pPr>
        <w:pStyle w:val="Heading4"/>
      </w:pPr>
      <w:proofErr w:type="spellStart"/>
      <w:r>
        <w:t>ConfigComment</w:t>
      </w:r>
      <w:proofErr w:type="spellEnd"/>
    </w:p>
    <w:p w:rsidR="002207ED" w:rsidRDefault="00D37D33" w:rsidP="002207ED">
      <w:r>
        <w:t xml:space="preserve">A text comment that displays on the dashboard, to identify the </w:t>
      </w:r>
      <w:proofErr w:type="spellStart"/>
      <w:r>
        <w:t>setfile</w:t>
      </w:r>
      <w:proofErr w:type="spellEnd"/>
      <w:r>
        <w:t>.</w:t>
      </w:r>
    </w:p>
    <w:p w:rsidR="00D37D33" w:rsidRDefault="00D37D33" w:rsidP="00D37D33">
      <w:pPr>
        <w:pStyle w:val="Heading2"/>
      </w:pPr>
      <w:bookmarkStart w:id="10" w:name="_Toc482946893"/>
      <w:r>
        <w:t>Instrument Settings</w:t>
      </w:r>
      <w:bookmarkStart w:id="11" w:name="_GoBack"/>
      <w:bookmarkEnd w:id="10"/>
      <w:bookmarkEnd w:id="11"/>
    </w:p>
    <w:p w:rsidR="00D37D33" w:rsidRDefault="00D37D33" w:rsidP="00D03731">
      <w:pPr>
        <w:pStyle w:val="Heading4"/>
      </w:pPr>
      <w:proofErr w:type="spellStart"/>
      <w:r>
        <w:t>SingleSymbolMode</w:t>
      </w:r>
      <w:proofErr w:type="spellEnd"/>
    </w:p>
    <w:p w:rsidR="00D37D33" w:rsidRDefault="00D37D33" w:rsidP="00D37D33">
      <w:r>
        <w:t xml:space="preserve">Use only the chart symbol where </w:t>
      </w:r>
      <w:proofErr w:type="spellStart"/>
      <w:r w:rsidR="00847903">
        <w:t>MultiOp</w:t>
      </w:r>
      <w:proofErr w:type="spellEnd"/>
      <w:r>
        <w:t xml:space="preserve"> is attached, and ignore all other symbol settings. Required for real tick mode.</w:t>
      </w:r>
    </w:p>
    <w:p w:rsidR="00D37D33" w:rsidRDefault="00D37D33" w:rsidP="00D37D33">
      <w:r>
        <w:t xml:space="preserve">Non-Forex symbols (e.g., indexes, metals) are currently ignored, even if </w:t>
      </w:r>
      <w:proofErr w:type="spellStart"/>
      <w:r>
        <w:t>SingleSymbolMode</w:t>
      </w:r>
      <w:proofErr w:type="spellEnd"/>
      <w:r>
        <w:t xml:space="preserve"> is enabled.</w:t>
      </w:r>
    </w:p>
    <w:p w:rsidR="00D37D33" w:rsidRDefault="00D37D33" w:rsidP="00D03731">
      <w:pPr>
        <w:pStyle w:val="Heading4"/>
      </w:pPr>
      <w:proofErr w:type="spellStart"/>
      <w:r>
        <w:t>IncludeSymbols</w:t>
      </w:r>
      <w:proofErr w:type="spellEnd"/>
    </w:p>
    <w:p w:rsidR="00D37D33" w:rsidRDefault="00D37D33" w:rsidP="00D37D33">
      <w:r>
        <w:t>List of symbols to trade, comma separated. Leave empty to trade all Forex symbols.</w:t>
      </w:r>
    </w:p>
    <w:p w:rsidR="00D37D33" w:rsidRDefault="00D37D33" w:rsidP="00D37D33">
      <w:r>
        <w:t xml:space="preserve">Non-Forex symbols (e.g., indexes, metals) are currently ignored, even if </w:t>
      </w:r>
      <w:proofErr w:type="spellStart"/>
      <w:r>
        <w:t>SingleSymbolMode</w:t>
      </w:r>
      <w:proofErr w:type="spellEnd"/>
      <w:r>
        <w:t xml:space="preserve"> is enabled.</w:t>
      </w:r>
    </w:p>
    <w:p w:rsidR="00D37D33" w:rsidRDefault="00D37D33" w:rsidP="00D03731">
      <w:pPr>
        <w:pStyle w:val="Heading4"/>
      </w:pPr>
      <w:proofErr w:type="spellStart"/>
      <w:r>
        <w:t>ExcludeSymbols</w:t>
      </w:r>
      <w:proofErr w:type="spellEnd"/>
    </w:p>
    <w:p w:rsidR="00D37D33" w:rsidRDefault="00D37D33" w:rsidP="00D37D33">
      <w:r>
        <w:t>List of symbols to ignore.</w:t>
      </w:r>
    </w:p>
    <w:p w:rsidR="00D37D33" w:rsidRDefault="00D37D33" w:rsidP="00D03731">
      <w:pPr>
        <w:pStyle w:val="Heading4"/>
      </w:pPr>
      <w:proofErr w:type="spellStart"/>
      <w:r>
        <w:t>ExcludeCurrencies</w:t>
      </w:r>
      <w:proofErr w:type="spellEnd"/>
    </w:p>
    <w:p w:rsidR="00D37D33" w:rsidRDefault="00D37D33" w:rsidP="00D37D33">
      <w:r>
        <w:t>List of currencies to ignore; symbols with these currencies will not be traded.</w:t>
      </w:r>
    </w:p>
    <w:p w:rsidR="00531BB4" w:rsidRDefault="00531BB4" w:rsidP="00531BB4">
      <w:pPr>
        <w:pStyle w:val="Heading2"/>
      </w:pPr>
      <w:bookmarkStart w:id="12" w:name="_Toc482946894"/>
      <w:r>
        <w:t>Trade Settings</w:t>
      </w:r>
      <w:bookmarkEnd w:id="12"/>
    </w:p>
    <w:p w:rsidR="00531BB4" w:rsidRDefault="00531BB4" w:rsidP="00D03731">
      <w:pPr>
        <w:pStyle w:val="Heading4"/>
      </w:pPr>
      <w:proofErr w:type="spellStart"/>
      <w:r w:rsidRPr="00D03731">
        <w:t>TradeEntryEnabled</w:t>
      </w:r>
      <w:proofErr w:type="spellEnd"/>
    </w:p>
    <w:p w:rsidR="00531BB4" w:rsidRDefault="00F85EC6" w:rsidP="00531BB4">
      <w:r>
        <w:t>Manage trade entries by signal.</w:t>
      </w:r>
    </w:p>
    <w:p w:rsidR="00750EF0" w:rsidRDefault="00750EF0" w:rsidP="00D03731">
      <w:pPr>
        <w:pStyle w:val="Heading4"/>
      </w:pPr>
      <w:proofErr w:type="spellStart"/>
      <w:r>
        <w:t>TradeExitEnabled</w:t>
      </w:r>
      <w:proofErr w:type="spellEnd"/>
    </w:p>
    <w:p w:rsidR="00750EF0" w:rsidRDefault="00750EF0" w:rsidP="00750EF0">
      <w:r>
        <w:t>Manage trade exits by signal. Baskets, SL/TP, and schedule exits will always fire regardless of this setting.</w:t>
      </w:r>
    </w:p>
    <w:p w:rsidR="00750EF0" w:rsidRDefault="00750EF0" w:rsidP="00D03731">
      <w:pPr>
        <w:pStyle w:val="Heading4"/>
      </w:pPr>
      <w:proofErr w:type="spellStart"/>
      <w:r>
        <w:t>TradeValueEnabled</w:t>
      </w:r>
      <w:proofErr w:type="spellEnd"/>
    </w:p>
    <w:p w:rsidR="00750EF0" w:rsidRDefault="00750EF0" w:rsidP="00750EF0">
      <w:r>
        <w:t>Manage SL/TP changes</w:t>
      </w:r>
      <w:r w:rsidR="004E3727">
        <w:t xml:space="preserve"> for open trades</w:t>
      </w:r>
      <w:r>
        <w:t>. If this is disabled, moving stops will not function.</w:t>
      </w:r>
    </w:p>
    <w:p w:rsidR="000F1402" w:rsidRDefault="000F1402" w:rsidP="000F1402">
      <w:pPr>
        <w:pStyle w:val="Heading3"/>
      </w:pPr>
      <w:bookmarkStart w:id="13" w:name="_Toc482946895"/>
      <w:r>
        <w:t>General Trade Settings</w:t>
      </w:r>
      <w:bookmarkEnd w:id="13"/>
    </w:p>
    <w:p w:rsidR="00F43466" w:rsidRDefault="00F43466" w:rsidP="00D03731">
      <w:pPr>
        <w:pStyle w:val="Heading4"/>
      </w:pPr>
      <w:proofErr w:type="spellStart"/>
      <w:r>
        <w:t>TradeModeType</w:t>
      </w:r>
      <w:proofErr w:type="spellEnd"/>
    </w:p>
    <w:p w:rsidR="000F1402" w:rsidRDefault="000F1402" w:rsidP="000F1402">
      <w:r>
        <w:t>Type of trades to enter. Can be:</w:t>
      </w:r>
    </w:p>
    <w:p w:rsidR="000F1402" w:rsidRDefault="000F1402" w:rsidP="000F1402">
      <w:pPr>
        <w:pStyle w:val="ListParagraph"/>
        <w:numPr>
          <w:ilvl w:val="0"/>
          <w:numId w:val="2"/>
        </w:numPr>
      </w:pPr>
      <w:r>
        <w:lastRenderedPageBreak/>
        <w:t>Trade with normal market orders – Place market orders immediately. Guarantees trade placement but susceptible to slippage.</w:t>
      </w:r>
    </w:p>
    <w:p w:rsidR="000F1402" w:rsidRDefault="000F1402" w:rsidP="000F1402">
      <w:pPr>
        <w:pStyle w:val="ListParagraph"/>
        <w:numPr>
          <w:ilvl w:val="0"/>
          <w:numId w:val="2"/>
        </w:numPr>
      </w:pPr>
      <w:r>
        <w:t xml:space="preserve">Trade with pending limit orders – Place a limit order at the current price. </w:t>
      </w:r>
      <w:r w:rsidR="00373CD0">
        <w:t xml:space="preserve">Guarantees zero slippage but susceptible to not firing. </w:t>
      </w:r>
      <w:r>
        <w:t xml:space="preserve">The </w:t>
      </w:r>
      <w:r w:rsidR="00373CD0">
        <w:t>price action</w:t>
      </w:r>
      <w:r>
        <w:t xml:space="preserve"> usually triggers this order immediately, but will so</w:t>
      </w:r>
      <w:r w:rsidR="00373CD0">
        <w:t>metimes miss.</w:t>
      </w:r>
    </w:p>
    <w:p w:rsidR="000F1402" w:rsidRDefault="00373CD0" w:rsidP="000F1402">
      <w:pPr>
        <w:pStyle w:val="ListParagraph"/>
        <w:numPr>
          <w:ilvl w:val="0"/>
          <w:numId w:val="2"/>
        </w:numPr>
      </w:pPr>
      <w:r>
        <w:t>Trade with grid orders – Place a grid of stop and limit orders, dictated by Grid Settings below.</w:t>
      </w:r>
    </w:p>
    <w:p w:rsidR="00373CD0" w:rsidRDefault="00373CD0" w:rsidP="00373CD0">
      <w:pPr>
        <w:pStyle w:val="Heading4"/>
      </w:pPr>
      <w:proofErr w:type="spellStart"/>
      <w:r>
        <w:t>SetStopsOnPendings</w:t>
      </w:r>
      <w:proofErr w:type="spellEnd"/>
    </w:p>
    <w:p w:rsidR="00373CD0" w:rsidRDefault="00373CD0" w:rsidP="00373CD0">
      <w:r>
        <w:t xml:space="preserve">Set SL/TP initially on a pending order. </w:t>
      </w:r>
    </w:p>
    <w:p w:rsidR="00373CD0" w:rsidRDefault="00373CD0" w:rsidP="00373CD0">
      <w:r>
        <w:t xml:space="preserve">If this is false, the SL/TP on the pending order will be zero. If </w:t>
      </w:r>
      <w:proofErr w:type="spellStart"/>
      <w:r>
        <w:t>TradeValueEnabled</w:t>
      </w:r>
      <w:proofErr w:type="spellEnd"/>
      <w:r>
        <w:t xml:space="preserve"> is true, the SL/TP will be set once the pending order is fired.</w:t>
      </w:r>
    </w:p>
    <w:p w:rsidR="00373CD0" w:rsidRDefault="00373CD0" w:rsidP="00373CD0">
      <w:pPr>
        <w:pStyle w:val="Heading4"/>
      </w:pPr>
      <w:proofErr w:type="spellStart"/>
      <w:r>
        <w:t>IsTwoStep</w:t>
      </w:r>
      <w:proofErr w:type="spellEnd"/>
    </w:p>
    <w:p w:rsidR="00373CD0" w:rsidRDefault="00373CD0" w:rsidP="00373CD0">
      <w:r>
        <w:t>Set SL/TP on market orders as a two-step modifying order, rather than part of the initial order placement. Required for ECN brokers.</w:t>
      </w:r>
    </w:p>
    <w:p w:rsidR="00373CD0" w:rsidRDefault="00373CD0" w:rsidP="00373CD0">
      <w:pPr>
        <w:pStyle w:val="Heading4"/>
      </w:pPr>
      <w:proofErr w:type="spellStart"/>
      <w:r>
        <w:t>BrokerPoints</w:t>
      </w:r>
      <w:proofErr w:type="spellEnd"/>
    </w:p>
    <w:p w:rsidR="00373CD0" w:rsidRDefault="00373CD0" w:rsidP="00373CD0">
      <w:r>
        <w:t>Number of pip decimal places supported by the broker. Most typically 0 for a 4-point broker (quotes whole pips only), and 1 for a 5-point broker (quotes fractions of a pip).</w:t>
      </w:r>
    </w:p>
    <w:p w:rsidR="00373CD0" w:rsidRPr="00373CD0" w:rsidRDefault="00373CD0" w:rsidP="00373CD0">
      <w:r>
        <w:rPr>
          <w:b/>
        </w:rPr>
        <w:t xml:space="preserve">This setting is critical for internal value </w:t>
      </w:r>
      <w:r w:rsidR="003F78E0">
        <w:rPr>
          <w:b/>
        </w:rPr>
        <w:t>processing</w:t>
      </w:r>
      <w:r>
        <w:rPr>
          <w:b/>
        </w:rPr>
        <w:t xml:space="preserve"> to work. Make sure this is correct.</w:t>
      </w:r>
    </w:p>
    <w:p w:rsidR="00F43466" w:rsidRDefault="00373CD0" w:rsidP="00373CD0">
      <w:pPr>
        <w:pStyle w:val="Heading4"/>
      </w:pPr>
      <w:proofErr w:type="spellStart"/>
      <w:r>
        <w:t>OrderComment</w:t>
      </w:r>
      <w:proofErr w:type="spellEnd"/>
    </w:p>
    <w:p w:rsidR="00373CD0" w:rsidRDefault="00373CD0" w:rsidP="00373CD0">
      <w:r>
        <w:t>Comment to attach to orders. Note that the broker often overrides order comments.</w:t>
      </w:r>
    </w:p>
    <w:p w:rsidR="00373CD0" w:rsidRDefault="00373CD0" w:rsidP="00373CD0">
      <w:pPr>
        <w:pStyle w:val="Heading3"/>
      </w:pPr>
      <w:bookmarkStart w:id="14" w:name="_Toc482946896"/>
      <w:r>
        <w:t>Trade Parameters</w:t>
      </w:r>
      <w:bookmarkEnd w:id="14"/>
    </w:p>
    <w:p w:rsidR="00373CD0" w:rsidRDefault="00373CD0" w:rsidP="00373CD0">
      <w:pPr>
        <w:pStyle w:val="Heading4"/>
      </w:pPr>
      <w:proofErr w:type="spellStart"/>
      <w:r>
        <w:t>MaxTradesPerAccount</w:t>
      </w:r>
      <w:proofErr w:type="spellEnd"/>
    </w:p>
    <w:p w:rsidR="00DF7188" w:rsidRDefault="00373CD0" w:rsidP="00373CD0">
      <w:r>
        <w:t>Max trades to allow on the account</w:t>
      </w:r>
      <w:r w:rsidR="00DF7188">
        <w:t>, including pending orders</w:t>
      </w:r>
      <w:r>
        <w:t xml:space="preserve">. </w:t>
      </w:r>
      <w:r w:rsidR="00DF7188">
        <w:t>Set to 0 to disable checking.</w:t>
      </w:r>
    </w:p>
    <w:p w:rsidR="00373CD0" w:rsidRDefault="00373CD0" w:rsidP="00373CD0">
      <w:r>
        <w:t xml:space="preserve">This includes non-EA trades </w:t>
      </w:r>
      <w:r w:rsidR="00620690">
        <w:t>and</w:t>
      </w:r>
      <w:r>
        <w:t xml:space="preserve"> those n</w:t>
      </w:r>
      <w:r w:rsidR="00DF7188">
        <w:t xml:space="preserve">ot sharing the set </w:t>
      </w:r>
      <w:proofErr w:type="spellStart"/>
      <w:r w:rsidR="00DF7188">
        <w:t>MagicNumber</w:t>
      </w:r>
      <w:proofErr w:type="spellEnd"/>
      <w:r w:rsidR="00DF7188">
        <w:t>. Trades will not be entered if this count would be exceeded.</w:t>
      </w:r>
    </w:p>
    <w:p w:rsidR="00DF7188" w:rsidRDefault="00DF7188" w:rsidP="00373CD0">
      <w:r>
        <w:t xml:space="preserve">Verify with your broker the maximum trades allowed. The </w:t>
      </w:r>
      <w:proofErr w:type="spellStart"/>
      <w:r>
        <w:t>MetaTrader</w:t>
      </w:r>
      <w:proofErr w:type="spellEnd"/>
      <w:r>
        <w:t xml:space="preserve"> default is 200 on the broker’s side.</w:t>
      </w:r>
    </w:p>
    <w:p w:rsidR="00DF7188" w:rsidRDefault="00DF7188" w:rsidP="00373CD0">
      <w:r>
        <w:t>This setting is particularly important for grid trades. If all stop and limit orders were enabled, and if you had enough symbols to trade, the count could easily exceed the broker’s maximum. The EA may encounter issues if trade placement fails and this setting is disabled.</w:t>
      </w:r>
    </w:p>
    <w:p w:rsidR="00DF7188" w:rsidRDefault="00DF7188" w:rsidP="00DF7188">
      <w:pPr>
        <w:pStyle w:val="Heading4"/>
      </w:pPr>
      <w:proofErr w:type="spellStart"/>
      <w:r>
        <w:t>MaxTradesPerSymbol</w:t>
      </w:r>
      <w:proofErr w:type="spellEnd"/>
    </w:p>
    <w:p w:rsidR="00DF7188" w:rsidRDefault="00DF7188" w:rsidP="00DF7188">
      <w:r>
        <w:t>Max trades to allow per symbol, including pending orders. Set to 0 to disable checking.</w:t>
      </w:r>
    </w:p>
    <w:p w:rsidR="00DF7188" w:rsidRDefault="00DF7188" w:rsidP="00DF7188">
      <w:r>
        <w:t xml:space="preserve">This setting counts only EA trades with the set </w:t>
      </w:r>
      <w:proofErr w:type="spellStart"/>
      <w:r>
        <w:t>MagicNumber</w:t>
      </w:r>
      <w:proofErr w:type="spellEnd"/>
      <w:r>
        <w:t>.</w:t>
      </w:r>
    </w:p>
    <w:p w:rsidR="00DF7188" w:rsidRDefault="00DF7188" w:rsidP="00DF7188">
      <w:pPr>
        <w:pStyle w:val="Heading4"/>
      </w:pPr>
      <w:proofErr w:type="spellStart"/>
      <w:r>
        <w:t>MinTradeMarginLevel</w:t>
      </w:r>
      <w:proofErr w:type="spellEnd"/>
    </w:p>
    <w:p w:rsidR="00DF7188" w:rsidRDefault="00DF7188" w:rsidP="00DF7188">
      <w:r>
        <w:t>Percent of the account margin level to allow trade entries. Set to 0 to disable checking.</w:t>
      </w:r>
    </w:p>
    <w:p w:rsidR="00DF7188" w:rsidRDefault="00DF7188" w:rsidP="00DF7188">
      <w:r>
        <w:lastRenderedPageBreak/>
        <w:t>If the current margin level is below this percentage, trade entries will be disallowed.</w:t>
      </w:r>
    </w:p>
    <w:p w:rsidR="00DF7188" w:rsidRDefault="00DF7188" w:rsidP="00DF7188">
      <w:pPr>
        <w:pStyle w:val="Heading4"/>
      </w:pPr>
      <w:proofErr w:type="spellStart"/>
      <w:r>
        <w:t>MaxSpreadCalc</w:t>
      </w:r>
      <w:proofErr w:type="spellEnd"/>
    </w:p>
    <w:p w:rsidR="00DF7188" w:rsidRDefault="00DF7188" w:rsidP="00DF7188">
      <w:r>
        <w:t>Max spread in pips to allow trades. Set to 0 to disable checking.</w:t>
      </w:r>
    </w:p>
    <w:p w:rsidR="00DF7188" w:rsidRDefault="00DF7188" w:rsidP="00DF7188">
      <w:pPr>
        <w:pStyle w:val="Heading4"/>
      </w:pPr>
      <w:proofErr w:type="spellStart"/>
      <w:r>
        <w:t>MaxSlippageCalc</w:t>
      </w:r>
      <w:proofErr w:type="spellEnd"/>
    </w:p>
    <w:p w:rsidR="00DF7188" w:rsidRDefault="00DF7188" w:rsidP="00DF7188">
      <w:r>
        <w:t>Max slippage in pips to allow when entering a market order. The order is not placed if slippage exceeds this value. Set to 0 to disable checking.</w:t>
      </w:r>
    </w:p>
    <w:p w:rsidR="00DF7188" w:rsidRDefault="00DF7188" w:rsidP="00DF7188">
      <w:r>
        <w:t>This setting has no effect for ECN brokers, and has no effect for pending orders. Slippage is a concern for market makers who can set the price to fulfill orders.</w:t>
      </w:r>
    </w:p>
    <w:p w:rsidR="00620690" w:rsidRDefault="00620690" w:rsidP="00620690">
      <w:pPr>
        <w:pStyle w:val="Heading4"/>
      </w:pPr>
      <w:proofErr w:type="spellStart"/>
      <w:r>
        <w:t>LotSizeCalc</w:t>
      </w:r>
      <w:proofErr w:type="spellEnd"/>
    </w:p>
    <w:p w:rsidR="00620690" w:rsidRDefault="00620690" w:rsidP="00620690">
      <w:r>
        <w:t>Lot size to set new trades.</w:t>
      </w:r>
    </w:p>
    <w:p w:rsidR="00620690" w:rsidRDefault="00620690" w:rsidP="00620690">
      <w:pPr>
        <w:pStyle w:val="Heading3"/>
      </w:pPr>
      <w:bookmarkStart w:id="15" w:name="_Toc482946897"/>
      <w:r>
        <w:t>Trade Signal Settings</w:t>
      </w:r>
      <w:bookmarkEnd w:id="15"/>
    </w:p>
    <w:p w:rsidR="00620690" w:rsidRDefault="00977BB8" w:rsidP="00977BB8">
      <w:pPr>
        <w:pStyle w:val="Heading4"/>
      </w:pPr>
      <w:proofErr w:type="spellStart"/>
      <w:r>
        <w:t>CloseOrderOnOppositeSignal</w:t>
      </w:r>
      <w:proofErr w:type="spellEnd"/>
    </w:p>
    <w:p w:rsidR="00977BB8" w:rsidRDefault="00977BB8" w:rsidP="00977BB8">
      <w:r>
        <w:t>Close orders when an opposite entry signal is fired, even if no exit signal is currently active.</w:t>
      </w:r>
    </w:p>
    <w:p w:rsidR="00977BB8" w:rsidRDefault="00977BB8" w:rsidP="00977BB8">
      <w:r>
        <w:t>For example, if a long entry signal is fired, then all short trades for the symbol will exit.</w:t>
      </w:r>
    </w:p>
    <w:p w:rsidR="00977BB8" w:rsidRDefault="00977BB8" w:rsidP="00977BB8">
      <w:pPr>
        <w:pStyle w:val="Heading4"/>
      </w:pPr>
      <w:proofErr w:type="spellStart"/>
      <w:r>
        <w:t>SignalRetraceOpenAfterExit</w:t>
      </w:r>
      <w:proofErr w:type="spellEnd"/>
    </w:p>
    <w:p w:rsidR="00977BB8" w:rsidRDefault="00977BB8" w:rsidP="00977BB8">
      <w:r>
        <w:t>Allow entries on a retrace if no trades are active for the symbol.</w:t>
      </w:r>
    </w:p>
    <w:p w:rsidR="00977BB8" w:rsidRDefault="00977BB8" w:rsidP="00977BB8">
      <w:pPr>
        <w:pStyle w:val="Heading4"/>
      </w:pPr>
      <w:proofErr w:type="spellStart"/>
      <w:r>
        <w:t>SignalRetraceOpenAfterDelay</w:t>
      </w:r>
      <w:proofErr w:type="spellEnd"/>
    </w:p>
    <w:p w:rsidR="00977BB8" w:rsidRDefault="00977BB8" w:rsidP="00977BB8">
      <w:r>
        <w:t xml:space="preserve">Allow entries on a retrace after a delay from the last fired master signal, even if trades are currently active. The delay is set in </w:t>
      </w:r>
      <w:proofErr w:type="spellStart"/>
      <w:r>
        <w:t>SignalRetraceDelay</w:t>
      </w:r>
      <w:proofErr w:type="spellEnd"/>
      <w:r>
        <w:t xml:space="preserve"> below.</w:t>
      </w:r>
    </w:p>
    <w:p w:rsidR="00977BB8" w:rsidRDefault="00977BB8" w:rsidP="00977BB8">
      <w:pPr>
        <w:pStyle w:val="Heading4"/>
      </w:pPr>
      <w:proofErr w:type="spellStart"/>
      <w:r>
        <w:t>SignalRetraceDelay</w:t>
      </w:r>
      <w:proofErr w:type="spellEnd"/>
    </w:p>
    <w:p w:rsidR="00977BB8" w:rsidRDefault="00977BB8" w:rsidP="00977BB8">
      <w:r>
        <w:t xml:space="preserve">Delay for entries to be allowed on a retrace. The time units are set in </w:t>
      </w:r>
      <w:proofErr w:type="spellStart"/>
      <w:r>
        <w:t>TimeSettingUnit</w:t>
      </w:r>
      <w:proofErr w:type="spellEnd"/>
      <w:r>
        <w:t xml:space="preserve"> below.</w:t>
      </w:r>
    </w:p>
    <w:p w:rsidR="00977BB8" w:rsidRDefault="00977BB8" w:rsidP="00977BB8">
      <w:r>
        <w:t xml:space="preserve">E.g., if </w:t>
      </w:r>
      <w:proofErr w:type="spellStart"/>
      <w:r w:rsidRPr="00744C71">
        <w:rPr>
          <w:rStyle w:val="Code"/>
        </w:rPr>
        <w:t>SignalRetraceTime</w:t>
      </w:r>
      <w:proofErr w:type="spellEnd"/>
      <w:r w:rsidRPr="00744C71">
        <w:rPr>
          <w:rStyle w:val="Code"/>
        </w:rPr>
        <w:t xml:space="preserve"> = 60 seconds</w:t>
      </w:r>
      <w:r>
        <w:t xml:space="preserve"> and a first Buy signal was fired at 12:00:30, then a second Buy signal fires at 12:00:50, then a new position is not opened because only 20 seconds have passed since the first signal fired. </w:t>
      </w:r>
    </w:p>
    <w:p w:rsidR="00977BB8" w:rsidRDefault="00977BB8" w:rsidP="00977BB8">
      <w:r>
        <w:t>But if that second Buy signal fired at 12:01:40, the new position is opened because 70 seconds have passed since the first signal fired.</w:t>
      </w:r>
    </w:p>
    <w:p w:rsidR="00977BB8" w:rsidRPr="009D2638" w:rsidRDefault="00977BB8" w:rsidP="00977BB8">
      <w:r>
        <w:t>The retrace delay is updated on every signal. E.g., if the second Buy signal fired at 12:00:50, the third Buy signal needs to fire later than 12:01:50 in order to be valid, as the delay is now based on the second Buy signal.</w:t>
      </w:r>
    </w:p>
    <w:p w:rsidR="00FA6229" w:rsidRDefault="00FA6229" w:rsidP="00977BB8">
      <w:pPr>
        <w:pStyle w:val="Heading3"/>
      </w:pPr>
      <w:bookmarkStart w:id="16" w:name="_Ref482946841"/>
      <w:bookmarkStart w:id="17" w:name="_Toc482946898"/>
      <w:r>
        <w:t>Trade Delay Settings</w:t>
      </w:r>
      <w:bookmarkEnd w:id="16"/>
      <w:bookmarkEnd w:id="17"/>
    </w:p>
    <w:p w:rsidR="00FA6229" w:rsidRDefault="00FA6229" w:rsidP="00D03731">
      <w:pPr>
        <w:pStyle w:val="Heading4"/>
      </w:pPr>
      <w:proofErr w:type="spellStart"/>
      <w:r>
        <w:t>TimeSettingUnit</w:t>
      </w:r>
      <w:proofErr w:type="spellEnd"/>
    </w:p>
    <w:p w:rsidR="009D2638" w:rsidRPr="009D2638" w:rsidRDefault="009D2638" w:rsidP="009D2638">
      <w:r>
        <w:t>Below settings are specified in either Seconds, Milliseconds, or Ticks (applies only in real tick mode).</w:t>
      </w:r>
    </w:p>
    <w:p w:rsidR="00FA6229" w:rsidRDefault="00FA6229" w:rsidP="00D03731">
      <w:pPr>
        <w:pStyle w:val="Heading4"/>
      </w:pPr>
      <w:proofErr w:type="spellStart"/>
      <w:r>
        <w:t>EntryStableTime</w:t>
      </w:r>
      <w:proofErr w:type="spellEnd"/>
      <w:r w:rsidR="009D2638">
        <w:t xml:space="preserve"> / </w:t>
      </w:r>
      <w:proofErr w:type="spellStart"/>
      <w:r w:rsidR="009D2638">
        <w:t>ExitStableTime</w:t>
      </w:r>
      <w:proofErr w:type="spellEnd"/>
    </w:p>
    <w:p w:rsidR="009D2638" w:rsidRDefault="009D2638" w:rsidP="009D2638">
      <w:r>
        <w:lastRenderedPageBreak/>
        <w:t>Delay for entry filter signal to be stable.</w:t>
      </w:r>
    </w:p>
    <w:p w:rsidR="009D2638" w:rsidRDefault="009D2638" w:rsidP="00977BB8">
      <w:r>
        <w:t xml:space="preserve">After all entry or exit signals are stable, the master signal is fired immediately. </w:t>
      </w:r>
    </w:p>
    <w:p w:rsidR="00FA6229" w:rsidRDefault="00FA6229" w:rsidP="00D03731">
      <w:pPr>
        <w:pStyle w:val="Heading4"/>
      </w:pPr>
      <w:proofErr w:type="spellStart"/>
      <w:r>
        <w:t>TradeBetweenDelay</w:t>
      </w:r>
      <w:proofErr w:type="spellEnd"/>
    </w:p>
    <w:p w:rsidR="00266FF2" w:rsidRPr="00266FF2" w:rsidRDefault="00266FF2" w:rsidP="00266FF2">
      <w:r>
        <w:t xml:space="preserve">Delay between </w:t>
      </w:r>
      <w:r w:rsidR="006E7888">
        <w:t>entering</w:t>
      </w:r>
      <w:r>
        <w:t xml:space="preserve"> </w:t>
      </w:r>
      <w:r w:rsidR="006E7888">
        <w:t>trades</w:t>
      </w:r>
      <w:r>
        <w:t xml:space="preserve">. </w:t>
      </w:r>
    </w:p>
    <w:p w:rsidR="00FA6229" w:rsidRDefault="00FA6229" w:rsidP="00D03731">
      <w:pPr>
        <w:pStyle w:val="Heading4"/>
      </w:pPr>
      <w:proofErr w:type="spellStart"/>
      <w:r>
        <w:t>ValueBetweenDelay</w:t>
      </w:r>
      <w:proofErr w:type="spellEnd"/>
    </w:p>
    <w:p w:rsidR="00FA6229" w:rsidRPr="00FA6229" w:rsidRDefault="00266FF2" w:rsidP="00FA6229">
      <w:r>
        <w:t>Delay between changing values, e.g., moving stops. This may be helpful if your broker limits requests, but should not be necessary in typical cases.</w:t>
      </w:r>
    </w:p>
    <w:p w:rsidR="00DC29CD" w:rsidRDefault="00DC29CD" w:rsidP="00EF4FB3">
      <w:pPr>
        <w:pStyle w:val="Heading2"/>
      </w:pPr>
      <w:bookmarkStart w:id="18" w:name="_Toc482946899"/>
      <w:r>
        <w:t>Grid Settings</w:t>
      </w:r>
      <w:bookmarkEnd w:id="18"/>
    </w:p>
    <w:p w:rsidR="00DC29CD" w:rsidRDefault="00DC29CD" w:rsidP="00DC29CD">
      <w:proofErr w:type="spellStart"/>
      <w:r w:rsidRPr="00DC29CD">
        <w:rPr>
          <w:rStyle w:val="Code"/>
        </w:rPr>
        <w:t>TradeModeType</w:t>
      </w:r>
      <w:proofErr w:type="spellEnd"/>
      <w:r>
        <w:t xml:space="preserve"> </w:t>
      </w:r>
      <w:r w:rsidR="009A0035">
        <w:t xml:space="preserve">in General Trade Settings </w:t>
      </w:r>
      <w:r>
        <w:t>must be set to “Trade with grid orders” for these settings to take effect.</w:t>
      </w:r>
    </w:p>
    <w:p w:rsidR="00425E24" w:rsidRDefault="00425E24" w:rsidP="00DC29CD">
      <w:proofErr w:type="spellStart"/>
      <w:r w:rsidRPr="00425E24">
        <w:rPr>
          <w:rStyle w:val="Code"/>
        </w:rPr>
        <w:t>GridSetStopOrders</w:t>
      </w:r>
      <w:proofErr w:type="spellEnd"/>
      <w:r>
        <w:t xml:space="preserve">, </w:t>
      </w:r>
      <w:proofErr w:type="spellStart"/>
      <w:r w:rsidRPr="00425E24">
        <w:rPr>
          <w:rStyle w:val="Code"/>
        </w:rPr>
        <w:t>GridSetHedgeStopOrders</w:t>
      </w:r>
      <w:proofErr w:type="spellEnd"/>
      <w:r>
        <w:t xml:space="preserve">, </w:t>
      </w:r>
      <w:proofErr w:type="spellStart"/>
      <w:r w:rsidRPr="00425E24">
        <w:rPr>
          <w:rStyle w:val="Code"/>
        </w:rPr>
        <w:t>GridSetLimitOrders</w:t>
      </w:r>
      <w:proofErr w:type="spellEnd"/>
      <w:r>
        <w:t xml:space="preserve">, and </w:t>
      </w:r>
      <w:proofErr w:type="spellStart"/>
      <w:r w:rsidRPr="00425E24">
        <w:rPr>
          <w:rStyle w:val="Code"/>
        </w:rPr>
        <w:t>GridSetHedgeLimitOrders</w:t>
      </w:r>
      <w:proofErr w:type="spellEnd"/>
      <w:r>
        <w:t xml:space="preserve"> can be combined in multiple ways to create different grid types. For example, enabling </w:t>
      </w:r>
      <w:proofErr w:type="spellStart"/>
      <w:r w:rsidRPr="00425E24">
        <w:rPr>
          <w:rStyle w:val="Code"/>
        </w:rPr>
        <w:t>GridSetStopOrders</w:t>
      </w:r>
      <w:proofErr w:type="spellEnd"/>
      <w:r>
        <w:t xml:space="preserve"> and </w:t>
      </w:r>
      <w:proofErr w:type="spellStart"/>
      <w:r w:rsidRPr="00425E24">
        <w:rPr>
          <w:rStyle w:val="Code"/>
        </w:rPr>
        <w:t>GridSetHedgeStopOrders</w:t>
      </w:r>
      <w:proofErr w:type="spellEnd"/>
      <w:r>
        <w:t xml:space="preserve"> creates the basic grid, while enabling all four settings as well as </w:t>
      </w:r>
      <w:proofErr w:type="spellStart"/>
      <w:r w:rsidRPr="00425E24">
        <w:rPr>
          <w:rStyle w:val="Code"/>
        </w:rPr>
        <w:t>GridOpenMarketInitial</w:t>
      </w:r>
      <w:proofErr w:type="spellEnd"/>
      <w:r>
        <w:t xml:space="preserve"> will create a dual grid as described in </w:t>
      </w:r>
      <w:hyperlink r:id="rId12" w:history="1">
        <w:r w:rsidRPr="003404B4">
          <w:rPr>
            <w:rStyle w:val="Hyperlink"/>
          </w:rPr>
          <w:t>http://forexop.com/trading-with-dual-grid-system/</w:t>
        </w:r>
      </w:hyperlink>
      <w:r>
        <w:t xml:space="preserve"> </w:t>
      </w:r>
    </w:p>
    <w:p w:rsidR="00C07B6C" w:rsidRPr="00EF4FB3" w:rsidRDefault="00C07B6C" w:rsidP="00D03731">
      <w:pPr>
        <w:pStyle w:val="Heading4"/>
      </w:pPr>
      <w:proofErr w:type="spellStart"/>
      <w:r w:rsidRPr="00EF4FB3">
        <w:t>GridSetStopOrders</w:t>
      </w:r>
      <w:proofErr w:type="spellEnd"/>
    </w:p>
    <w:p w:rsidR="00653506" w:rsidRDefault="00653506" w:rsidP="00653506">
      <w:r>
        <w:t>Set stop orders in the signal direction.</w:t>
      </w:r>
    </w:p>
    <w:p w:rsidR="00653506" w:rsidRPr="00653506" w:rsidRDefault="00653506" w:rsidP="00653506">
      <w:r>
        <w:t>E.g., if the trigger signal is long, then set buy stops above the current price.</w:t>
      </w:r>
    </w:p>
    <w:p w:rsidR="00C07B6C" w:rsidRDefault="00C07B6C" w:rsidP="00D03731">
      <w:pPr>
        <w:pStyle w:val="Heading4"/>
      </w:pPr>
      <w:proofErr w:type="spellStart"/>
      <w:r>
        <w:t>GridSetHedgeStopOrders</w:t>
      </w:r>
      <w:proofErr w:type="spellEnd"/>
    </w:p>
    <w:p w:rsidR="00653506" w:rsidRDefault="00653506" w:rsidP="00653506">
      <w:r>
        <w:t>Set stop orders in the hedge direction.</w:t>
      </w:r>
    </w:p>
    <w:p w:rsidR="00653506" w:rsidRPr="00653506" w:rsidRDefault="00653506" w:rsidP="00653506">
      <w:r>
        <w:t>E.g., if the trigger signal is long, then set sell stops below the current price.</w:t>
      </w:r>
    </w:p>
    <w:p w:rsidR="00C07B6C" w:rsidRDefault="00C07B6C" w:rsidP="00D03731">
      <w:pPr>
        <w:pStyle w:val="Heading4"/>
      </w:pPr>
      <w:proofErr w:type="spellStart"/>
      <w:r>
        <w:t>GridSetLimitOrders</w:t>
      </w:r>
      <w:proofErr w:type="spellEnd"/>
    </w:p>
    <w:p w:rsidR="00653506" w:rsidRDefault="00653506" w:rsidP="00653506">
      <w:r>
        <w:t>Set limit orders in the signal direction.</w:t>
      </w:r>
    </w:p>
    <w:p w:rsidR="00653506" w:rsidRPr="00653506" w:rsidRDefault="00653506" w:rsidP="00653506">
      <w:r>
        <w:t>E.g., if the trigger signal is long, then set sell limits above the current price.</w:t>
      </w:r>
    </w:p>
    <w:p w:rsidR="00C07B6C" w:rsidRDefault="00C07B6C" w:rsidP="00D03731">
      <w:pPr>
        <w:pStyle w:val="Heading4"/>
      </w:pPr>
      <w:proofErr w:type="spellStart"/>
      <w:r>
        <w:t>GridSetHedgeLimitOrders</w:t>
      </w:r>
      <w:proofErr w:type="spellEnd"/>
    </w:p>
    <w:p w:rsidR="00653506" w:rsidRDefault="00653506" w:rsidP="00653506">
      <w:r>
        <w:t>Set limit orders in the hedge direction.</w:t>
      </w:r>
    </w:p>
    <w:p w:rsidR="00653506" w:rsidRPr="00653506" w:rsidRDefault="00653506" w:rsidP="00653506">
      <w:r>
        <w:t>E.g., if the trigger signal is long, then set buy limits below the current price.</w:t>
      </w:r>
    </w:p>
    <w:p w:rsidR="00C07B6C" w:rsidRDefault="00C07B6C" w:rsidP="00D03731">
      <w:pPr>
        <w:pStyle w:val="Heading4"/>
      </w:pPr>
      <w:proofErr w:type="spellStart"/>
      <w:r>
        <w:t>GridOpenMarketInitial</w:t>
      </w:r>
      <w:proofErr w:type="spellEnd"/>
    </w:p>
    <w:p w:rsidR="00C07B6C" w:rsidRDefault="00C07B6C" w:rsidP="00C07B6C">
      <w:r>
        <w:t>Open a market order in the signal direction immediately upon setting a new grid</w:t>
      </w:r>
    </w:p>
    <w:p w:rsidR="00BD35CE" w:rsidRDefault="00BD35CE" w:rsidP="00BD35CE">
      <w:pPr>
        <w:pStyle w:val="Heading4"/>
      </w:pPr>
      <w:proofErr w:type="spellStart"/>
      <w:r>
        <w:t>GridCount</w:t>
      </w:r>
      <w:proofErr w:type="spellEnd"/>
    </w:p>
    <w:p w:rsidR="00BD35CE" w:rsidRDefault="00BD35CE" w:rsidP="00BD35CE">
      <w:r>
        <w:t xml:space="preserve"># of grid levels to place, per direction. </w:t>
      </w:r>
    </w:p>
    <w:p w:rsidR="00BD35CE" w:rsidRPr="00C07B6C" w:rsidRDefault="00BD35CE" w:rsidP="00BD35CE">
      <w:r>
        <w:lastRenderedPageBreak/>
        <w:t xml:space="preserve">E.g., if </w:t>
      </w:r>
      <w:proofErr w:type="spellStart"/>
      <w:r w:rsidRPr="00C07B6C">
        <w:rPr>
          <w:rStyle w:val="Code"/>
        </w:rPr>
        <w:t>GridCount</w:t>
      </w:r>
      <w:proofErr w:type="spellEnd"/>
      <w:r w:rsidRPr="00C07B6C">
        <w:rPr>
          <w:rStyle w:val="Code"/>
        </w:rPr>
        <w:t xml:space="preserve"> = 5</w:t>
      </w:r>
      <w:r>
        <w:t xml:space="preserve"> and levels are placed at both signal and hedge directions, then a total of 10 grid levels will be placed.</w:t>
      </w:r>
    </w:p>
    <w:p w:rsidR="00BD35CE" w:rsidRDefault="00BD35CE" w:rsidP="00BD35CE">
      <w:pPr>
        <w:pStyle w:val="Heading4"/>
      </w:pPr>
      <w:proofErr w:type="spellStart"/>
      <w:r>
        <w:t>GridDistanceCalc</w:t>
      </w:r>
      <w:proofErr w:type="spellEnd"/>
    </w:p>
    <w:p w:rsidR="00BD35CE" w:rsidRPr="00C07B6C" w:rsidRDefault="00BD35CE" w:rsidP="00BD35CE">
      <w:r>
        <w:t>Distance between grid levels. Can be set to exact value or filter value notation.</w:t>
      </w:r>
    </w:p>
    <w:p w:rsidR="00BD35CE" w:rsidRPr="00C07B6C" w:rsidRDefault="00BD35CE" w:rsidP="00BD35CE">
      <w:pPr>
        <w:pStyle w:val="Heading3"/>
      </w:pPr>
      <w:bookmarkStart w:id="19" w:name="_Toc482946900"/>
      <w:r>
        <w:t>Grid Reset Settings</w:t>
      </w:r>
      <w:bookmarkEnd w:id="19"/>
    </w:p>
    <w:p w:rsidR="00C07B6C" w:rsidRDefault="00C07B6C" w:rsidP="00D03731">
      <w:pPr>
        <w:pStyle w:val="Heading4"/>
      </w:pPr>
      <w:proofErr w:type="spellStart"/>
      <w:r>
        <w:t>GridClosePendingOnSignal</w:t>
      </w:r>
      <w:proofErr w:type="spellEnd"/>
    </w:p>
    <w:p w:rsidR="00C07B6C" w:rsidRPr="00C07B6C" w:rsidRDefault="00C07B6C" w:rsidP="00C07B6C">
      <w:r>
        <w:t xml:space="preserve">Close pending orders on signal. </w:t>
      </w:r>
      <w:proofErr w:type="spellStart"/>
      <w:r w:rsidRPr="00C07B6C">
        <w:rPr>
          <w:rStyle w:val="Code"/>
        </w:rPr>
        <w:t>CloseOrderOnOppositeSignal</w:t>
      </w:r>
      <w:proofErr w:type="spellEnd"/>
      <w:r>
        <w:t xml:space="preserve"> takes effect if enabled.</w:t>
      </w:r>
    </w:p>
    <w:p w:rsidR="00C07B6C" w:rsidRDefault="00C07B6C" w:rsidP="00D03731">
      <w:pPr>
        <w:pStyle w:val="Heading4"/>
      </w:pPr>
      <w:proofErr w:type="spellStart"/>
      <w:r>
        <w:t>GridCloseMarketOnSignal</w:t>
      </w:r>
      <w:proofErr w:type="spellEnd"/>
    </w:p>
    <w:p w:rsidR="00C07B6C" w:rsidRPr="00C07B6C" w:rsidRDefault="00C07B6C" w:rsidP="00C07B6C">
      <w:r>
        <w:t xml:space="preserve">Close market orders on signal. </w:t>
      </w:r>
      <w:proofErr w:type="spellStart"/>
      <w:r w:rsidRPr="00C07B6C">
        <w:rPr>
          <w:rStyle w:val="Code"/>
        </w:rPr>
        <w:t>CloseOrderOnOppositeSignal</w:t>
      </w:r>
      <w:proofErr w:type="spellEnd"/>
      <w:r>
        <w:t xml:space="preserve"> takes effect if enabled.</w:t>
      </w:r>
    </w:p>
    <w:p w:rsidR="00C07B6C" w:rsidRDefault="00C07B6C" w:rsidP="00D03731">
      <w:pPr>
        <w:pStyle w:val="Heading4"/>
      </w:pPr>
      <w:proofErr w:type="spellStart"/>
      <w:r>
        <w:t>GridOpenIfMarketExists</w:t>
      </w:r>
      <w:proofErr w:type="spellEnd"/>
    </w:p>
    <w:p w:rsidR="00C07B6C" w:rsidRDefault="00C07B6C" w:rsidP="00C07B6C">
      <w:r>
        <w:t>Open new grids if no stop orders exist, and even if market orders are still active.</w:t>
      </w:r>
    </w:p>
    <w:p w:rsidR="007809F9" w:rsidRDefault="007809F9" w:rsidP="007809F9">
      <w:pPr>
        <w:pStyle w:val="Heading1"/>
      </w:pPr>
      <w:bookmarkStart w:id="20" w:name="_Toc482946901"/>
      <w:r>
        <w:t>Stop Level Settings</w:t>
      </w:r>
      <w:bookmarkEnd w:id="20"/>
    </w:p>
    <w:p w:rsidR="007809F9" w:rsidRDefault="007809F9" w:rsidP="007809F9">
      <w:r>
        <w:t xml:space="preserve">The basic settings for SL and TP are the same, just configurable separately if you want separate SL/TP behaviors. </w:t>
      </w:r>
    </w:p>
    <w:p w:rsidR="007809F9" w:rsidRDefault="007809F9" w:rsidP="007809F9">
      <w:pPr>
        <w:pStyle w:val="Heading2"/>
      </w:pPr>
      <w:bookmarkStart w:id="21" w:name="_Toc482946902"/>
      <w:r>
        <w:t>Stop Level Basic Settings</w:t>
      </w:r>
      <w:bookmarkEnd w:id="21"/>
    </w:p>
    <w:p w:rsidR="007809F9" w:rsidRDefault="007809F9" w:rsidP="007809F9">
      <w:pPr>
        <w:pStyle w:val="Heading4"/>
      </w:pPr>
      <w:proofErr w:type="spellStart"/>
      <w:r>
        <w:t>StopLossInitialEnabled</w:t>
      </w:r>
      <w:proofErr w:type="spellEnd"/>
      <w:r>
        <w:t xml:space="preserve"> / </w:t>
      </w:r>
      <w:proofErr w:type="spellStart"/>
      <w:r>
        <w:t>TakeProfitInitialEnabled</w:t>
      </w:r>
      <w:proofErr w:type="spellEnd"/>
    </w:p>
    <w:p w:rsidR="007809F9" w:rsidRDefault="007809F9" w:rsidP="007809F9">
      <w:r>
        <w:t xml:space="preserve">Set initial stop level when opening the order. </w:t>
      </w:r>
    </w:p>
    <w:p w:rsidR="007809F9" w:rsidRDefault="007809F9" w:rsidP="007809F9">
      <w:pPr>
        <w:pStyle w:val="Heading4"/>
      </w:pPr>
      <w:proofErr w:type="spellStart"/>
      <w:r>
        <w:t>StopLossInternal</w:t>
      </w:r>
      <w:proofErr w:type="spellEnd"/>
      <w:r>
        <w:t xml:space="preserve"> / </w:t>
      </w:r>
      <w:proofErr w:type="spellStart"/>
      <w:r>
        <w:t>TakeProfitInternal</w:t>
      </w:r>
      <w:proofErr w:type="spellEnd"/>
    </w:p>
    <w:p w:rsidR="007809F9" w:rsidRDefault="007809F9" w:rsidP="007809F9">
      <w:r>
        <w:t>Enable internal tracking and firing of SL/TP by the EA.</w:t>
      </w:r>
    </w:p>
    <w:p w:rsidR="007809F9" w:rsidRDefault="007809F9" w:rsidP="007809F9">
      <w:r>
        <w:t xml:space="preserve">This feature must be enabled if you offset SL/TP or enable </w:t>
      </w:r>
      <w:proofErr w:type="spellStart"/>
      <w:r>
        <w:t>MinimumAdd</w:t>
      </w:r>
      <w:proofErr w:type="spellEnd"/>
      <w:r>
        <w:t xml:space="preserve"> and want the EA to fire them at the original levels.</w:t>
      </w:r>
    </w:p>
    <w:p w:rsidR="007809F9" w:rsidRDefault="007809F9" w:rsidP="007809F9">
      <w:pPr>
        <w:pStyle w:val="Heading4"/>
      </w:pPr>
      <w:proofErr w:type="spellStart"/>
      <w:r>
        <w:t>StopLossMinimumAdd</w:t>
      </w:r>
      <w:proofErr w:type="spellEnd"/>
      <w:r>
        <w:t xml:space="preserve"> / </w:t>
      </w:r>
      <w:proofErr w:type="spellStart"/>
      <w:r>
        <w:t>TakeProfitMinimumAdd</w:t>
      </w:r>
      <w:proofErr w:type="spellEnd"/>
    </w:p>
    <w:p w:rsidR="007809F9" w:rsidRDefault="007809F9" w:rsidP="007809F9">
      <w:r>
        <w:t>Offset SL/TP by broker’s minimum stop level per symbol.</w:t>
      </w:r>
    </w:p>
    <w:p w:rsidR="007809F9" w:rsidRDefault="007809F9" w:rsidP="007809F9">
      <w:r>
        <w:t>The minimum stop level can be found in the symbol’s specifications: right-click on a symbol in the Market Watch and select “Specification”. It is listed in broker points.</w:t>
      </w:r>
    </w:p>
    <w:p w:rsidR="007809F9" w:rsidRDefault="007809F9" w:rsidP="007809F9">
      <w:r>
        <w:rPr>
          <w:noProof/>
        </w:rPr>
        <w:drawing>
          <wp:inline distT="0" distB="0" distL="0" distR="0" wp14:anchorId="52B86662" wp14:editId="073C9499">
            <wp:extent cx="1759128" cy="1574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7364" cy="1582173"/>
                    </a:xfrm>
                    <a:prstGeom prst="rect">
                      <a:avLst/>
                    </a:prstGeom>
                  </pic:spPr>
                </pic:pic>
              </a:graphicData>
            </a:graphic>
          </wp:inline>
        </w:drawing>
      </w:r>
      <w:r>
        <w:tab/>
      </w:r>
      <w:r>
        <w:tab/>
      </w:r>
      <w:r>
        <w:rPr>
          <w:noProof/>
        </w:rPr>
        <w:drawing>
          <wp:inline distT="0" distB="0" distL="0" distR="0" wp14:anchorId="3A1D60A3" wp14:editId="141129C1">
            <wp:extent cx="3035975"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626" cy="1572211"/>
                    </a:xfrm>
                    <a:prstGeom prst="rect">
                      <a:avLst/>
                    </a:prstGeom>
                  </pic:spPr>
                </pic:pic>
              </a:graphicData>
            </a:graphic>
          </wp:inline>
        </w:drawing>
      </w:r>
    </w:p>
    <w:p w:rsidR="007809F9" w:rsidRDefault="007809F9" w:rsidP="007809F9">
      <w:r>
        <w:lastRenderedPageBreak/>
        <w:t>Enabling this setting can prevent order error 130 (</w:t>
      </w:r>
      <w:r w:rsidRPr="008F673B">
        <w:rPr>
          <w:rStyle w:val="Code"/>
        </w:rPr>
        <w:t>ERR_INVALID_STOPS</w:t>
      </w:r>
      <w:r>
        <w:t>) if SL/TP is below the broker’s minimum. All orders’ SL/TP will be offset regardless of the original level exceeding the minimum.</w:t>
      </w:r>
    </w:p>
    <w:p w:rsidR="007809F9" w:rsidRDefault="007809F9" w:rsidP="007809F9">
      <w:r>
        <w:t xml:space="preserve">To fire at the original SL/TP level, </w:t>
      </w:r>
      <w:proofErr w:type="spellStart"/>
      <w:r w:rsidRPr="008F673B">
        <w:rPr>
          <w:rStyle w:val="Code"/>
        </w:rPr>
        <w:t>StopLossInternal</w:t>
      </w:r>
      <w:proofErr w:type="spellEnd"/>
      <w:r w:rsidRPr="008F673B">
        <w:rPr>
          <w:rStyle w:val="Code"/>
        </w:rPr>
        <w:t>/</w:t>
      </w:r>
      <w:proofErr w:type="spellStart"/>
      <w:r w:rsidRPr="008F673B">
        <w:rPr>
          <w:rStyle w:val="Code"/>
        </w:rPr>
        <w:t>TakeProfitInternal</w:t>
      </w:r>
      <w:proofErr w:type="spellEnd"/>
      <w:r>
        <w:t xml:space="preserve"> must be enabled. If these are not enabled, the SL/TP will fire at the </w:t>
      </w:r>
      <w:proofErr w:type="spellStart"/>
      <w:r>
        <w:t>offsetted</w:t>
      </w:r>
      <w:proofErr w:type="spellEnd"/>
      <w:r>
        <w:t xml:space="preserve"> level on the broker’s side.</w:t>
      </w:r>
    </w:p>
    <w:p w:rsidR="007809F9" w:rsidRDefault="007809F9" w:rsidP="007809F9">
      <w:pPr>
        <w:pStyle w:val="Heading4"/>
      </w:pPr>
      <w:proofErr w:type="spellStart"/>
      <w:r>
        <w:t>StopLossBelowMinimumAction</w:t>
      </w:r>
      <w:proofErr w:type="spellEnd"/>
      <w:r>
        <w:t xml:space="preserve"> / </w:t>
      </w:r>
      <w:proofErr w:type="spellStart"/>
      <w:r>
        <w:t>TakeProfitBelowMinimumAction</w:t>
      </w:r>
      <w:proofErr w:type="spellEnd"/>
    </w:p>
    <w:p w:rsidR="007809F9" w:rsidRDefault="007809F9" w:rsidP="007809F9">
      <w:r>
        <w:t>Sets the action to take if the stop level falls below the broker’s minimum per symbol.</w:t>
      </w:r>
    </w:p>
    <w:p w:rsidR="007809F9" w:rsidRDefault="007809F9" w:rsidP="007809F9">
      <w:pPr>
        <w:pStyle w:val="ListParagraph"/>
        <w:numPr>
          <w:ilvl w:val="0"/>
          <w:numId w:val="1"/>
        </w:numPr>
      </w:pPr>
      <w:r w:rsidRPr="002433F1">
        <w:t>Drop New Order / Do not Modify Existing Order</w:t>
      </w:r>
    </w:p>
    <w:p w:rsidR="007809F9" w:rsidRDefault="007809F9" w:rsidP="007809F9">
      <w:pPr>
        <w:pStyle w:val="ListParagraph"/>
        <w:numPr>
          <w:ilvl w:val="1"/>
          <w:numId w:val="1"/>
        </w:numPr>
      </w:pPr>
      <w:r>
        <w:t>Aborts placing a new order. If the order already exists, it is not modified.</w:t>
      </w:r>
    </w:p>
    <w:p w:rsidR="007809F9" w:rsidRDefault="007809F9" w:rsidP="007809F9">
      <w:pPr>
        <w:pStyle w:val="ListParagraph"/>
        <w:numPr>
          <w:ilvl w:val="0"/>
          <w:numId w:val="1"/>
        </w:numPr>
      </w:pPr>
      <w:r>
        <w:t>Do not set stop level for new order</w:t>
      </w:r>
    </w:p>
    <w:p w:rsidR="007809F9" w:rsidRDefault="007809F9" w:rsidP="007809F9">
      <w:pPr>
        <w:pStyle w:val="ListParagraph"/>
        <w:numPr>
          <w:ilvl w:val="1"/>
          <w:numId w:val="1"/>
        </w:numPr>
      </w:pPr>
      <w:r>
        <w:t>Places a new order without setting a stop level. If the order already exists, it is not modified</w:t>
      </w:r>
    </w:p>
    <w:p w:rsidR="007809F9" w:rsidRDefault="007809F9" w:rsidP="007809F9">
      <w:pPr>
        <w:pStyle w:val="ListParagraph"/>
        <w:numPr>
          <w:ilvl w:val="0"/>
          <w:numId w:val="1"/>
        </w:numPr>
      </w:pPr>
      <w:r>
        <w:t>Set stop level equal to minimum</w:t>
      </w:r>
    </w:p>
    <w:p w:rsidR="007809F9" w:rsidRDefault="007809F9" w:rsidP="007809F9">
      <w:pPr>
        <w:pStyle w:val="ListParagraph"/>
        <w:numPr>
          <w:ilvl w:val="1"/>
          <w:numId w:val="1"/>
        </w:numPr>
      </w:pPr>
      <w:r>
        <w:t xml:space="preserve">Set stop level to the broker’s minimum. This setting is not recommended if </w:t>
      </w:r>
      <w:proofErr w:type="spellStart"/>
      <w:r w:rsidRPr="008F673B">
        <w:rPr>
          <w:rStyle w:val="Code"/>
        </w:rPr>
        <w:t>StopLossCalc</w:t>
      </w:r>
      <w:proofErr w:type="spellEnd"/>
      <w:r w:rsidRPr="008F673B">
        <w:rPr>
          <w:rStyle w:val="Code"/>
        </w:rPr>
        <w:t>/</w:t>
      </w:r>
      <w:proofErr w:type="spellStart"/>
      <w:r w:rsidRPr="008F673B">
        <w:rPr>
          <w:rStyle w:val="Code"/>
        </w:rPr>
        <w:t>TakeProfitCalc</w:t>
      </w:r>
      <w:proofErr w:type="spellEnd"/>
      <w:r>
        <w:t xml:space="preserve"> is set or </w:t>
      </w:r>
      <w:proofErr w:type="spellStart"/>
      <w:r w:rsidRPr="008F673B">
        <w:rPr>
          <w:rStyle w:val="Code"/>
        </w:rPr>
        <w:t>StopLossInternal</w:t>
      </w:r>
      <w:proofErr w:type="spellEnd"/>
      <w:r w:rsidRPr="008F673B">
        <w:rPr>
          <w:rStyle w:val="Code"/>
        </w:rPr>
        <w:t>/</w:t>
      </w:r>
      <w:proofErr w:type="spellStart"/>
      <w:r w:rsidRPr="008F673B">
        <w:rPr>
          <w:rStyle w:val="Code"/>
        </w:rPr>
        <w:t>TakeProfitInternal</w:t>
      </w:r>
      <w:proofErr w:type="spellEnd"/>
      <w:r>
        <w:t xml:space="preserve"> is enabled, as the original stop level cannot be retrieved with this setting.</w:t>
      </w:r>
    </w:p>
    <w:p w:rsidR="007809F9" w:rsidRDefault="007809F9" w:rsidP="007809F9">
      <w:pPr>
        <w:pStyle w:val="Heading4"/>
      </w:pPr>
      <w:proofErr w:type="spellStart"/>
      <w:r>
        <w:t>StopLossCalc</w:t>
      </w:r>
      <w:proofErr w:type="spellEnd"/>
      <w:r>
        <w:t xml:space="preserve"> / </w:t>
      </w:r>
      <w:proofErr w:type="spellStart"/>
      <w:r>
        <w:t>TakeProfitCalc</w:t>
      </w:r>
      <w:proofErr w:type="spellEnd"/>
    </w:p>
    <w:p w:rsidR="007809F9" w:rsidRDefault="007809F9" w:rsidP="007809F9">
      <w:r>
        <w:t>Sets an offset for the stop level in pips. Can be set to exact value or filter value notation.</w:t>
      </w:r>
    </w:p>
    <w:p w:rsidR="007809F9" w:rsidRDefault="007809F9" w:rsidP="007809F9">
      <w:proofErr w:type="spellStart"/>
      <w:r w:rsidRPr="008F673B">
        <w:rPr>
          <w:rStyle w:val="Code"/>
        </w:rPr>
        <w:t>StopLossCalc</w:t>
      </w:r>
      <w:proofErr w:type="spellEnd"/>
      <w:r>
        <w:t xml:space="preserve"> must be a negative value; if using filter value notation, it must be factored by a negative number (e.g., </w:t>
      </w:r>
      <w:r w:rsidRPr="008F673B">
        <w:rPr>
          <w:rStyle w:val="Code"/>
        </w:rPr>
        <w:t>ATR-H1|Factor|-1.0</w:t>
      </w:r>
      <w:r>
        <w:t xml:space="preserve">). </w:t>
      </w:r>
      <w:proofErr w:type="spellStart"/>
      <w:r w:rsidRPr="008F673B">
        <w:rPr>
          <w:rStyle w:val="Code"/>
        </w:rPr>
        <w:t>TakeProfitCalc</w:t>
      </w:r>
      <w:proofErr w:type="spellEnd"/>
      <w:r>
        <w:t xml:space="preserve"> is positive.</w:t>
      </w:r>
    </w:p>
    <w:p w:rsidR="007809F9" w:rsidRDefault="007809F9" w:rsidP="007809F9">
      <w:r>
        <w:t xml:space="preserve">To fire SL/TP at the original level, </w:t>
      </w:r>
      <w:proofErr w:type="spellStart"/>
      <w:r w:rsidRPr="008F673B">
        <w:rPr>
          <w:rStyle w:val="Code"/>
        </w:rPr>
        <w:t>StopLossInternal</w:t>
      </w:r>
      <w:proofErr w:type="spellEnd"/>
      <w:r w:rsidRPr="008F673B">
        <w:rPr>
          <w:rStyle w:val="Code"/>
        </w:rPr>
        <w:t>/</w:t>
      </w:r>
      <w:proofErr w:type="spellStart"/>
      <w:r w:rsidRPr="008F673B">
        <w:rPr>
          <w:rStyle w:val="Code"/>
        </w:rPr>
        <w:t>TakeProfitInternal</w:t>
      </w:r>
      <w:proofErr w:type="spellEnd"/>
      <w:r>
        <w:t xml:space="preserve"> must be enabled. If these are not enabled, the SL/TP will fire at the </w:t>
      </w:r>
      <w:proofErr w:type="spellStart"/>
      <w:r>
        <w:t>offsetted</w:t>
      </w:r>
      <w:proofErr w:type="spellEnd"/>
      <w:r>
        <w:t xml:space="preserve"> level on the broker’s side.</w:t>
      </w:r>
    </w:p>
    <w:p w:rsidR="007809F9" w:rsidRDefault="007809F9" w:rsidP="007809F9">
      <w:pPr>
        <w:pStyle w:val="Heading2"/>
      </w:pPr>
      <w:bookmarkStart w:id="22" w:name="_Toc482946903"/>
      <w:r>
        <w:t>Break Even Settings</w:t>
      </w:r>
      <w:bookmarkEnd w:id="22"/>
    </w:p>
    <w:p w:rsidR="007809F9" w:rsidRDefault="007809F9" w:rsidP="007809F9">
      <w:pPr>
        <w:pStyle w:val="Heading4"/>
      </w:pPr>
      <w:proofErr w:type="spellStart"/>
      <w:r>
        <w:t>BreakEvenEnabled</w:t>
      </w:r>
      <w:proofErr w:type="spellEnd"/>
    </w:p>
    <w:p w:rsidR="007809F9" w:rsidRDefault="007809F9" w:rsidP="007809F9">
      <w:r>
        <w:t xml:space="preserve">Enable breakeven stop loss after the current price profits a certain distance from the entry price. </w:t>
      </w:r>
    </w:p>
    <w:p w:rsidR="007809F9" w:rsidRPr="00357968" w:rsidRDefault="007809F9" w:rsidP="007809F9">
      <w:r>
        <w:t xml:space="preserve">Breakeven behavior will proceed even if </w:t>
      </w:r>
      <w:proofErr w:type="spellStart"/>
      <w:r>
        <w:rPr>
          <w:rStyle w:val="Code"/>
        </w:rPr>
        <w:t>StopLossEnabled</w:t>
      </w:r>
      <w:proofErr w:type="spellEnd"/>
      <w:r>
        <w:rPr>
          <w:rStyle w:val="Code"/>
        </w:rPr>
        <w:t xml:space="preserve"> = </w:t>
      </w:r>
      <w:r w:rsidRPr="008F673B">
        <w:rPr>
          <w:rStyle w:val="Code"/>
        </w:rPr>
        <w:t>false</w:t>
      </w:r>
      <w:r>
        <w:t>.</w:t>
      </w:r>
    </w:p>
    <w:p w:rsidR="007809F9" w:rsidRDefault="007809F9" w:rsidP="007809F9">
      <w:pPr>
        <w:pStyle w:val="Heading4"/>
      </w:pPr>
      <w:proofErr w:type="spellStart"/>
      <w:r>
        <w:t>BreakEvenProfit</w:t>
      </w:r>
      <w:proofErr w:type="spellEnd"/>
    </w:p>
    <w:p w:rsidR="007809F9" w:rsidRDefault="007809F9" w:rsidP="007809F9">
      <w:r>
        <w:t xml:space="preserve">Stop level in pips to set beyond the entry price. </w:t>
      </w:r>
    </w:p>
    <w:p w:rsidR="007809F9" w:rsidRPr="00357968" w:rsidRDefault="007809F9" w:rsidP="007809F9">
      <w:r>
        <w:t xml:space="preserve">E.g., if </w:t>
      </w:r>
      <w:proofErr w:type="spellStart"/>
      <w:r w:rsidRPr="008F673B">
        <w:rPr>
          <w:rStyle w:val="Code"/>
        </w:rPr>
        <w:t>BreakEvenProfit</w:t>
      </w:r>
      <w:proofErr w:type="spellEnd"/>
      <w:r w:rsidRPr="008F673B">
        <w:rPr>
          <w:rStyle w:val="Code"/>
        </w:rPr>
        <w:t xml:space="preserve"> = 1.5</w:t>
      </w:r>
      <w:r>
        <w:t xml:space="preserve">, then after </w:t>
      </w:r>
      <w:proofErr w:type="spellStart"/>
      <w:r w:rsidRPr="008F673B">
        <w:rPr>
          <w:rStyle w:val="Code"/>
        </w:rPr>
        <w:t>BreakEvenJumpDistanceCalc</w:t>
      </w:r>
      <w:proofErr w:type="spellEnd"/>
      <w:r>
        <w:t xml:space="preserve"> is hit, set stop loss to 1.5 pips beyond the entry price.</w:t>
      </w:r>
    </w:p>
    <w:p w:rsidR="007809F9" w:rsidRDefault="007809F9" w:rsidP="007809F9">
      <w:pPr>
        <w:pStyle w:val="Heading4"/>
      </w:pPr>
      <w:proofErr w:type="spellStart"/>
      <w:r>
        <w:t>BreakEvenJumpDistanceCalc</w:t>
      </w:r>
      <w:proofErr w:type="spellEnd"/>
    </w:p>
    <w:p w:rsidR="007809F9" w:rsidRDefault="007809F9" w:rsidP="007809F9">
      <w:r>
        <w:t>Pips after the entry price to engage breakeven stop level. Can be set to exact value or filter value notation.</w:t>
      </w:r>
    </w:p>
    <w:p w:rsidR="007809F9" w:rsidRDefault="007809F9" w:rsidP="007809F9">
      <w:r>
        <w:t xml:space="preserve">E.g., if </w:t>
      </w:r>
      <w:proofErr w:type="spellStart"/>
      <w:r w:rsidRPr="008F673B">
        <w:rPr>
          <w:rStyle w:val="Code"/>
        </w:rPr>
        <w:t>BreakEvenJumpDistanceCalc</w:t>
      </w:r>
      <w:proofErr w:type="spellEnd"/>
      <w:r w:rsidRPr="008F673B">
        <w:rPr>
          <w:rStyle w:val="Code"/>
        </w:rPr>
        <w:t xml:space="preserve"> = 10</w:t>
      </w:r>
      <w:r>
        <w:t>, engage breakeven stop level after the order profits at 10 pips.</w:t>
      </w:r>
    </w:p>
    <w:p w:rsidR="007809F9" w:rsidRDefault="007809F9" w:rsidP="007809F9">
      <w:pPr>
        <w:pStyle w:val="Heading2"/>
      </w:pPr>
      <w:bookmarkStart w:id="23" w:name="_Toc482946904"/>
      <w:r>
        <w:lastRenderedPageBreak/>
        <w:t>Trailing Stop Loss Settings</w:t>
      </w:r>
      <w:bookmarkEnd w:id="23"/>
    </w:p>
    <w:p w:rsidR="007809F9" w:rsidRDefault="007809F9" w:rsidP="007809F9">
      <w:pPr>
        <w:pStyle w:val="Heading4"/>
      </w:pPr>
      <w:proofErr w:type="spellStart"/>
      <w:r>
        <w:t>TrailingStopEnabled</w:t>
      </w:r>
      <w:proofErr w:type="spellEnd"/>
    </w:p>
    <w:p w:rsidR="007809F9" w:rsidRDefault="007809F9" w:rsidP="007809F9">
      <w:r>
        <w:t>Enable trailing stop loss that moves behind the current price.</w:t>
      </w:r>
    </w:p>
    <w:p w:rsidR="007809F9" w:rsidRPr="005B4AA9" w:rsidRDefault="007809F9" w:rsidP="007809F9">
      <w:r>
        <w:t xml:space="preserve">If both </w:t>
      </w:r>
      <w:proofErr w:type="spellStart"/>
      <w:r w:rsidRPr="008F673B">
        <w:rPr>
          <w:rStyle w:val="Code"/>
        </w:rPr>
        <w:t>JumpingStopEnabled</w:t>
      </w:r>
      <w:proofErr w:type="spellEnd"/>
      <w:r>
        <w:t xml:space="preserve"> and </w:t>
      </w:r>
      <w:proofErr w:type="spellStart"/>
      <w:r w:rsidRPr="008F673B">
        <w:rPr>
          <w:rStyle w:val="Code"/>
        </w:rPr>
        <w:t>TrailingStopEnabled</w:t>
      </w:r>
      <w:proofErr w:type="spellEnd"/>
      <w:r w:rsidRPr="008F673B">
        <w:rPr>
          <w:rStyle w:val="Code"/>
        </w:rPr>
        <w:t xml:space="preserve"> = true</w:t>
      </w:r>
      <w:r>
        <w:t xml:space="preserve">, then jumping stop takes precedence over trailing stop. One way you can combine these features is by setting </w:t>
      </w:r>
      <w:proofErr w:type="spellStart"/>
      <w:r w:rsidRPr="008F673B">
        <w:rPr>
          <w:rStyle w:val="Code"/>
        </w:rPr>
        <w:t>JumpAfterBreakEvenOnly</w:t>
      </w:r>
      <w:proofErr w:type="spellEnd"/>
      <w:r>
        <w:t xml:space="preserve"> while the trailing stop engages before breakeven.</w:t>
      </w:r>
    </w:p>
    <w:p w:rsidR="007809F9" w:rsidRDefault="007809F9" w:rsidP="007809F9">
      <w:pPr>
        <w:pStyle w:val="Heading4"/>
      </w:pPr>
      <w:proofErr w:type="spellStart"/>
      <w:r>
        <w:t>TrailAfterBreakEvenOnly</w:t>
      </w:r>
      <w:proofErr w:type="spellEnd"/>
    </w:p>
    <w:p w:rsidR="007809F9" w:rsidRDefault="007809F9" w:rsidP="007809F9">
      <w:r>
        <w:t xml:space="preserve">Engage trailing stop only after the current price profits at breakeven level, set by </w:t>
      </w:r>
      <w:proofErr w:type="spellStart"/>
      <w:r w:rsidRPr="008F673B">
        <w:rPr>
          <w:rStyle w:val="Code"/>
        </w:rPr>
        <w:t>BreakEvenJumpDistanceCalc</w:t>
      </w:r>
      <w:proofErr w:type="spellEnd"/>
      <w:r>
        <w:t>.</w:t>
      </w:r>
    </w:p>
    <w:p w:rsidR="007809F9" w:rsidRPr="00357968" w:rsidRDefault="007809F9" w:rsidP="007809F9">
      <w:r>
        <w:t xml:space="preserve">This setting will take effect even if </w:t>
      </w:r>
      <w:proofErr w:type="spellStart"/>
      <w:r w:rsidRPr="008F673B">
        <w:rPr>
          <w:rStyle w:val="Code"/>
        </w:rPr>
        <w:t>BreakEvenEnabled</w:t>
      </w:r>
      <w:proofErr w:type="spellEnd"/>
      <w:r w:rsidRPr="008F673B">
        <w:rPr>
          <w:rStyle w:val="Code"/>
        </w:rPr>
        <w:t xml:space="preserve"> = false</w:t>
      </w:r>
      <w:r>
        <w:t>.</w:t>
      </w:r>
    </w:p>
    <w:p w:rsidR="007809F9" w:rsidRDefault="007809F9" w:rsidP="007809F9">
      <w:pPr>
        <w:pStyle w:val="Heading4"/>
      </w:pPr>
      <w:proofErr w:type="spellStart"/>
      <w:r>
        <w:t>TrailingStopCalc</w:t>
      </w:r>
      <w:proofErr w:type="spellEnd"/>
    </w:p>
    <w:p w:rsidR="007809F9" w:rsidRDefault="007809F9" w:rsidP="007809F9">
      <w:r>
        <w:t>Pips to trail behind the current price. Can be set to exact value or filter value notation.</w:t>
      </w:r>
    </w:p>
    <w:p w:rsidR="007809F9" w:rsidRDefault="007809F9" w:rsidP="007809F9">
      <w:pPr>
        <w:pStyle w:val="Heading2"/>
      </w:pPr>
      <w:bookmarkStart w:id="24" w:name="_Toc482946905"/>
      <w:r>
        <w:t>Jumping Stop Loss Settings</w:t>
      </w:r>
      <w:bookmarkEnd w:id="24"/>
    </w:p>
    <w:p w:rsidR="007809F9" w:rsidRDefault="007809F9" w:rsidP="007809F9">
      <w:pPr>
        <w:pStyle w:val="Heading4"/>
      </w:pPr>
      <w:proofErr w:type="spellStart"/>
      <w:r>
        <w:t>JumpingStopEnabled</w:t>
      </w:r>
      <w:proofErr w:type="spellEnd"/>
    </w:p>
    <w:p w:rsidR="007809F9" w:rsidRDefault="007809F9" w:rsidP="007809F9">
      <w:r>
        <w:t>Enable jump stop loss that jumps behind the current price at set intervals.</w:t>
      </w:r>
    </w:p>
    <w:p w:rsidR="007809F9" w:rsidRPr="005B4AA9" w:rsidRDefault="007809F9" w:rsidP="007809F9">
      <w:r>
        <w:t xml:space="preserve">If both </w:t>
      </w:r>
      <w:proofErr w:type="spellStart"/>
      <w:r w:rsidRPr="008F673B">
        <w:rPr>
          <w:rStyle w:val="Code"/>
        </w:rPr>
        <w:t>JumpingStopEnabled</w:t>
      </w:r>
      <w:proofErr w:type="spellEnd"/>
      <w:r>
        <w:t xml:space="preserve"> and </w:t>
      </w:r>
      <w:proofErr w:type="spellStart"/>
      <w:r w:rsidRPr="008F673B">
        <w:rPr>
          <w:rStyle w:val="Code"/>
        </w:rPr>
        <w:t>TrailingStopEnabled</w:t>
      </w:r>
      <w:proofErr w:type="spellEnd"/>
      <w:r w:rsidRPr="008F673B">
        <w:rPr>
          <w:rStyle w:val="Code"/>
        </w:rPr>
        <w:t xml:space="preserve"> = true</w:t>
      </w:r>
      <w:r>
        <w:t xml:space="preserve">, then jumping stop takes precedence over trailing stop. One way you can </w:t>
      </w:r>
      <w:r w:rsidRPr="00AA7061">
        <w:t>combine</w:t>
      </w:r>
      <w:r>
        <w:t xml:space="preserve"> these features is by setting </w:t>
      </w:r>
      <w:proofErr w:type="spellStart"/>
      <w:r w:rsidRPr="008F673B">
        <w:rPr>
          <w:rStyle w:val="Code"/>
        </w:rPr>
        <w:t>JumpAfterBreakEvenOnly</w:t>
      </w:r>
      <w:proofErr w:type="spellEnd"/>
      <w:r>
        <w:t xml:space="preserve"> while the trailing stop engages before breakeven.</w:t>
      </w:r>
    </w:p>
    <w:p w:rsidR="007809F9" w:rsidRDefault="007809F9" w:rsidP="007809F9">
      <w:pPr>
        <w:pStyle w:val="Heading4"/>
      </w:pPr>
      <w:proofErr w:type="spellStart"/>
      <w:r>
        <w:t>JumpAfterBreakEvenOnly</w:t>
      </w:r>
      <w:proofErr w:type="spellEnd"/>
    </w:p>
    <w:p w:rsidR="007809F9" w:rsidRDefault="007809F9" w:rsidP="007809F9">
      <w:r>
        <w:t xml:space="preserve">Engage jumping stop only after the current price profits at breakeven level, set by </w:t>
      </w:r>
      <w:proofErr w:type="spellStart"/>
      <w:r w:rsidRPr="007F7394">
        <w:rPr>
          <w:rStyle w:val="Code"/>
        </w:rPr>
        <w:t>BreakEvenJumpDistanceCalc</w:t>
      </w:r>
      <w:proofErr w:type="spellEnd"/>
      <w:r>
        <w:t>.</w:t>
      </w:r>
    </w:p>
    <w:p w:rsidR="007809F9" w:rsidRPr="00357968" w:rsidRDefault="007809F9" w:rsidP="007809F9">
      <w:r>
        <w:t xml:space="preserve">This setting will take effect even if </w:t>
      </w:r>
      <w:proofErr w:type="spellStart"/>
      <w:r w:rsidRPr="007F7394">
        <w:rPr>
          <w:rStyle w:val="Code"/>
        </w:rPr>
        <w:t>BreakEvenEnabled</w:t>
      </w:r>
      <w:proofErr w:type="spellEnd"/>
      <w:r w:rsidRPr="007F7394">
        <w:rPr>
          <w:rStyle w:val="Code"/>
        </w:rPr>
        <w:t xml:space="preserve"> = false</w:t>
      </w:r>
      <w:r>
        <w:t>.</w:t>
      </w:r>
    </w:p>
    <w:p w:rsidR="007809F9" w:rsidRDefault="007809F9" w:rsidP="007809F9">
      <w:pPr>
        <w:pStyle w:val="Heading4"/>
      </w:pPr>
      <w:proofErr w:type="spellStart"/>
      <w:r>
        <w:t>JumpingStopCalc</w:t>
      </w:r>
      <w:proofErr w:type="spellEnd"/>
    </w:p>
    <w:p w:rsidR="007809F9" w:rsidRDefault="007809F9" w:rsidP="007809F9">
      <w:r>
        <w:t>Pip interval to jump behind the current price. Can be set to exact value or filter value notation.</w:t>
      </w:r>
    </w:p>
    <w:p w:rsidR="007809F9" w:rsidRDefault="007809F9" w:rsidP="007809F9">
      <w:r>
        <w:t>The jump stop will be engaged once the current price hits this level, and the stop will be moved one interval behind the current level.</w:t>
      </w:r>
    </w:p>
    <w:p w:rsidR="00715667" w:rsidRDefault="00715667" w:rsidP="009E7219">
      <w:pPr>
        <w:pStyle w:val="Heading1"/>
      </w:pPr>
      <w:bookmarkStart w:id="25" w:name="_Toc482946906"/>
      <w:r>
        <w:t>Basket Exit Settings</w:t>
      </w:r>
      <w:bookmarkEnd w:id="25"/>
    </w:p>
    <w:p w:rsidR="00715667" w:rsidRDefault="00715667" w:rsidP="00715667">
      <w:r>
        <w:t>Only currently opened orders are counted towards the basket, and only those orders placed by the EA (same magic number) are counted.</w:t>
      </w:r>
    </w:p>
    <w:p w:rsidR="005B5D83" w:rsidRDefault="005B5D83" w:rsidP="00715667">
      <w:r>
        <w:t>Both master baskets and symbol baskets are supported. Symbol baskets allow for indicator-based stop levels, whereas master baskets are specified in exact pips.</w:t>
      </w:r>
    </w:p>
    <w:p w:rsidR="00D81C81" w:rsidRDefault="00D81C81" w:rsidP="00D81C81">
      <w:pPr>
        <w:pStyle w:val="Heading4"/>
      </w:pPr>
      <w:proofErr w:type="spellStart"/>
      <w:r>
        <w:t>BasketClosePendings</w:t>
      </w:r>
      <w:proofErr w:type="spellEnd"/>
    </w:p>
    <w:p w:rsidR="00D81C81" w:rsidRDefault="00D81C81" w:rsidP="00D81C81">
      <w:r>
        <w:t xml:space="preserve">When closing a basket, either close </w:t>
      </w:r>
      <w:proofErr w:type="spellStart"/>
      <w:r>
        <w:t>pendings</w:t>
      </w:r>
      <w:proofErr w:type="spellEnd"/>
      <w:r>
        <w:t xml:space="preserve"> or leave them active.</w:t>
      </w:r>
    </w:p>
    <w:p w:rsidR="00D81C81" w:rsidRPr="00D81C81" w:rsidRDefault="00153BEE" w:rsidP="00D81C81">
      <w:pPr>
        <w:pStyle w:val="Heading2"/>
      </w:pPr>
      <w:bookmarkStart w:id="26" w:name="_Toc482946907"/>
      <w:r>
        <w:lastRenderedPageBreak/>
        <w:t>Master</w:t>
      </w:r>
      <w:r w:rsidR="00D81C81">
        <w:t xml:space="preserve"> Basket Stop Levels</w:t>
      </w:r>
      <w:bookmarkEnd w:id="26"/>
    </w:p>
    <w:p w:rsidR="00715667" w:rsidRDefault="00D81C81" w:rsidP="00D03731">
      <w:pPr>
        <w:pStyle w:val="Heading4"/>
      </w:pPr>
      <w:proofErr w:type="spellStart"/>
      <w:r>
        <w:t>BasketMasterInitialStopLossMode</w:t>
      </w:r>
      <w:proofErr w:type="spellEnd"/>
      <w:r>
        <w:t xml:space="preserve"> / </w:t>
      </w:r>
      <w:proofErr w:type="spellStart"/>
      <w:r>
        <w:t>BasketMasterInitialTakeProfitMode</w:t>
      </w:r>
      <w:proofErr w:type="spellEnd"/>
    </w:p>
    <w:p w:rsidR="00715667" w:rsidRPr="00715667" w:rsidRDefault="00715667" w:rsidP="00715667">
      <w:r>
        <w:t xml:space="preserve">Enable basket </w:t>
      </w:r>
      <w:r w:rsidR="00D81C81">
        <w:t xml:space="preserve">initial </w:t>
      </w:r>
      <w:r>
        <w:t>stop levels.</w:t>
      </w:r>
    </w:p>
    <w:p w:rsidR="00715667" w:rsidRDefault="00715667" w:rsidP="00D03731">
      <w:pPr>
        <w:pStyle w:val="Heading4"/>
      </w:pPr>
      <w:proofErr w:type="spellStart"/>
      <w:r>
        <w:t>BasketStopLossValue</w:t>
      </w:r>
      <w:proofErr w:type="spellEnd"/>
      <w:r>
        <w:t xml:space="preserve"> / </w:t>
      </w:r>
      <w:proofErr w:type="spellStart"/>
      <w:r>
        <w:t>BasketTakeProfitValue</w:t>
      </w:r>
      <w:proofErr w:type="spellEnd"/>
    </w:p>
    <w:p w:rsidR="00715667" w:rsidRPr="00715667" w:rsidRDefault="00715667" w:rsidP="00715667">
      <w:r>
        <w:t xml:space="preserve">Stop level value, exact pips only. </w:t>
      </w:r>
      <w:proofErr w:type="spellStart"/>
      <w:r w:rsidRPr="007F7394">
        <w:rPr>
          <w:rStyle w:val="Code"/>
        </w:rPr>
        <w:t>BasketStopLossValue</w:t>
      </w:r>
      <w:proofErr w:type="spellEnd"/>
      <w:r>
        <w:t xml:space="preserve"> must be negative; </w:t>
      </w:r>
      <w:proofErr w:type="spellStart"/>
      <w:r w:rsidRPr="007F7394">
        <w:rPr>
          <w:rStyle w:val="Code"/>
        </w:rPr>
        <w:t>BasketTakeProfitValue</w:t>
      </w:r>
      <w:proofErr w:type="spellEnd"/>
      <w:r>
        <w:t xml:space="preserve"> is positive.</w:t>
      </w:r>
    </w:p>
    <w:p w:rsidR="00715667" w:rsidRDefault="00715667" w:rsidP="00D03731">
      <w:pPr>
        <w:pStyle w:val="Heading4"/>
      </w:pPr>
      <w:proofErr w:type="spellStart"/>
      <w:r>
        <w:t>BasketMaxLosingPerDay</w:t>
      </w:r>
      <w:proofErr w:type="spellEnd"/>
      <w:r>
        <w:t xml:space="preserve"> / </w:t>
      </w:r>
      <w:proofErr w:type="spellStart"/>
      <w:r>
        <w:t>BasketMaxWinningPerDay</w:t>
      </w:r>
      <w:proofErr w:type="spellEnd"/>
    </w:p>
    <w:p w:rsidR="00715667" w:rsidRPr="00715667" w:rsidRDefault="00715667" w:rsidP="00715667">
      <w:r>
        <w:t xml:space="preserve">Max </w:t>
      </w:r>
      <w:r w:rsidR="00153BEE">
        <w:t xml:space="preserve">master </w:t>
      </w:r>
      <w:r>
        <w:t>basket count before disabling trades for the rest of the day. This count resets upon a new day.</w:t>
      </w:r>
    </w:p>
    <w:p w:rsidR="00715667" w:rsidRDefault="00DA3E51" w:rsidP="00DA3E51">
      <w:pPr>
        <w:pStyle w:val="Heading3"/>
      </w:pPr>
      <w:bookmarkStart w:id="27" w:name="_Toc482946908"/>
      <w:r>
        <w:t>Master Break Even Stop</w:t>
      </w:r>
      <w:bookmarkEnd w:id="27"/>
    </w:p>
    <w:p w:rsidR="00715667" w:rsidRDefault="00DA3E51" w:rsidP="00DA3E51">
      <w:pPr>
        <w:pStyle w:val="Heading4"/>
      </w:pPr>
      <w:proofErr w:type="spellStart"/>
      <w:r>
        <w:t>BasketMasterBreakEvenStopEnabled</w:t>
      </w:r>
      <w:proofErr w:type="spellEnd"/>
    </w:p>
    <w:p w:rsidR="00DA3E51" w:rsidRDefault="00DA3E51" w:rsidP="00DA3E51">
      <w:r>
        <w:t xml:space="preserve">Enable break even stop. This sets the basket stop to </w:t>
      </w:r>
      <w:proofErr w:type="spellStart"/>
      <w:r w:rsidRPr="00DA3E51">
        <w:rPr>
          <w:rStyle w:val="Code"/>
        </w:rPr>
        <w:t>BasketMasterBreakEvenProfit</w:t>
      </w:r>
      <w:proofErr w:type="spellEnd"/>
      <w:r>
        <w:t xml:space="preserve"> above breakeven once price level crosses </w:t>
      </w:r>
      <w:proofErr w:type="spellStart"/>
      <w:r w:rsidRPr="00DA3E51">
        <w:rPr>
          <w:rStyle w:val="Code"/>
        </w:rPr>
        <w:t>BasketMasterBreakEvenJumpDistance</w:t>
      </w:r>
      <w:proofErr w:type="spellEnd"/>
      <w:r>
        <w:t>.</w:t>
      </w:r>
    </w:p>
    <w:p w:rsidR="00DA3E51" w:rsidRDefault="00DA3E51" w:rsidP="00DA3E51">
      <w:r>
        <w:t xml:space="preserve">If </w:t>
      </w:r>
      <w:proofErr w:type="spellStart"/>
      <w:r>
        <w:t>BasketMasterJumpingStopEnabled</w:t>
      </w:r>
      <w:proofErr w:type="spellEnd"/>
      <w:r>
        <w:t xml:space="preserve"> is true, this must also be set true if you want the first jump to take effect.</w:t>
      </w:r>
    </w:p>
    <w:p w:rsidR="00DA3E51" w:rsidRDefault="00DA3E51" w:rsidP="00DA3E51">
      <w:pPr>
        <w:pStyle w:val="Heading3"/>
      </w:pPr>
      <w:bookmarkStart w:id="28" w:name="_Toc482946909"/>
      <w:r>
        <w:t>Master Trailing Stop</w:t>
      </w:r>
      <w:bookmarkEnd w:id="28"/>
    </w:p>
    <w:p w:rsidR="00DA3E51" w:rsidRDefault="00DA3E51" w:rsidP="00DA3E51">
      <w:pPr>
        <w:pStyle w:val="Heading4"/>
      </w:pPr>
      <w:proofErr w:type="spellStart"/>
      <w:r>
        <w:t>BasketMasterTrailingStopEnabled</w:t>
      </w:r>
      <w:proofErr w:type="spellEnd"/>
    </w:p>
    <w:p w:rsidR="008249D6" w:rsidRDefault="00DA3E51" w:rsidP="008249D6">
      <w:r>
        <w:t xml:space="preserve">Enable immediate trailing stop, defined in </w:t>
      </w:r>
      <w:r w:rsidR="008249D6">
        <w:t xml:space="preserve">pips on </w:t>
      </w:r>
      <w:proofErr w:type="spellStart"/>
      <w:r w:rsidR="008249D6">
        <w:t>BasketMasterTrailingStop</w:t>
      </w:r>
      <w:proofErr w:type="spellEnd"/>
      <w:r w:rsidR="008249D6">
        <w:t>.</w:t>
      </w:r>
    </w:p>
    <w:p w:rsidR="008249D6" w:rsidRDefault="008249D6" w:rsidP="008249D6">
      <w:pPr>
        <w:pStyle w:val="Heading4"/>
        <w:rPr>
          <w:rStyle w:val="Code"/>
          <w:rFonts w:asciiTheme="minorHAnsi" w:hAnsiTheme="minorHAnsi"/>
          <w:u w:val="none"/>
        </w:rPr>
      </w:pPr>
      <w:proofErr w:type="spellStart"/>
      <w:r>
        <w:rPr>
          <w:rStyle w:val="Code"/>
          <w:rFonts w:asciiTheme="minorHAnsi" w:hAnsiTheme="minorHAnsi"/>
          <w:u w:val="none"/>
        </w:rPr>
        <w:t>BasketMasterTrailByBreakEven</w:t>
      </w:r>
      <w:proofErr w:type="spellEnd"/>
    </w:p>
    <w:p w:rsidR="008249D6" w:rsidRDefault="00153BEE" w:rsidP="008249D6">
      <w:r>
        <w:t>Set to enable trailing stop always, before, or after break even.</w:t>
      </w:r>
    </w:p>
    <w:p w:rsidR="00153BEE" w:rsidRDefault="00153BEE" w:rsidP="00153BEE">
      <w:pPr>
        <w:pStyle w:val="Heading3"/>
      </w:pPr>
      <w:bookmarkStart w:id="29" w:name="_Toc482946910"/>
      <w:r>
        <w:t>Master Jumping Stop</w:t>
      </w:r>
      <w:bookmarkEnd w:id="29"/>
    </w:p>
    <w:p w:rsidR="00153BEE" w:rsidRDefault="00153BEE" w:rsidP="00153BEE">
      <w:pPr>
        <w:pStyle w:val="Heading4"/>
      </w:pPr>
      <w:proofErr w:type="spellStart"/>
      <w:r>
        <w:t>BasketMasterJumpingStopEnabled</w:t>
      </w:r>
      <w:proofErr w:type="spellEnd"/>
    </w:p>
    <w:p w:rsidR="00153BEE" w:rsidRDefault="00153BEE" w:rsidP="00153BEE">
      <w:r>
        <w:t xml:space="preserve">Enable jumping stop, defined in pips on </w:t>
      </w:r>
      <w:proofErr w:type="spellStart"/>
      <w:r>
        <w:t>BasketMasterJumpingStop</w:t>
      </w:r>
      <w:proofErr w:type="spellEnd"/>
      <w:r>
        <w:t>.</w:t>
      </w:r>
    </w:p>
    <w:p w:rsidR="00153BEE" w:rsidRDefault="00153BEE" w:rsidP="00153BEE">
      <w:pPr>
        <w:pStyle w:val="Heading2"/>
      </w:pPr>
      <w:bookmarkStart w:id="30" w:name="_Toc482946911"/>
      <w:r>
        <w:t>Symbol Basket Stop Levels</w:t>
      </w:r>
      <w:bookmarkEnd w:id="30"/>
    </w:p>
    <w:p w:rsidR="00153BEE" w:rsidRDefault="00153BEE" w:rsidP="00153BEE">
      <w:r>
        <w:t>Symbol baskets allow for indicator-based stop levels and offsets.</w:t>
      </w:r>
    </w:p>
    <w:p w:rsidR="00153BEE" w:rsidRDefault="00153BEE" w:rsidP="00153BEE">
      <w:pPr>
        <w:pStyle w:val="Heading3"/>
      </w:pPr>
      <w:bookmarkStart w:id="31" w:name="_Toc482946912"/>
      <w:r>
        <w:t>Symbol Stop Levels</w:t>
      </w:r>
      <w:bookmarkEnd w:id="31"/>
    </w:p>
    <w:p w:rsidR="00153BEE" w:rsidRDefault="00153BEE" w:rsidP="00153BEE">
      <w:pPr>
        <w:pStyle w:val="Heading4"/>
      </w:pPr>
      <w:proofErr w:type="spellStart"/>
      <w:r>
        <w:t>BasketSymbolInitialStopLossMode</w:t>
      </w:r>
      <w:proofErr w:type="spellEnd"/>
      <w:r>
        <w:t xml:space="preserve"> / </w:t>
      </w:r>
      <w:proofErr w:type="spellStart"/>
      <w:r>
        <w:t>BasketSymbolInitialTakeProfitMode</w:t>
      </w:r>
      <w:proofErr w:type="spellEnd"/>
    </w:p>
    <w:p w:rsidR="00153BEE" w:rsidRPr="00715667" w:rsidRDefault="00153BEE" w:rsidP="00153BEE">
      <w:r>
        <w:t>Enable basket initial stop levels.</w:t>
      </w:r>
    </w:p>
    <w:p w:rsidR="00153BEE" w:rsidRDefault="00153BEE" w:rsidP="00153BEE">
      <w:pPr>
        <w:pStyle w:val="Heading4"/>
      </w:pPr>
      <w:proofErr w:type="spellStart"/>
      <w:r>
        <w:t>BasketSymbolStopLossCalc</w:t>
      </w:r>
      <w:proofErr w:type="spellEnd"/>
      <w:r>
        <w:t xml:space="preserve"> / </w:t>
      </w:r>
      <w:proofErr w:type="spellStart"/>
      <w:r>
        <w:t>BasketSymbolTakeProfitCalc</w:t>
      </w:r>
      <w:proofErr w:type="spellEnd"/>
    </w:p>
    <w:p w:rsidR="00153BEE" w:rsidRPr="00715667" w:rsidRDefault="00153BEE" w:rsidP="00153BEE">
      <w:r>
        <w:t xml:space="preserve">Stop level value, in pips. </w:t>
      </w:r>
      <w:proofErr w:type="spellStart"/>
      <w:r w:rsidRPr="007F7394">
        <w:rPr>
          <w:rStyle w:val="Code"/>
        </w:rPr>
        <w:t>Basket</w:t>
      </w:r>
      <w:r w:rsidR="00DB077A">
        <w:rPr>
          <w:rStyle w:val="Code"/>
        </w:rPr>
        <w:t>SymbolStopLossCalc</w:t>
      </w:r>
      <w:proofErr w:type="spellEnd"/>
      <w:r>
        <w:t xml:space="preserve"> must be negative; </w:t>
      </w:r>
      <w:proofErr w:type="spellStart"/>
      <w:r w:rsidRPr="007F7394">
        <w:rPr>
          <w:rStyle w:val="Code"/>
        </w:rPr>
        <w:t>Basket</w:t>
      </w:r>
      <w:r w:rsidR="00DB077A">
        <w:rPr>
          <w:rStyle w:val="Code"/>
        </w:rPr>
        <w:t>SymbolTakeProfitCalc</w:t>
      </w:r>
      <w:proofErr w:type="spellEnd"/>
      <w:r>
        <w:t xml:space="preserve"> is positive.</w:t>
      </w:r>
    </w:p>
    <w:p w:rsidR="00153BEE" w:rsidRDefault="00153BEE" w:rsidP="00153BEE">
      <w:pPr>
        <w:pStyle w:val="Heading4"/>
      </w:pPr>
      <w:proofErr w:type="spellStart"/>
      <w:r>
        <w:t>BasketSymbolMaxLosingPerDay</w:t>
      </w:r>
      <w:proofErr w:type="spellEnd"/>
      <w:r>
        <w:t xml:space="preserve"> / </w:t>
      </w:r>
      <w:proofErr w:type="spellStart"/>
      <w:r>
        <w:t>BasketSymbolMaxWinningPerDay</w:t>
      </w:r>
      <w:proofErr w:type="spellEnd"/>
    </w:p>
    <w:p w:rsidR="00153BEE" w:rsidRPr="00715667" w:rsidRDefault="00153BEE" w:rsidP="00153BEE">
      <w:r>
        <w:lastRenderedPageBreak/>
        <w:t>Max symbol basket count, per symbol, before disabling trades for the rest of the day. This count resets upon a new day.</w:t>
      </w:r>
    </w:p>
    <w:p w:rsidR="00153BEE" w:rsidRDefault="00153BEE" w:rsidP="00153BEE">
      <w:pPr>
        <w:pStyle w:val="Heading3"/>
      </w:pPr>
      <w:bookmarkStart w:id="32" w:name="_Toc482946913"/>
      <w:r>
        <w:t>Symbol Stop Level Offsets</w:t>
      </w:r>
      <w:bookmarkEnd w:id="32"/>
    </w:p>
    <w:p w:rsidR="00153BEE" w:rsidRDefault="00153BEE" w:rsidP="00153BEE">
      <w:r>
        <w:t xml:space="preserve">This feature allows the basket to remain active when the profit level is close to stopping out and a new trade is entered. When this happens, the new trade might lower the profit level </w:t>
      </w:r>
      <w:r w:rsidR="00DB077A">
        <w:t xml:space="preserve">due to spread </w:t>
      </w:r>
      <w:r>
        <w:t>and cause a stop out immediately</w:t>
      </w:r>
      <w:r w:rsidR="00DB077A">
        <w:t>. Setting a dynamic offset allows for the stop level to change temporarily so this does not happen.</w:t>
      </w:r>
    </w:p>
    <w:p w:rsidR="00DB077A" w:rsidRDefault="00DB077A" w:rsidP="00153BEE">
      <w:r>
        <w:t xml:space="preserve">The offset is determined by looking at the last one or more trades according to </w:t>
      </w:r>
      <w:proofErr w:type="spellStart"/>
      <w:r>
        <w:t>RelatedSeconds</w:t>
      </w:r>
      <w:proofErr w:type="spellEnd"/>
      <w:r>
        <w:t xml:space="preserve"> and </w:t>
      </w:r>
      <w:proofErr w:type="spellStart"/>
      <w:r>
        <w:t>LimitSeconds</w:t>
      </w:r>
      <w:proofErr w:type="spellEnd"/>
      <w:r>
        <w:t xml:space="preserve">. For each trade that falls under these time limits, the offset is increased by </w:t>
      </w:r>
      <w:proofErr w:type="spellStart"/>
      <w:r>
        <w:t>OffsetCalc</w:t>
      </w:r>
      <w:proofErr w:type="spellEnd"/>
      <w:r>
        <w:t>.</w:t>
      </w:r>
    </w:p>
    <w:p w:rsidR="00DB077A" w:rsidRDefault="00DB077A" w:rsidP="00DB077A">
      <w:pPr>
        <w:pStyle w:val="Heading4"/>
      </w:pPr>
      <w:proofErr w:type="spellStart"/>
      <w:r>
        <w:t>BasketSymbolStopLossOffsetByOrder</w:t>
      </w:r>
      <w:proofErr w:type="spellEnd"/>
      <w:r>
        <w:t xml:space="preserve"> / </w:t>
      </w:r>
      <w:proofErr w:type="spellStart"/>
      <w:r>
        <w:t>BasketSymbolTakeProfitOffsetByOrder</w:t>
      </w:r>
      <w:proofErr w:type="spellEnd"/>
    </w:p>
    <w:p w:rsidR="00DB077A" w:rsidRDefault="00DB077A" w:rsidP="00DB077A">
      <w:r>
        <w:t xml:space="preserve">Enable </w:t>
      </w:r>
      <w:proofErr w:type="spellStart"/>
      <w:r>
        <w:t>offsetted</w:t>
      </w:r>
      <w:proofErr w:type="spellEnd"/>
      <w:r>
        <w:t xml:space="preserve"> stop level.</w:t>
      </w:r>
    </w:p>
    <w:p w:rsidR="00DB077A" w:rsidRDefault="00DB077A" w:rsidP="00DB077A">
      <w:pPr>
        <w:pStyle w:val="Heading4"/>
      </w:pPr>
      <w:proofErr w:type="spellStart"/>
      <w:r>
        <w:t>BasketSymbolStopLossOffsetCalc</w:t>
      </w:r>
      <w:proofErr w:type="spellEnd"/>
      <w:r>
        <w:t xml:space="preserve"> / </w:t>
      </w:r>
      <w:proofErr w:type="spellStart"/>
      <w:r>
        <w:t>BasketSymbolTakeProfitOffsetCalc</w:t>
      </w:r>
      <w:proofErr w:type="spellEnd"/>
    </w:p>
    <w:p w:rsidR="00DB077A" w:rsidRDefault="00DB077A" w:rsidP="00DB077A">
      <w:r>
        <w:t>Offset to change the stop level.</w:t>
      </w:r>
    </w:p>
    <w:p w:rsidR="00DB077A" w:rsidRDefault="00DB077A" w:rsidP="00DB077A">
      <w:pPr>
        <w:pStyle w:val="Heading4"/>
      </w:pPr>
      <w:proofErr w:type="spellStart"/>
      <w:r>
        <w:t>BasketSymbolStopLossOffsetRelatedSeconds</w:t>
      </w:r>
      <w:proofErr w:type="spellEnd"/>
      <w:r>
        <w:t xml:space="preserve"> / </w:t>
      </w:r>
      <w:proofErr w:type="spellStart"/>
      <w:r>
        <w:t>BasketSymbolTakeProfitOffsetRelatedSeconds</w:t>
      </w:r>
      <w:proofErr w:type="spellEnd"/>
    </w:p>
    <w:p w:rsidR="00DB077A" w:rsidRDefault="00DB077A" w:rsidP="00DB077A">
      <w:r>
        <w:t xml:space="preserve">Number of seconds to look back for multiple new trades. </w:t>
      </w:r>
    </w:p>
    <w:p w:rsidR="00DB077A" w:rsidRDefault="00DB077A" w:rsidP="00DB077A">
      <w:pPr>
        <w:pStyle w:val="Heading4"/>
      </w:pPr>
      <w:proofErr w:type="spellStart"/>
      <w:r>
        <w:t>BasketSymbolStopLossOffsetLimitSeconds</w:t>
      </w:r>
      <w:proofErr w:type="spellEnd"/>
      <w:r>
        <w:t xml:space="preserve"> / </w:t>
      </w:r>
      <w:proofErr w:type="spellStart"/>
      <w:r>
        <w:t>BasketSymbolTakeProfitOffsetLimitSeconds</w:t>
      </w:r>
      <w:proofErr w:type="spellEnd"/>
    </w:p>
    <w:p w:rsidR="00DB077A" w:rsidRDefault="00DB077A" w:rsidP="00DB077A">
      <w:r>
        <w:t>Number of seconds to consider a trade. If a trade’s starting time is greater than this, the trade is not considered for offsetting the stop level.</w:t>
      </w:r>
    </w:p>
    <w:p w:rsidR="00DB077A" w:rsidRDefault="00DB077A" w:rsidP="00DB077A">
      <w:pPr>
        <w:pStyle w:val="Heading4"/>
      </w:pPr>
      <w:proofErr w:type="spellStart"/>
      <w:r>
        <w:t>BasketSymbolStopLossOffsetLimitLower</w:t>
      </w:r>
      <w:proofErr w:type="spellEnd"/>
      <w:r>
        <w:t xml:space="preserve"> / </w:t>
      </w:r>
      <w:proofErr w:type="spellStart"/>
      <w:r>
        <w:t>BasketSymbolStopLossOffsetLimitUpper</w:t>
      </w:r>
      <w:proofErr w:type="spellEnd"/>
      <w:r>
        <w:br/>
      </w:r>
      <w:proofErr w:type="spellStart"/>
      <w:r>
        <w:t>BasketSymbolTakeProfitOffsetLimitLower</w:t>
      </w:r>
      <w:proofErr w:type="spellEnd"/>
      <w:r>
        <w:t xml:space="preserve"> / </w:t>
      </w:r>
      <w:proofErr w:type="spellStart"/>
      <w:r>
        <w:t>BasketSymbolTakeProfitOffsetLimitUpper</w:t>
      </w:r>
      <w:proofErr w:type="spellEnd"/>
    </w:p>
    <w:p w:rsidR="00DB077A" w:rsidRDefault="00DB077A" w:rsidP="00DB077A">
      <w:r>
        <w:t>Enable upper and lower profit level limits to engage an offset. If the profit level exceeds either of these limits, the offset is not engaged.</w:t>
      </w:r>
    </w:p>
    <w:p w:rsidR="00DB077A" w:rsidRDefault="00DB077A" w:rsidP="00DB077A">
      <w:r>
        <w:t xml:space="preserve">The profit level limit is set by </w:t>
      </w:r>
      <w:proofErr w:type="spellStart"/>
      <w:r w:rsidRPr="00DB077A">
        <w:rPr>
          <w:rStyle w:val="Code"/>
        </w:rPr>
        <w:t>LimitLowerCalc</w:t>
      </w:r>
      <w:proofErr w:type="spellEnd"/>
      <w:r>
        <w:t xml:space="preserve"> and </w:t>
      </w:r>
      <w:proofErr w:type="spellStart"/>
      <w:r w:rsidRPr="00DB077A">
        <w:rPr>
          <w:rStyle w:val="Code"/>
        </w:rPr>
        <w:t>LimitUpperCalc</w:t>
      </w:r>
      <w:proofErr w:type="spellEnd"/>
      <w:r>
        <w:t>, respectively.</w:t>
      </w:r>
    </w:p>
    <w:p w:rsidR="002B7FD4" w:rsidRDefault="002B7FD4" w:rsidP="002B7FD4">
      <w:pPr>
        <w:pStyle w:val="Heading3"/>
      </w:pPr>
      <w:bookmarkStart w:id="33" w:name="_Toc482946914"/>
      <w:r>
        <w:t>Master Break Even Stop</w:t>
      </w:r>
      <w:bookmarkEnd w:id="33"/>
    </w:p>
    <w:p w:rsidR="002B7FD4" w:rsidRDefault="002B7FD4" w:rsidP="002B7FD4">
      <w:pPr>
        <w:pStyle w:val="Heading4"/>
      </w:pPr>
      <w:proofErr w:type="spellStart"/>
      <w:r>
        <w:t>BasketSymbolBreakEvenStopEnabled</w:t>
      </w:r>
      <w:proofErr w:type="spellEnd"/>
    </w:p>
    <w:p w:rsidR="002B7FD4" w:rsidRDefault="002B7FD4" w:rsidP="002B7FD4">
      <w:r>
        <w:t xml:space="preserve">Enable break even stop. This sets the basket stop to </w:t>
      </w:r>
      <w:proofErr w:type="spellStart"/>
      <w:r w:rsidRPr="00DA3E51">
        <w:rPr>
          <w:rStyle w:val="Code"/>
        </w:rPr>
        <w:t>Basket</w:t>
      </w:r>
      <w:r>
        <w:rPr>
          <w:rStyle w:val="Code"/>
        </w:rPr>
        <w:t>Symbol</w:t>
      </w:r>
      <w:r w:rsidRPr="00DA3E51">
        <w:rPr>
          <w:rStyle w:val="Code"/>
        </w:rPr>
        <w:t>BreakEvenProfit</w:t>
      </w:r>
      <w:proofErr w:type="spellEnd"/>
      <w:r>
        <w:t xml:space="preserve"> above breakeven once price level crosses </w:t>
      </w:r>
      <w:proofErr w:type="spellStart"/>
      <w:r w:rsidRPr="00DA3E51">
        <w:rPr>
          <w:rStyle w:val="Code"/>
        </w:rPr>
        <w:t>Basket</w:t>
      </w:r>
      <w:r>
        <w:rPr>
          <w:rStyle w:val="Code"/>
        </w:rPr>
        <w:t>Symbol</w:t>
      </w:r>
      <w:r w:rsidRPr="00DA3E51">
        <w:rPr>
          <w:rStyle w:val="Code"/>
        </w:rPr>
        <w:t>BreakEvenJumpDistance</w:t>
      </w:r>
      <w:r w:rsidR="00167E47">
        <w:rPr>
          <w:rStyle w:val="Code"/>
        </w:rPr>
        <w:t>Calc</w:t>
      </w:r>
      <w:proofErr w:type="spellEnd"/>
      <w:r>
        <w:t>.</w:t>
      </w:r>
    </w:p>
    <w:p w:rsidR="002B7FD4" w:rsidRDefault="002B7FD4" w:rsidP="002B7FD4">
      <w:r>
        <w:t xml:space="preserve">If </w:t>
      </w:r>
      <w:proofErr w:type="spellStart"/>
      <w:r>
        <w:t>BasketSymbolJumpingStopEnabled</w:t>
      </w:r>
      <w:proofErr w:type="spellEnd"/>
      <w:r>
        <w:t xml:space="preserve"> is true, this must also be set true if you want the first jump to take effect.</w:t>
      </w:r>
    </w:p>
    <w:p w:rsidR="002B7FD4" w:rsidRDefault="002B7FD4" w:rsidP="002B7FD4">
      <w:pPr>
        <w:pStyle w:val="Heading3"/>
      </w:pPr>
      <w:bookmarkStart w:id="34" w:name="_Toc482946915"/>
      <w:r>
        <w:t>Symbol Trailing Stop</w:t>
      </w:r>
      <w:bookmarkEnd w:id="34"/>
    </w:p>
    <w:p w:rsidR="002B7FD4" w:rsidRDefault="002B7FD4" w:rsidP="002B7FD4">
      <w:pPr>
        <w:pStyle w:val="Heading4"/>
      </w:pPr>
      <w:proofErr w:type="spellStart"/>
      <w:r>
        <w:t>BasketSymbolTrailingStopEnabled</w:t>
      </w:r>
      <w:proofErr w:type="spellEnd"/>
    </w:p>
    <w:p w:rsidR="002B7FD4" w:rsidRDefault="002B7FD4" w:rsidP="002B7FD4">
      <w:r>
        <w:t xml:space="preserve">Enable immediate trailing stop, defined in pips on </w:t>
      </w:r>
      <w:proofErr w:type="spellStart"/>
      <w:r>
        <w:t>BasketSymbolTrailingStop</w:t>
      </w:r>
      <w:r w:rsidR="008C37E4">
        <w:t>Calc</w:t>
      </w:r>
      <w:proofErr w:type="spellEnd"/>
      <w:r>
        <w:t>.</w:t>
      </w:r>
    </w:p>
    <w:p w:rsidR="002B7FD4" w:rsidRDefault="002B7FD4" w:rsidP="002B7FD4">
      <w:pPr>
        <w:pStyle w:val="Heading4"/>
        <w:rPr>
          <w:rStyle w:val="Code"/>
          <w:rFonts w:asciiTheme="minorHAnsi" w:hAnsiTheme="minorHAnsi"/>
          <w:u w:val="none"/>
        </w:rPr>
      </w:pPr>
      <w:proofErr w:type="spellStart"/>
      <w:r>
        <w:rPr>
          <w:rStyle w:val="Code"/>
          <w:rFonts w:asciiTheme="minorHAnsi" w:hAnsiTheme="minorHAnsi"/>
          <w:u w:val="none"/>
        </w:rPr>
        <w:t>BasketSymbolTrailByBreakEven</w:t>
      </w:r>
      <w:proofErr w:type="spellEnd"/>
    </w:p>
    <w:p w:rsidR="002B7FD4" w:rsidRDefault="002B7FD4" w:rsidP="002B7FD4">
      <w:r>
        <w:lastRenderedPageBreak/>
        <w:t>Set to enable trailing stop always, before, or after break even.</w:t>
      </w:r>
    </w:p>
    <w:p w:rsidR="002B7FD4" w:rsidRDefault="002B7FD4" w:rsidP="002B7FD4">
      <w:pPr>
        <w:pStyle w:val="Heading3"/>
      </w:pPr>
      <w:bookmarkStart w:id="35" w:name="_Toc482946916"/>
      <w:r>
        <w:t>Symbol Jumping Stop</w:t>
      </w:r>
      <w:bookmarkEnd w:id="35"/>
    </w:p>
    <w:p w:rsidR="002B7FD4" w:rsidRDefault="002B7FD4" w:rsidP="002B7FD4">
      <w:pPr>
        <w:pStyle w:val="Heading4"/>
      </w:pPr>
      <w:proofErr w:type="spellStart"/>
      <w:r>
        <w:t>BasketSymbolJumpingStopEnabled</w:t>
      </w:r>
      <w:proofErr w:type="spellEnd"/>
    </w:p>
    <w:p w:rsidR="00DB077A" w:rsidRPr="00DB077A" w:rsidRDefault="002B7FD4" w:rsidP="00DB077A">
      <w:r>
        <w:t xml:space="preserve">Enable jumping stop, defined in pips on </w:t>
      </w:r>
      <w:proofErr w:type="spellStart"/>
      <w:r>
        <w:t>BasketSymbolJumpingStop</w:t>
      </w:r>
      <w:r w:rsidR="008C37E4">
        <w:t>Calc</w:t>
      </w:r>
      <w:proofErr w:type="spellEnd"/>
      <w:r>
        <w:t>.</w:t>
      </w:r>
    </w:p>
    <w:p w:rsidR="00154F4C" w:rsidRDefault="00154F4C" w:rsidP="00191840">
      <w:pPr>
        <w:pStyle w:val="Heading1"/>
      </w:pPr>
      <w:bookmarkStart w:id="36" w:name="_Toc482946917"/>
      <w:r>
        <w:t>Schedule Settings</w:t>
      </w:r>
      <w:bookmarkEnd w:id="36"/>
    </w:p>
    <w:p w:rsidR="00154F4C" w:rsidRDefault="00CA2C06" w:rsidP="00154F4C">
      <w:r>
        <w:t>Trades can follow either a custom schedule or the broker’s specified schedule per symbol</w:t>
      </w:r>
      <w:r w:rsidR="00154F4C">
        <w:t xml:space="preserve">. The </w:t>
      </w:r>
      <w:r>
        <w:t xml:space="preserve">broker’s </w:t>
      </w:r>
      <w:r w:rsidR="00154F4C">
        <w:t xml:space="preserve">schedule can be viewed by right-clicking on a symbol in Market Watch and selecting “Specification”. </w:t>
      </w:r>
    </w:p>
    <w:p w:rsidR="00154F4C" w:rsidRDefault="00154F4C" w:rsidP="00154F4C">
      <w:pPr>
        <w:rPr>
          <w:noProof/>
        </w:rPr>
      </w:pPr>
      <w:r>
        <w:rPr>
          <w:noProof/>
        </w:rPr>
        <w:drawing>
          <wp:inline distT="0" distB="0" distL="0" distR="0" wp14:anchorId="0404E0F2" wp14:editId="0F7C82FF">
            <wp:extent cx="1963019" cy="160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2934" cy="1614665"/>
                    </a:xfrm>
                    <a:prstGeom prst="rect">
                      <a:avLst/>
                    </a:prstGeom>
                  </pic:spPr>
                </pic:pic>
              </a:graphicData>
            </a:graphic>
          </wp:inline>
        </w:drawing>
      </w:r>
      <w:r w:rsidRPr="00154F4C">
        <w:rPr>
          <w:noProof/>
        </w:rPr>
        <w:t xml:space="preserve"> </w:t>
      </w:r>
      <w:r>
        <w:rPr>
          <w:noProof/>
        </w:rPr>
        <w:tab/>
      </w:r>
      <w:r>
        <w:rPr>
          <w:noProof/>
        </w:rPr>
        <w:drawing>
          <wp:inline distT="0" distB="0" distL="0" distR="0" wp14:anchorId="0C6F7212" wp14:editId="062D762C">
            <wp:extent cx="2489200" cy="1617182"/>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1109" cy="1624919"/>
                    </a:xfrm>
                    <a:prstGeom prst="rect">
                      <a:avLst/>
                    </a:prstGeom>
                  </pic:spPr>
                </pic:pic>
              </a:graphicData>
            </a:graphic>
          </wp:inline>
        </w:drawing>
      </w:r>
    </w:p>
    <w:p w:rsidR="005A2F29" w:rsidRDefault="005A2F29" w:rsidP="00154F4C">
      <w:pPr>
        <w:rPr>
          <w:noProof/>
        </w:rPr>
      </w:pPr>
      <w:r w:rsidRPr="003D3D0F">
        <w:rPr>
          <w:b/>
          <w:noProof/>
        </w:rPr>
        <w:t>Note that the schedule may not update in case of holidays or special closings.</w:t>
      </w:r>
      <w:r w:rsidR="005A3C0D">
        <w:rPr>
          <w:b/>
          <w:noProof/>
        </w:rPr>
        <w:t xml:space="preserve"> </w:t>
      </w:r>
      <w:r w:rsidR="005A3C0D">
        <w:rPr>
          <w:noProof/>
        </w:rPr>
        <w:t xml:space="preserve">You’ll also need to check your broker’s </w:t>
      </w:r>
      <w:r w:rsidR="00D20579">
        <w:rPr>
          <w:noProof/>
        </w:rPr>
        <w:t>terms</w:t>
      </w:r>
      <w:r w:rsidR="005A3C0D">
        <w:rPr>
          <w:noProof/>
        </w:rPr>
        <w:t xml:space="preserve"> </w:t>
      </w:r>
      <w:r w:rsidR="00D84F49">
        <w:rPr>
          <w:noProof/>
        </w:rPr>
        <w:t>as to when</w:t>
      </w:r>
      <w:r w:rsidR="009B125C">
        <w:rPr>
          <w:noProof/>
        </w:rPr>
        <w:t xml:space="preserve"> they charge swap. In these</w:t>
      </w:r>
      <w:r>
        <w:rPr>
          <w:noProof/>
        </w:rPr>
        <w:t xml:space="preserve"> case</w:t>
      </w:r>
      <w:r w:rsidR="00DC3935">
        <w:rPr>
          <w:noProof/>
        </w:rPr>
        <w:t>s</w:t>
      </w:r>
      <w:r>
        <w:rPr>
          <w:noProof/>
        </w:rPr>
        <w:t>, you’</w:t>
      </w:r>
      <w:r w:rsidR="009B125C">
        <w:rPr>
          <w:noProof/>
        </w:rPr>
        <w:t xml:space="preserve">ll need </w:t>
      </w:r>
      <w:r w:rsidR="00CA2C06">
        <w:rPr>
          <w:noProof/>
        </w:rPr>
        <w:t>to intervene manually or set a custom schedule.</w:t>
      </w:r>
    </w:p>
    <w:p w:rsidR="0002556F" w:rsidRDefault="0002556F" w:rsidP="00D03731">
      <w:pPr>
        <w:pStyle w:val="Heading4"/>
      </w:pPr>
      <w:proofErr w:type="spellStart"/>
      <w:r>
        <w:t>SchedCustom</w:t>
      </w:r>
      <w:proofErr w:type="spellEnd"/>
    </w:p>
    <w:p w:rsidR="0002556F" w:rsidRDefault="0002556F" w:rsidP="0002556F">
      <w:r>
        <w:t>A</w:t>
      </w:r>
      <w:r w:rsidR="001E0AB4">
        <w:t xml:space="preserve"> custom</w:t>
      </w:r>
      <w:r>
        <w:t xml:space="preserve"> list of opening and closing times, separated by pipe character </w:t>
      </w:r>
      <w:r w:rsidRPr="00CA2C06">
        <w:rPr>
          <w:rStyle w:val="Code"/>
        </w:rPr>
        <w:t>|</w:t>
      </w:r>
      <w:r>
        <w:t xml:space="preserve">. </w:t>
      </w:r>
    </w:p>
    <w:p w:rsidR="0002556F" w:rsidRDefault="0002556F" w:rsidP="0002556F">
      <w:r>
        <w:t xml:space="preserve">An opening time starts with the plus character </w:t>
      </w:r>
      <w:r w:rsidRPr="00CA2C06">
        <w:rPr>
          <w:rStyle w:val="Code"/>
        </w:rPr>
        <w:t>+</w:t>
      </w:r>
      <w:r>
        <w:t xml:space="preserve"> and a closing time starts with the minus character </w:t>
      </w:r>
      <w:r w:rsidRPr="00CA2C06">
        <w:rPr>
          <w:rStyle w:val="Code"/>
        </w:rPr>
        <w:t>-</w:t>
      </w:r>
      <w:r>
        <w:t>. Times can be specified in the following formats, in 24-hour time:</w:t>
      </w:r>
    </w:p>
    <w:p w:rsidR="0002556F" w:rsidRDefault="0002556F" w:rsidP="0002556F">
      <w:pPr>
        <w:pStyle w:val="ListParagraph"/>
        <w:numPr>
          <w:ilvl w:val="0"/>
          <w:numId w:val="1"/>
        </w:numPr>
      </w:pPr>
      <w:r w:rsidRPr="00ED5E52">
        <w:rPr>
          <w:rStyle w:val="Code"/>
        </w:rPr>
        <w:t>-</w:t>
      </w:r>
      <w:proofErr w:type="spellStart"/>
      <w:r w:rsidRPr="00ED5E52">
        <w:rPr>
          <w:rStyle w:val="Code"/>
        </w:rPr>
        <w:t>hh:mm</w:t>
      </w:r>
      <w:proofErr w:type="spellEnd"/>
      <w:r>
        <w:t xml:space="preserve"> – Fires every day</w:t>
      </w:r>
    </w:p>
    <w:p w:rsidR="0002556F" w:rsidRDefault="0002556F" w:rsidP="0002556F">
      <w:pPr>
        <w:pStyle w:val="ListParagraph"/>
        <w:numPr>
          <w:ilvl w:val="0"/>
          <w:numId w:val="1"/>
        </w:numPr>
      </w:pPr>
      <w:r w:rsidRPr="00ED5E52">
        <w:rPr>
          <w:rStyle w:val="Code"/>
        </w:rPr>
        <w:t xml:space="preserve">-d </w:t>
      </w:r>
      <w:proofErr w:type="spellStart"/>
      <w:r w:rsidRPr="00ED5E52">
        <w:rPr>
          <w:rStyle w:val="Code"/>
        </w:rPr>
        <w:t>hh:mm</w:t>
      </w:r>
      <w:proofErr w:type="spellEnd"/>
      <w:r>
        <w:t xml:space="preserve"> – Fires on a specific day of the week. 0 = Sunday, 1 = Monday, … , 6 = Saturday</w:t>
      </w:r>
    </w:p>
    <w:p w:rsidR="0002556F" w:rsidRDefault="0002556F" w:rsidP="0002556F">
      <w:pPr>
        <w:pStyle w:val="ListParagraph"/>
        <w:numPr>
          <w:ilvl w:val="0"/>
          <w:numId w:val="1"/>
        </w:numPr>
      </w:pPr>
      <w:r w:rsidRPr="00ED5E52">
        <w:rPr>
          <w:rStyle w:val="Code"/>
        </w:rPr>
        <w:t>-</w:t>
      </w:r>
      <w:r w:rsidR="002B7FD4">
        <w:rPr>
          <w:rStyle w:val="Code"/>
        </w:rPr>
        <w:t>DD</w:t>
      </w:r>
      <w:r w:rsidRPr="00ED5E52">
        <w:rPr>
          <w:rStyle w:val="Code"/>
        </w:rPr>
        <w:t>.</w:t>
      </w:r>
      <w:r w:rsidR="002B7FD4">
        <w:rPr>
          <w:rStyle w:val="Code"/>
        </w:rPr>
        <w:t>MM</w:t>
      </w:r>
      <w:r w:rsidRPr="00ED5E52">
        <w:rPr>
          <w:rStyle w:val="Code"/>
        </w:rPr>
        <w:t xml:space="preserve"> </w:t>
      </w:r>
      <w:proofErr w:type="spellStart"/>
      <w:r w:rsidRPr="00ED5E52">
        <w:rPr>
          <w:rStyle w:val="Code"/>
        </w:rPr>
        <w:t>hh:mm</w:t>
      </w:r>
      <w:proofErr w:type="spellEnd"/>
      <w:r>
        <w:t xml:space="preserve"> – Fires on a specific date of the current year</w:t>
      </w:r>
    </w:p>
    <w:p w:rsidR="0002556F" w:rsidRDefault="0002556F" w:rsidP="0002556F">
      <w:pPr>
        <w:pStyle w:val="ListParagraph"/>
        <w:numPr>
          <w:ilvl w:val="0"/>
          <w:numId w:val="1"/>
        </w:numPr>
      </w:pPr>
      <w:r w:rsidRPr="00ED5E52">
        <w:rPr>
          <w:rStyle w:val="Code"/>
        </w:rPr>
        <w:t>-</w:t>
      </w:r>
      <w:r w:rsidR="002B7FD4">
        <w:rPr>
          <w:rStyle w:val="Code"/>
        </w:rPr>
        <w:t>DD</w:t>
      </w:r>
      <w:r w:rsidRPr="00ED5E52">
        <w:rPr>
          <w:rStyle w:val="Code"/>
        </w:rPr>
        <w:t>.</w:t>
      </w:r>
      <w:r w:rsidR="002B7FD4">
        <w:rPr>
          <w:rStyle w:val="Code"/>
        </w:rPr>
        <w:t>MM</w:t>
      </w:r>
      <w:r w:rsidRPr="00ED5E52">
        <w:rPr>
          <w:rStyle w:val="Code"/>
        </w:rPr>
        <w:t>.</w:t>
      </w:r>
      <w:r w:rsidR="002B7FD4">
        <w:rPr>
          <w:rStyle w:val="Code"/>
        </w:rPr>
        <w:t>YYYY</w:t>
      </w:r>
      <w:r w:rsidRPr="00ED5E52">
        <w:rPr>
          <w:rStyle w:val="Code"/>
        </w:rPr>
        <w:t xml:space="preserve"> </w:t>
      </w:r>
      <w:proofErr w:type="spellStart"/>
      <w:r w:rsidRPr="00ED5E52">
        <w:rPr>
          <w:rStyle w:val="Code"/>
        </w:rPr>
        <w:t>hh:mm</w:t>
      </w:r>
      <w:proofErr w:type="spellEnd"/>
      <w:r>
        <w:t xml:space="preserve"> – Fires on a specific date and year</w:t>
      </w:r>
    </w:p>
    <w:p w:rsidR="0002556F" w:rsidRDefault="0002556F" w:rsidP="0002556F">
      <w:r>
        <w:t>It’s assumed that orders will open daily at midnight (</w:t>
      </w:r>
      <w:r w:rsidRPr="00ED5E52">
        <w:rPr>
          <w:rStyle w:val="Code"/>
        </w:rPr>
        <w:t>+00:00</w:t>
      </w:r>
      <w:r>
        <w:t>) unless you specify that orders remain closed at midnight (</w:t>
      </w:r>
      <w:r w:rsidRPr="00ED5E52">
        <w:rPr>
          <w:rStyle w:val="Code"/>
        </w:rPr>
        <w:t>-00:00</w:t>
      </w:r>
      <w:r>
        <w:t xml:space="preserve">). </w:t>
      </w:r>
    </w:p>
    <w:p w:rsidR="0002556F" w:rsidRDefault="0002556F" w:rsidP="00D03731">
      <w:pPr>
        <w:pStyle w:val="Heading4"/>
      </w:pPr>
      <w:proofErr w:type="spellStart"/>
      <w:r>
        <w:t>SchedCustomType</w:t>
      </w:r>
      <w:proofErr w:type="spellEnd"/>
    </w:p>
    <w:p w:rsidR="0002556F" w:rsidRPr="0002556F" w:rsidRDefault="00BE2F6F" w:rsidP="0002556F">
      <w:r>
        <w:t xml:space="preserve">Specify if </w:t>
      </w:r>
      <w:proofErr w:type="spellStart"/>
      <w:r w:rsidR="0002556F">
        <w:t>SchedCustom</w:t>
      </w:r>
      <w:proofErr w:type="spellEnd"/>
      <w:r w:rsidR="0002556F">
        <w:t xml:space="preserve"> times</w:t>
      </w:r>
      <w:r>
        <w:t xml:space="preserve"> are</w:t>
      </w:r>
      <w:r w:rsidR="0002556F">
        <w:t xml:space="preserve"> in GMT, brok</w:t>
      </w:r>
      <w:r>
        <w:t>er time, or computer local time.</w:t>
      </w:r>
    </w:p>
    <w:p w:rsidR="00065591" w:rsidRDefault="00065591" w:rsidP="00D03731">
      <w:pPr>
        <w:pStyle w:val="Heading4"/>
        <w:rPr>
          <w:noProof/>
        </w:rPr>
      </w:pPr>
      <w:r>
        <w:rPr>
          <w:noProof/>
        </w:rPr>
        <w:t>SchedCloseCustom</w:t>
      </w:r>
    </w:p>
    <w:p w:rsidR="00065591" w:rsidRDefault="00B73C39" w:rsidP="00065591">
      <w:r>
        <w:t xml:space="preserve">Close orders according to a custom schedule set in </w:t>
      </w:r>
      <w:proofErr w:type="spellStart"/>
      <w:r w:rsidRPr="00B73C39">
        <w:rPr>
          <w:rStyle w:val="Code"/>
        </w:rPr>
        <w:t>SchedCustom</w:t>
      </w:r>
      <w:proofErr w:type="spellEnd"/>
      <w:r>
        <w:t>.</w:t>
      </w:r>
    </w:p>
    <w:p w:rsidR="00607032" w:rsidRPr="00065591" w:rsidRDefault="00607032" w:rsidP="00065591">
      <w:r>
        <w:t xml:space="preserve">The </w:t>
      </w:r>
      <w:proofErr w:type="spellStart"/>
      <w:r w:rsidRPr="00607032">
        <w:rPr>
          <w:rStyle w:val="Code"/>
        </w:rPr>
        <w:t>SchedCloseMinutes</w:t>
      </w:r>
      <w:proofErr w:type="spellEnd"/>
      <w:r>
        <w:t xml:space="preserve"> and </w:t>
      </w:r>
      <w:proofErr w:type="spellStart"/>
      <w:r w:rsidRPr="00607032">
        <w:rPr>
          <w:rStyle w:val="Code"/>
        </w:rPr>
        <w:t>SchedOpenMinutes</w:t>
      </w:r>
      <w:proofErr w:type="spellEnd"/>
      <w:r>
        <w:t xml:space="preserve"> delays and </w:t>
      </w:r>
      <w:proofErr w:type="spellStart"/>
      <w:r>
        <w:rPr>
          <w:rStyle w:val="Code"/>
        </w:rPr>
        <w:t>SchedGapIgnoreMinutes</w:t>
      </w:r>
      <w:proofErr w:type="spellEnd"/>
      <w:r>
        <w:t xml:space="preserve"> do not apply to custom closing times: the exact custom times are followed. </w:t>
      </w:r>
    </w:p>
    <w:p w:rsidR="00065591" w:rsidRPr="00065591" w:rsidRDefault="00065591" w:rsidP="00065591">
      <w:r>
        <w:lastRenderedPageBreak/>
        <w:t>The broker schedule settings will continue to apply if enabled</w:t>
      </w:r>
      <w:r w:rsidR="00607032">
        <w:t>, with custom closing times taking precedence</w:t>
      </w:r>
      <w:r>
        <w:t xml:space="preserve">. If the custom schedule does not fire a closing time, orders can </w:t>
      </w:r>
      <w:r w:rsidR="00FE6FB9">
        <w:t>then still</w:t>
      </w:r>
      <w:r>
        <w:t xml:space="preserve"> be closed by the Daily, 3-day Swap, and Weeke</w:t>
      </w:r>
      <w:r w:rsidR="00746BBF">
        <w:t>nd settings</w:t>
      </w:r>
      <w:r>
        <w:t>.</w:t>
      </w:r>
      <w:r w:rsidR="00B73C39">
        <w:t xml:space="preserve"> </w:t>
      </w:r>
    </w:p>
    <w:p w:rsidR="005B4AA9" w:rsidRDefault="00154F4C" w:rsidP="00D03731">
      <w:pPr>
        <w:pStyle w:val="Heading4"/>
      </w:pPr>
      <w:proofErr w:type="spellStart"/>
      <w:r>
        <w:t>SchedCloseDaily</w:t>
      </w:r>
      <w:proofErr w:type="spellEnd"/>
    </w:p>
    <w:p w:rsidR="005B5343" w:rsidRDefault="005B5343" w:rsidP="005B5343">
      <w:r>
        <w:t>Close orders at the end of the session every day.</w:t>
      </w:r>
    </w:p>
    <w:p w:rsidR="00F277DE" w:rsidRPr="005B5343" w:rsidRDefault="00F277DE" w:rsidP="005B5343">
      <w:r>
        <w:t xml:space="preserve">If </w:t>
      </w:r>
      <w:proofErr w:type="spellStart"/>
      <w:r w:rsidRPr="00F277DE">
        <w:rPr>
          <w:rStyle w:val="Code"/>
        </w:rPr>
        <w:t>SchedCloseBySwapDaily</w:t>
      </w:r>
      <w:proofErr w:type="spellEnd"/>
      <w:r>
        <w:t xml:space="preserve"> is enabled, only orders that exceed the swap threshold will be closed.</w:t>
      </w:r>
    </w:p>
    <w:p w:rsidR="00154F4C" w:rsidRDefault="00154F4C" w:rsidP="00D03731">
      <w:pPr>
        <w:pStyle w:val="Heading4"/>
      </w:pPr>
      <w:r>
        <w:t>SchedClose3DaySwap</w:t>
      </w:r>
    </w:p>
    <w:p w:rsidR="005B5343" w:rsidRDefault="005B5343" w:rsidP="005B5343">
      <w:r>
        <w:t>Close orders at the end of the session on the weekday designated as the 3-day swap.</w:t>
      </w:r>
    </w:p>
    <w:p w:rsidR="005B5343" w:rsidRDefault="005B5343" w:rsidP="005B5343">
      <w:r>
        <w:t>E.g., if the broker’s 3-day swap is set to Wednesday, orders will close at the end of the Wednesday session (</w:t>
      </w:r>
      <w:r w:rsidR="00CA37F3">
        <w:t>such as</w:t>
      </w:r>
      <w:r>
        <w:t xml:space="preserve"> 23:59</w:t>
      </w:r>
      <w:r w:rsidR="00671637">
        <w:t xml:space="preserve"> on</w:t>
      </w:r>
      <w:r>
        <w:t xml:space="preserve"> Wednesday).</w:t>
      </w:r>
    </w:p>
    <w:p w:rsidR="00F277DE" w:rsidRPr="005B5343" w:rsidRDefault="00F277DE" w:rsidP="005B5343">
      <w:r>
        <w:t xml:space="preserve">If </w:t>
      </w:r>
      <w:r w:rsidRPr="00F277DE">
        <w:rPr>
          <w:rStyle w:val="Code"/>
        </w:rPr>
        <w:t>SchedCloseBySwap3DaySwap</w:t>
      </w:r>
      <w:r>
        <w:t xml:space="preserve"> is enabled, only orders that exceed the swap threshold will be closed.</w:t>
      </w:r>
    </w:p>
    <w:p w:rsidR="00154F4C" w:rsidRDefault="00154F4C" w:rsidP="00D03731">
      <w:pPr>
        <w:pStyle w:val="Heading4"/>
      </w:pPr>
      <w:proofErr w:type="spellStart"/>
      <w:r>
        <w:t>SchedCloseWeekend</w:t>
      </w:r>
      <w:proofErr w:type="spellEnd"/>
    </w:p>
    <w:p w:rsidR="005B5343" w:rsidRPr="005B5343" w:rsidRDefault="005B5343" w:rsidP="005B5343">
      <w:r>
        <w:t>Close orders at the end of the session right before a weekend</w:t>
      </w:r>
      <w:r w:rsidR="008B7EDF">
        <w:t>.</w:t>
      </w:r>
    </w:p>
    <w:p w:rsidR="00154F4C" w:rsidRDefault="00154F4C" w:rsidP="00D03731">
      <w:pPr>
        <w:pStyle w:val="Heading4"/>
      </w:pPr>
      <w:proofErr w:type="spellStart"/>
      <w:r>
        <w:t>SchedCloseSession</w:t>
      </w:r>
      <w:proofErr w:type="spellEnd"/>
    </w:p>
    <w:p w:rsidR="005B5343" w:rsidRPr="005B5343" w:rsidRDefault="005B5343" w:rsidP="005B5343">
      <w:r>
        <w:t>Close orders at the end of every session. This can be useful if there is more than one session in a single day.</w:t>
      </w:r>
    </w:p>
    <w:p w:rsidR="00154F4C" w:rsidRDefault="00154F4C" w:rsidP="00D03731">
      <w:pPr>
        <w:pStyle w:val="Heading4"/>
      </w:pPr>
      <w:proofErr w:type="spellStart"/>
      <w:r>
        <w:t>SchedGapIgnoreMinutes</w:t>
      </w:r>
      <w:proofErr w:type="spellEnd"/>
    </w:p>
    <w:p w:rsidR="005B5343" w:rsidRDefault="008F673B" w:rsidP="008F673B">
      <w:r>
        <w:t xml:space="preserve">If </w:t>
      </w:r>
      <w:proofErr w:type="spellStart"/>
      <w:r>
        <w:rPr>
          <w:rStyle w:val="Code"/>
        </w:rPr>
        <w:t>SchedCloseSession</w:t>
      </w:r>
      <w:proofErr w:type="spellEnd"/>
      <w:r>
        <w:rPr>
          <w:rStyle w:val="Code"/>
        </w:rPr>
        <w:t xml:space="preserve"> = true</w:t>
      </w:r>
      <w:r>
        <w:t>,</w:t>
      </w:r>
      <w:r w:rsidR="005B5343">
        <w:t xml:space="preserve"> ignore new sessions</w:t>
      </w:r>
      <w:r>
        <w:t xml:space="preserve"> </w:t>
      </w:r>
      <w:r w:rsidR="005B5343">
        <w:t>that start X minutes after the current session. Orders will not close if the gap is less than X minutes.</w:t>
      </w:r>
    </w:p>
    <w:p w:rsidR="008F673B" w:rsidRDefault="005B5343" w:rsidP="008F673B">
      <w:r>
        <w:t xml:space="preserve">E.g., if </w:t>
      </w:r>
      <w:proofErr w:type="spellStart"/>
      <w:r>
        <w:rPr>
          <w:rStyle w:val="Code"/>
        </w:rPr>
        <w:t>SchedGapIgnoreMinutes</w:t>
      </w:r>
      <w:proofErr w:type="spellEnd"/>
      <w:r>
        <w:rPr>
          <w:rStyle w:val="Code"/>
        </w:rPr>
        <w:t xml:space="preserve"> = 15</w:t>
      </w:r>
      <w:r>
        <w:t xml:space="preserve">, the current session ends at 23:59, and the next session starts at 12:10, then orders will not be closed because the gap between the sessions is less than 15 minutes. The </w:t>
      </w:r>
      <w:proofErr w:type="spellStart"/>
      <w:r w:rsidRPr="005B5343">
        <w:rPr>
          <w:rStyle w:val="Code"/>
        </w:rPr>
        <w:t>SchedOpenMinutesSession</w:t>
      </w:r>
      <w:proofErr w:type="spellEnd"/>
      <w:r>
        <w:t xml:space="preserve"> delay will also not engage because the session gap is too small to be considered a new session.</w:t>
      </w:r>
    </w:p>
    <w:p w:rsidR="00D23DA8" w:rsidRDefault="00D23DA8" w:rsidP="008F673B">
      <w:r>
        <w:t xml:space="preserve">This setting does not apply to </w:t>
      </w:r>
      <w:proofErr w:type="spellStart"/>
      <w:r w:rsidRPr="00D23DA8">
        <w:rPr>
          <w:rStyle w:val="Code"/>
        </w:rPr>
        <w:t>SchedCustom</w:t>
      </w:r>
      <w:proofErr w:type="spellEnd"/>
      <w:r>
        <w:t>.</w:t>
      </w:r>
    </w:p>
    <w:p w:rsidR="00D23DA8" w:rsidRPr="00FF5992" w:rsidRDefault="00D23DA8" w:rsidP="00FF5992">
      <w:pPr>
        <w:pStyle w:val="Heading3"/>
        <w:rPr>
          <w:rStyle w:val="Code"/>
          <w:rFonts w:asciiTheme="majorHAnsi" w:hAnsiTheme="majorHAnsi"/>
          <w:u w:val="single"/>
        </w:rPr>
      </w:pPr>
      <w:bookmarkStart w:id="37" w:name="_Toc482946918"/>
      <w:r w:rsidRPr="00FF5992">
        <w:rPr>
          <w:rStyle w:val="Code"/>
          <w:rFonts w:asciiTheme="majorHAnsi" w:hAnsiTheme="majorHAnsi"/>
          <w:u w:val="single"/>
        </w:rPr>
        <w:t>Order closing settings</w:t>
      </w:r>
      <w:bookmarkEnd w:id="37"/>
    </w:p>
    <w:p w:rsidR="00154F4C" w:rsidRDefault="00154F4C" w:rsidP="00D03731">
      <w:pPr>
        <w:pStyle w:val="Heading4"/>
      </w:pPr>
      <w:proofErr w:type="spellStart"/>
      <w:r>
        <w:t>SchedCloseOrderProfit</w:t>
      </w:r>
      <w:proofErr w:type="spellEnd"/>
    </w:p>
    <w:p w:rsidR="00154F4C" w:rsidRDefault="008F673B" w:rsidP="00167294">
      <w:r>
        <w:t xml:space="preserve">Close </w:t>
      </w:r>
      <w:r w:rsidR="00771B64">
        <w:t>only profitable orders</w:t>
      </w:r>
      <w:r>
        <w:t>, losing orders, or all orders.</w:t>
      </w:r>
    </w:p>
    <w:p w:rsidR="00154F4C" w:rsidRDefault="00154F4C" w:rsidP="00D03731">
      <w:pPr>
        <w:pStyle w:val="Heading4"/>
      </w:pPr>
      <w:proofErr w:type="spellStart"/>
      <w:r>
        <w:t>SchedCloseOrderOp</w:t>
      </w:r>
      <w:proofErr w:type="spellEnd"/>
    </w:p>
    <w:p w:rsidR="00154F4C" w:rsidRDefault="00167294" w:rsidP="00167294">
      <w:r>
        <w:t>Choose whether to close long orders, short orders, or both types of orders.</w:t>
      </w:r>
    </w:p>
    <w:p w:rsidR="00154F4C" w:rsidRDefault="00AA7061" w:rsidP="00D03731">
      <w:pPr>
        <w:pStyle w:val="Heading4"/>
      </w:pPr>
      <w:proofErr w:type="spellStart"/>
      <w:r>
        <w:t>SchedClosePendings</w:t>
      </w:r>
      <w:proofErr w:type="spellEnd"/>
    </w:p>
    <w:p w:rsidR="008F673B" w:rsidRPr="008F673B" w:rsidRDefault="008F673B" w:rsidP="008F673B">
      <w:r>
        <w:t>Close pending orders or leave them open.</w:t>
      </w:r>
    </w:p>
    <w:p w:rsidR="00D23DA8" w:rsidRDefault="00D23DA8" w:rsidP="00D03731">
      <w:pPr>
        <w:pStyle w:val="Heading4"/>
      </w:pPr>
      <w:proofErr w:type="spellStart"/>
      <w:r>
        <w:t>SchedCloseBySwapDaily</w:t>
      </w:r>
      <w:proofErr w:type="spellEnd"/>
      <w:r>
        <w:t xml:space="preserve"> / SchedCloseBySwap3DaySwap</w:t>
      </w:r>
    </w:p>
    <w:p w:rsidR="00D23DA8" w:rsidRPr="00C17A3F" w:rsidRDefault="00D23DA8" w:rsidP="00D23DA8">
      <w:r>
        <w:t xml:space="preserve">Only close orders for the respective setting that exceed </w:t>
      </w:r>
      <w:proofErr w:type="spellStart"/>
      <w:r w:rsidR="006F04A2" w:rsidRPr="006F04A2">
        <w:rPr>
          <w:rStyle w:val="Code"/>
        </w:rPr>
        <w:t>SchedSwapThresholdCalc</w:t>
      </w:r>
      <w:proofErr w:type="spellEnd"/>
      <w:r>
        <w:t>.</w:t>
      </w:r>
    </w:p>
    <w:p w:rsidR="0002556F" w:rsidRDefault="0002556F" w:rsidP="00D03731">
      <w:pPr>
        <w:pStyle w:val="Heading4"/>
      </w:pPr>
      <w:proofErr w:type="spellStart"/>
      <w:r>
        <w:lastRenderedPageBreak/>
        <w:t>SchedSwapThresholdCalc</w:t>
      </w:r>
      <w:proofErr w:type="spellEnd"/>
    </w:p>
    <w:p w:rsidR="0002556F" w:rsidRDefault="0002556F" w:rsidP="0002556F">
      <w:r>
        <w:t xml:space="preserve">Swap threshold for closing trades by </w:t>
      </w:r>
      <w:proofErr w:type="spellStart"/>
      <w:r w:rsidRPr="0002556F">
        <w:rPr>
          <w:rStyle w:val="Code"/>
        </w:rPr>
        <w:t>SchedCloseDaily</w:t>
      </w:r>
      <w:proofErr w:type="spellEnd"/>
      <w:r>
        <w:t xml:space="preserve"> and </w:t>
      </w:r>
      <w:r w:rsidRPr="0002556F">
        <w:rPr>
          <w:rStyle w:val="Code"/>
        </w:rPr>
        <w:t>SchedClose3DaySwap</w:t>
      </w:r>
      <w:r>
        <w:t>. Can be set to exact value or filter value notation.</w:t>
      </w:r>
    </w:p>
    <w:p w:rsidR="0002556F" w:rsidRDefault="00ED7677" w:rsidP="0002556F">
      <w:r>
        <w:t xml:space="preserve">If this value is positive, payable swap must be </w:t>
      </w:r>
      <w:r w:rsidR="00C17A3F">
        <w:t xml:space="preserve">numerically </w:t>
      </w:r>
      <w:r>
        <w:t xml:space="preserve">greater than </w:t>
      </w:r>
      <w:r w:rsidR="00C17A3F">
        <w:t>the threshold for orders to close. If this value is negative, payable swap must be numerically less than the threshold for orders to close.</w:t>
      </w:r>
    </w:p>
    <w:p w:rsidR="00793272" w:rsidRDefault="00793272" w:rsidP="0002556F">
      <w:r>
        <w:t>If evaluating by 3-day swap, threshold is multiplied by 3.</w:t>
      </w:r>
    </w:p>
    <w:p w:rsidR="00D23DA8" w:rsidRDefault="00D23DA8" w:rsidP="00FF5992">
      <w:pPr>
        <w:pStyle w:val="Heading3"/>
      </w:pPr>
      <w:bookmarkStart w:id="38" w:name="_Toc482946919"/>
      <w:r>
        <w:t>Delay settings</w:t>
      </w:r>
      <w:bookmarkEnd w:id="38"/>
    </w:p>
    <w:p w:rsidR="00AA7061" w:rsidRDefault="00AA7061" w:rsidP="00D03731">
      <w:pPr>
        <w:pStyle w:val="Heading4"/>
      </w:pPr>
      <w:proofErr w:type="spellStart"/>
      <w:r>
        <w:t>SchedCloseMinutes</w:t>
      </w:r>
      <w:proofErr w:type="spellEnd"/>
    </w:p>
    <w:p w:rsidR="008F673B" w:rsidRPr="008F673B" w:rsidRDefault="008F673B" w:rsidP="008F673B">
      <w:r>
        <w:t xml:space="preserve">Minutes to </w:t>
      </w:r>
      <w:r w:rsidR="00E93144">
        <w:t xml:space="preserve">close orders before the </w:t>
      </w:r>
      <w:r w:rsidR="00B27122">
        <w:t xml:space="preserve">end of the </w:t>
      </w:r>
      <w:r w:rsidR="00E93144">
        <w:t>session</w:t>
      </w:r>
      <w:r>
        <w:t>.</w:t>
      </w:r>
    </w:p>
    <w:p w:rsidR="00AA7061" w:rsidRDefault="00AA7061" w:rsidP="00D03731">
      <w:pPr>
        <w:pStyle w:val="Heading4"/>
      </w:pPr>
      <w:proofErr w:type="spellStart"/>
      <w:r>
        <w:t>SchedOpenMinutesDaily</w:t>
      </w:r>
      <w:proofErr w:type="spellEnd"/>
    </w:p>
    <w:p w:rsidR="008F673B" w:rsidRPr="008F673B" w:rsidRDefault="006B16EA" w:rsidP="008F673B">
      <w:r>
        <w:t>Minutes to delay</w:t>
      </w:r>
      <w:r w:rsidR="008F673B">
        <w:t xml:space="preserve"> opening orders after a new day starts.</w:t>
      </w:r>
    </w:p>
    <w:p w:rsidR="00AA7061" w:rsidRDefault="00AA7061" w:rsidP="00D03731">
      <w:pPr>
        <w:pStyle w:val="Heading4"/>
      </w:pPr>
      <w:proofErr w:type="spellStart"/>
      <w:r>
        <w:t>SchedOpenMinutesSession</w:t>
      </w:r>
      <w:proofErr w:type="spellEnd"/>
    </w:p>
    <w:p w:rsidR="008F673B" w:rsidRPr="008F673B" w:rsidRDefault="008F673B" w:rsidP="008F673B">
      <w:r>
        <w:t>Minutes to delay opening orders after a session starts.</w:t>
      </w:r>
    </w:p>
    <w:p w:rsidR="00AA7061" w:rsidRDefault="00AA7061" w:rsidP="00D03731">
      <w:pPr>
        <w:pStyle w:val="Heading4"/>
      </w:pPr>
      <w:proofErr w:type="spellStart"/>
      <w:r>
        <w:t>SchedOpenMinutesWeekend</w:t>
      </w:r>
      <w:proofErr w:type="spellEnd"/>
    </w:p>
    <w:p w:rsidR="00AA7061" w:rsidRDefault="008F673B" w:rsidP="00AA7061">
      <w:r>
        <w:t>Minutes to delay opening orders after a weekend.</w:t>
      </w:r>
    </w:p>
    <w:p w:rsidR="00EF4FB3" w:rsidRDefault="00EF4FB3" w:rsidP="00EF4FB3">
      <w:pPr>
        <w:pStyle w:val="Heading1"/>
      </w:pPr>
      <w:bookmarkStart w:id="39" w:name="_Toc482946920"/>
      <w:r>
        <w:t>Filter Settings</w:t>
      </w:r>
      <w:bookmarkEnd w:id="39"/>
    </w:p>
    <w:p w:rsidR="00971468" w:rsidRDefault="000E781E" w:rsidP="00971468">
      <w:r>
        <w:t>A filter is an indicator that can have a</w:t>
      </w:r>
      <w:r w:rsidR="00971468">
        <w:t>n</w:t>
      </w:r>
      <w:r>
        <w:t xml:space="preserve">y arbitrary number of </w:t>
      </w:r>
      <w:proofErr w:type="spellStart"/>
      <w:r>
        <w:t>subfilters</w:t>
      </w:r>
      <w:proofErr w:type="spellEnd"/>
      <w:r>
        <w:t xml:space="preserve"> with different settings</w:t>
      </w:r>
      <w:r w:rsidR="000A2DEE">
        <w:t xml:space="preserve">, such as </w:t>
      </w:r>
      <w:proofErr w:type="spellStart"/>
      <w:r>
        <w:t>Stoch</w:t>
      </w:r>
      <w:proofErr w:type="spellEnd"/>
      <w:r>
        <w:t xml:space="preserve"> M15, H1, and H4</w:t>
      </w:r>
      <w:r w:rsidR="00971468">
        <w:t xml:space="preserve">. </w:t>
      </w:r>
      <w:r>
        <w:t xml:space="preserve">Depending on the filter, there can be three types of </w:t>
      </w:r>
      <w:proofErr w:type="spellStart"/>
      <w:r>
        <w:t>subfilters</w:t>
      </w:r>
      <w:proofErr w:type="spellEnd"/>
      <w:r>
        <w:t>:</w:t>
      </w:r>
    </w:p>
    <w:p w:rsidR="000E781E" w:rsidRDefault="000E781E" w:rsidP="000E781E">
      <w:pPr>
        <w:pStyle w:val="ListParagraph"/>
        <w:numPr>
          <w:ilvl w:val="0"/>
          <w:numId w:val="1"/>
        </w:numPr>
      </w:pPr>
      <w:r>
        <w:t>Value – Filter provides price or pip values and does not produce signals. Used for SL/TP and other value settings.</w:t>
      </w:r>
    </w:p>
    <w:p w:rsidR="000E781E" w:rsidRDefault="000E781E" w:rsidP="000E781E">
      <w:pPr>
        <w:pStyle w:val="ListParagraph"/>
        <w:numPr>
          <w:ilvl w:val="0"/>
          <w:numId w:val="1"/>
        </w:numPr>
      </w:pPr>
      <w:r>
        <w:t>Entry – Filter provides entry signals.</w:t>
      </w:r>
    </w:p>
    <w:p w:rsidR="000E781E" w:rsidRDefault="000E781E" w:rsidP="000E781E">
      <w:pPr>
        <w:pStyle w:val="ListParagraph"/>
        <w:numPr>
          <w:ilvl w:val="0"/>
          <w:numId w:val="1"/>
        </w:numPr>
      </w:pPr>
      <w:r>
        <w:t>Exit – Filter provides exit signals.</w:t>
      </w:r>
    </w:p>
    <w:p w:rsidR="004A2C79" w:rsidRDefault="000E781E" w:rsidP="000E781E">
      <w:r>
        <w:t xml:space="preserve">Per </w:t>
      </w:r>
      <w:proofErr w:type="spellStart"/>
      <w:r>
        <w:t>subfilter</w:t>
      </w:r>
      <w:proofErr w:type="spellEnd"/>
      <w:r>
        <w:t xml:space="preserve"> type, there will be a </w:t>
      </w:r>
      <w:r w:rsidR="000A2DEE">
        <w:t>series</w:t>
      </w:r>
      <w:r>
        <w:t xml:space="preserve"> of settings </w:t>
      </w:r>
      <w:r w:rsidR="000A2DEE">
        <w:t>corresponding to that type, such as:</w:t>
      </w:r>
    </w:p>
    <w:p w:rsidR="000A2DEE" w:rsidRDefault="000A2DEE" w:rsidP="000A2DEE">
      <w:pPr>
        <w:pStyle w:val="ListParagraph"/>
        <w:numPr>
          <w:ilvl w:val="0"/>
          <w:numId w:val="1"/>
        </w:numPr>
      </w:pPr>
      <w:proofErr w:type="spellStart"/>
      <w:r>
        <w:t>Stoch_Entry_Modes</w:t>
      </w:r>
      <w:proofErr w:type="spellEnd"/>
      <w:r>
        <w:t xml:space="preserve">, </w:t>
      </w:r>
      <w:proofErr w:type="spellStart"/>
      <w:r>
        <w:t>Stoch_Entry_Names</w:t>
      </w:r>
      <w:proofErr w:type="spellEnd"/>
      <w:r>
        <w:t xml:space="preserve">, </w:t>
      </w:r>
      <w:proofErr w:type="spellStart"/>
      <w:r>
        <w:t>Stoch_Entry_TimeFrame</w:t>
      </w:r>
      <w:proofErr w:type="spellEnd"/>
      <w:r>
        <w:t xml:space="preserve">, </w:t>
      </w:r>
      <w:proofErr w:type="spellStart"/>
      <w:r>
        <w:t>Stoch_Entry_KPeriod</w:t>
      </w:r>
      <w:proofErr w:type="spellEnd"/>
      <w:r>
        <w:t>, …</w:t>
      </w:r>
    </w:p>
    <w:p w:rsidR="000A2DEE" w:rsidRDefault="000A2DEE" w:rsidP="000A2DEE">
      <w:pPr>
        <w:pStyle w:val="ListParagraph"/>
        <w:numPr>
          <w:ilvl w:val="0"/>
          <w:numId w:val="1"/>
        </w:numPr>
      </w:pPr>
      <w:proofErr w:type="spellStart"/>
      <w:r>
        <w:t>Stoch_Exit_Modes</w:t>
      </w:r>
      <w:proofErr w:type="spellEnd"/>
      <w:r>
        <w:t xml:space="preserve">, </w:t>
      </w:r>
      <w:proofErr w:type="spellStart"/>
      <w:r>
        <w:t>Stoch_Exit_Names</w:t>
      </w:r>
      <w:proofErr w:type="spellEnd"/>
      <w:r>
        <w:t xml:space="preserve">, </w:t>
      </w:r>
      <w:proofErr w:type="spellStart"/>
      <w:r>
        <w:t>Stoch_Exit_TimeFrame</w:t>
      </w:r>
      <w:proofErr w:type="spellEnd"/>
      <w:r>
        <w:t xml:space="preserve">, </w:t>
      </w:r>
      <w:proofErr w:type="spellStart"/>
      <w:r>
        <w:t>Stoch_Exit_KPeriod</w:t>
      </w:r>
      <w:proofErr w:type="spellEnd"/>
      <w:r>
        <w:t>, …</w:t>
      </w:r>
    </w:p>
    <w:p w:rsidR="000E781E" w:rsidRDefault="000E781E" w:rsidP="000E781E">
      <w:r>
        <w:t xml:space="preserve">Multiple </w:t>
      </w:r>
      <w:proofErr w:type="spellStart"/>
      <w:r>
        <w:t>subfilters</w:t>
      </w:r>
      <w:proofErr w:type="spellEnd"/>
      <w:r>
        <w:t xml:space="preserve"> can be specified per type, but all settings of that type must have the same number of </w:t>
      </w:r>
      <w:proofErr w:type="spellStart"/>
      <w:r>
        <w:t>subfilters</w:t>
      </w:r>
      <w:proofErr w:type="spellEnd"/>
      <w:r>
        <w:t xml:space="preserve"> defined.</w:t>
      </w:r>
    </w:p>
    <w:p w:rsidR="000E781E" w:rsidRDefault="000E781E" w:rsidP="000E781E">
      <w:r>
        <w:t xml:space="preserve">For example, this </w:t>
      </w:r>
      <w:proofErr w:type="spellStart"/>
      <w:r>
        <w:t>Stoch</w:t>
      </w:r>
      <w:proofErr w:type="spellEnd"/>
      <w:r>
        <w:t xml:space="preserve"> filter has an Entry type and an Exit type. There are 3 Entry </w:t>
      </w:r>
      <w:proofErr w:type="spellStart"/>
      <w:r>
        <w:t>subfilters</w:t>
      </w:r>
      <w:proofErr w:type="spellEnd"/>
      <w:r>
        <w:t xml:space="preserve"> and 1 Exit </w:t>
      </w:r>
      <w:proofErr w:type="spellStart"/>
      <w:r>
        <w:t>subfilter</w:t>
      </w:r>
      <w:proofErr w:type="spellEnd"/>
      <w:r>
        <w:t xml:space="preserve">. All Entry settings have 3 </w:t>
      </w:r>
      <w:proofErr w:type="spellStart"/>
      <w:r>
        <w:t>subfilters</w:t>
      </w:r>
      <w:proofErr w:type="spellEnd"/>
      <w:r>
        <w:t xml:space="preserve"> defined, whereas all Exit settings have 1 </w:t>
      </w:r>
      <w:proofErr w:type="spellStart"/>
      <w:r>
        <w:t>subfilter</w:t>
      </w:r>
      <w:proofErr w:type="spellEnd"/>
      <w:r>
        <w:t xml:space="preserve"> defined.</w:t>
      </w:r>
    </w:p>
    <w:p w:rsidR="000E781E" w:rsidRPr="0064261C" w:rsidRDefault="000E781E" w:rsidP="000E781E">
      <w:r>
        <w:rPr>
          <w:noProof/>
        </w:rPr>
        <w:lastRenderedPageBreak/>
        <w:drawing>
          <wp:inline distT="0" distB="0" distL="0" distR="0" wp14:anchorId="0CD9612C" wp14:editId="4F8C177D">
            <wp:extent cx="3012081"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23734" cy="3193658"/>
                    </a:xfrm>
                    <a:prstGeom prst="rect">
                      <a:avLst/>
                    </a:prstGeom>
                  </pic:spPr>
                </pic:pic>
              </a:graphicData>
            </a:graphic>
          </wp:inline>
        </w:drawing>
      </w:r>
    </w:p>
    <w:p w:rsidR="00EF4FB3" w:rsidRPr="00EF4FB3" w:rsidRDefault="00EF4FB3" w:rsidP="00EF4FB3">
      <w:pPr>
        <w:pStyle w:val="Heading2"/>
      </w:pPr>
      <w:bookmarkStart w:id="40" w:name="_Toc482946921"/>
      <w:proofErr w:type="spellStart"/>
      <w:r w:rsidRPr="00EF4FB3">
        <w:t>Subfilter</w:t>
      </w:r>
      <w:proofErr w:type="spellEnd"/>
      <w:r w:rsidRPr="00EF4FB3">
        <w:t xml:space="preserve"> Setting Notation</w:t>
      </w:r>
      <w:bookmarkEnd w:id="40"/>
    </w:p>
    <w:p w:rsidR="00EF4FB3" w:rsidRDefault="004A2C79" w:rsidP="00EF4FB3">
      <w:r>
        <w:t>An arbitrary</w:t>
      </w:r>
      <w:r w:rsidR="000E781E">
        <w:t xml:space="preserve"> number of </w:t>
      </w:r>
      <w:proofErr w:type="spellStart"/>
      <w:r w:rsidR="000E781E">
        <w:t>subfilters</w:t>
      </w:r>
      <w:proofErr w:type="spellEnd"/>
      <w:r w:rsidR="000E781E">
        <w:t xml:space="preserve"> can be defined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370"/>
        <w:gridCol w:w="1080"/>
        <w:gridCol w:w="620"/>
        <w:gridCol w:w="720"/>
        <w:gridCol w:w="370"/>
        <w:gridCol w:w="722"/>
      </w:tblGrid>
      <w:tr w:rsidR="004A2C79" w:rsidRPr="003C73FF" w:rsidTr="004A2C79">
        <w:tc>
          <w:tcPr>
            <w:tcW w:w="720" w:type="dxa"/>
          </w:tcPr>
          <w:p w:rsidR="004A2C79" w:rsidRPr="00174FF2" w:rsidRDefault="004A2C79" w:rsidP="002C1526">
            <w:pPr>
              <w:jc w:val="right"/>
              <w:rPr>
                <w:rStyle w:val="Code"/>
                <w:sz w:val="28"/>
                <w:u w:val="none"/>
              </w:rPr>
            </w:pPr>
            <w:r w:rsidRPr="00174FF2">
              <w:rPr>
                <w:rStyle w:val="Code"/>
                <w:sz w:val="28"/>
                <w:u w:val="none"/>
              </w:rPr>
              <w:t>a</w:t>
            </w:r>
          </w:p>
        </w:tc>
        <w:tc>
          <w:tcPr>
            <w:tcW w:w="370" w:type="dxa"/>
          </w:tcPr>
          <w:p w:rsidR="004A2C79" w:rsidRPr="00174FF2" w:rsidRDefault="00CF13E2" w:rsidP="002C1526">
            <w:pPr>
              <w:jc w:val="center"/>
              <w:rPr>
                <w:rStyle w:val="Code"/>
                <w:sz w:val="28"/>
                <w:u w:val="none"/>
              </w:rPr>
            </w:pPr>
            <w:r>
              <w:rPr>
                <w:rStyle w:val="Code"/>
                <w:sz w:val="28"/>
                <w:u w:val="none"/>
              </w:rPr>
              <w:t>:</w:t>
            </w:r>
          </w:p>
        </w:tc>
        <w:tc>
          <w:tcPr>
            <w:tcW w:w="1080" w:type="dxa"/>
          </w:tcPr>
          <w:p w:rsidR="004A2C79" w:rsidRPr="00174FF2" w:rsidRDefault="004A2C79" w:rsidP="002C1526">
            <w:pPr>
              <w:rPr>
                <w:rStyle w:val="Code"/>
                <w:sz w:val="28"/>
                <w:u w:val="none"/>
              </w:rPr>
            </w:pPr>
            <w:r w:rsidRPr="00174FF2">
              <w:rPr>
                <w:rStyle w:val="Code"/>
                <w:sz w:val="28"/>
                <w:u w:val="none"/>
              </w:rPr>
              <w:t>15</w:t>
            </w:r>
          </w:p>
        </w:tc>
        <w:tc>
          <w:tcPr>
            <w:tcW w:w="620" w:type="dxa"/>
          </w:tcPr>
          <w:p w:rsidR="004A2C79" w:rsidRPr="00174FF2" w:rsidRDefault="004A2C79" w:rsidP="004A2C79">
            <w:pPr>
              <w:jc w:val="center"/>
              <w:rPr>
                <w:rStyle w:val="Code"/>
                <w:sz w:val="28"/>
                <w:u w:val="none"/>
              </w:rPr>
            </w:pPr>
            <w:r w:rsidRPr="00174FF2">
              <w:rPr>
                <w:rStyle w:val="Code"/>
                <w:sz w:val="28"/>
                <w:u w:val="none"/>
              </w:rPr>
              <w:t>|</w:t>
            </w:r>
          </w:p>
        </w:tc>
        <w:tc>
          <w:tcPr>
            <w:tcW w:w="720" w:type="dxa"/>
          </w:tcPr>
          <w:p w:rsidR="004A2C79" w:rsidRPr="00174FF2" w:rsidRDefault="004A2C79" w:rsidP="004A2C79">
            <w:pPr>
              <w:jc w:val="right"/>
              <w:rPr>
                <w:rStyle w:val="Code"/>
                <w:sz w:val="28"/>
                <w:u w:val="none"/>
              </w:rPr>
            </w:pPr>
            <w:r w:rsidRPr="00174FF2">
              <w:rPr>
                <w:rStyle w:val="Code"/>
                <w:sz w:val="28"/>
                <w:u w:val="none"/>
              </w:rPr>
              <w:t>b</w:t>
            </w:r>
          </w:p>
        </w:tc>
        <w:tc>
          <w:tcPr>
            <w:tcW w:w="370" w:type="dxa"/>
          </w:tcPr>
          <w:p w:rsidR="004A2C79" w:rsidRPr="00174FF2" w:rsidRDefault="00CF13E2" w:rsidP="004A2C79">
            <w:pPr>
              <w:jc w:val="center"/>
              <w:rPr>
                <w:rStyle w:val="Code"/>
                <w:sz w:val="28"/>
                <w:u w:val="none"/>
              </w:rPr>
            </w:pPr>
            <w:r>
              <w:rPr>
                <w:rStyle w:val="Code"/>
                <w:sz w:val="28"/>
                <w:u w:val="none"/>
              </w:rPr>
              <w:t>:</w:t>
            </w:r>
          </w:p>
        </w:tc>
        <w:tc>
          <w:tcPr>
            <w:tcW w:w="722" w:type="dxa"/>
          </w:tcPr>
          <w:p w:rsidR="004A2C79" w:rsidRPr="00174FF2" w:rsidRDefault="004A2C79" w:rsidP="002C1526">
            <w:pPr>
              <w:rPr>
                <w:rStyle w:val="Code"/>
                <w:sz w:val="28"/>
                <w:u w:val="none"/>
              </w:rPr>
            </w:pPr>
            <w:r w:rsidRPr="00174FF2">
              <w:rPr>
                <w:rStyle w:val="Code"/>
                <w:sz w:val="28"/>
                <w:u w:val="none"/>
              </w:rPr>
              <w:t>30</w:t>
            </w:r>
          </w:p>
        </w:tc>
      </w:tr>
      <w:tr w:rsidR="004A2C79" w:rsidTr="004A2C79">
        <w:tc>
          <w:tcPr>
            <w:tcW w:w="720" w:type="dxa"/>
            <w:tcBorders>
              <w:right w:val="single" w:sz="4" w:space="0" w:color="4472C4" w:themeColor="accent1"/>
            </w:tcBorders>
          </w:tcPr>
          <w:p w:rsidR="004A2C79" w:rsidRDefault="004A2C79" w:rsidP="002C1526">
            <w:r>
              <w:t>Index</w:t>
            </w:r>
          </w:p>
        </w:tc>
        <w:tc>
          <w:tcPr>
            <w:tcW w:w="370" w:type="dxa"/>
            <w:tcBorders>
              <w:left w:val="single" w:sz="4" w:space="0" w:color="4472C4" w:themeColor="accent1"/>
              <w:right w:val="single" w:sz="4" w:space="0" w:color="4472C4" w:themeColor="accent1"/>
            </w:tcBorders>
          </w:tcPr>
          <w:p w:rsidR="004A2C79" w:rsidRDefault="004A2C79" w:rsidP="002C1526"/>
        </w:tc>
        <w:tc>
          <w:tcPr>
            <w:tcW w:w="1080" w:type="dxa"/>
            <w:tcBorders>
              <w:left w:val="single" w:sz="4" w:space="0" w:color="4472C4" w:themeColor="accent1"/>
              <w:right w:val="single" w:sz="4" w:space="0" w:color="4472C4" w:themeColor="accent1"/>
            </w:tcBorders>
          </w:tcPr>
          <w:p w:rsidR="004A2C79" w:rsidRDefault="004A2C79" w:rsidP="002C1526">
            <w:r>
              <w:t>Value</w:t>
            </w:r>
          </w:p>
        </w:tc>
        <w:tc>
          <w:tcPr>
            <w:tcW w:w="620" w:type="dxa"/>
            <w:tcBorders>
              <w:left w:val="single" w:sz="4" w:space="0" w:color="4472C4" w:themeColor="accent1"/>
              <w:right w:val="single" w:sz="4" w:space="0" w:color="4472C4" w:themeColor="accent1"/>
            </w:tcBorders>
          </w:tcPr>
          <w:p w:rsidR="004A2C79" w:rsidRDefault="004A2C79" w:rsidP="002C1526">
            <w:r>
              <w:t>Pipe</w:t>
            </w:r>
          </w:p>
        </w:tc>
        <w:tc>
          <w:tcPr>
            <w:tcW w:w="720" w:type="dxa"/>
            <w:tcBorders>
              <w:left w:val="single" w:sz="4" w:space="0" w:color="4472C4" w:themeColor="accent1"/>
              <w:right w:val="single" w:sz="4" w:space="0" w:color="4472C4" w:themeColor="accent1"/>
            </w:tcBorders>
          </w:tcPr>
          <w:p w:rsidR="004A2C79" w:rsidRDefault="004A2C79" w:rsidP="002C1526">
            <w:r>
              <w:t>Index</w:t>
            </w:r>
          </w:p>
        </w:tc>
        <w:tc>
          <w:tcPr>
            <w:tcW w:w="370" w:type="dxa"/>
            <w:tcBorders>
              <w:left w:val="single" w:sz="4" w:space="0" w:color="4472C4" w:themeColor="accent1"/>
              <w:right w:val="single" w:sz="4" w:space="0" w:color="4472C4" w:themeColor="accent1"/>
            </w:tcBorders>
          </w:tcPr>
          <w:p w:rsidR="004A2C79" w:rsidRDefault="004A2C79" w:rsidP="002C1526"/>
        </w:tc>
        <w:tc>
          <w:tcPr>
            <w:tcW w:w="722" w:type="dxa"/>
            <w:tcBorders>
              <w:left w:val="single" w:sz="4" w:space="0" w:color="4472C4" w:themeColor="accent1"/>
              <w:right w:val="single" w:sz="4" w:space="0" w:color="4472C4" w:themeColor="accent1"/>
            </w:tcBorders>
          </w:tcPr>
          <w:p w:rsidR="004A2C79" w:rsidRDefault="004A2C79" w:rsidP="002C1526">
            <w:r>
              <w:t>Value</w:t>
            </w:r>
          </w:p>
        </w:tc>
      </w:tr>
    </w:tbl>
    <w:p w:rsidR="000E781E" w:rsidRDefault="000E781E" w:rsidP="00EF4FB3"/>
    <w:p w:rsidR="004A2C79" w:rsidRDefault="004A2C79" w:rsidP="00EF4FB3">
      <w:proofErr w:type="spellStart"/>
      <w:r>
        <w:t>Subfilters</w:t>
      </w:r>
      <w:proofErr w:type="spellEnd"/>
      <w:r>
        <w:t xml:space="preserve"> are separated by a </w:t>
      </w:r>
      <w:r w:rsidR="000A2DEE">
        <w:t>pipe character, but the setting text must not end with a trailing pipe.</w:t>
      </w:r>
    </w:p>
    <w:p w:rsidR="00CF13E2" w:rsidRDefault="00CF13E2" w:rsidP="00EF4FB3">
      <w:pPr>
        <w:rPr>
          <w:rFonts w:ascii="Calibri" w:hAnsi="Calibri" w:cs="Calibri"/>
        </w:rPr>
      </w:pPr>
      <w:r>
        <w:rPr>
          <w:rFonts w:ascii="Calibri" w:hAnsi="Calibri" w:cs="Calibri"/>
        </w:rPr>
        <w:t xml:space="preserve">Every </w:t>
      </w:r>
      <w:proofErr w:type="spellStart"/>
      <w:r>
        <w:rPr>
          <w:rFonts w:ascii="Calibri" w:hAnsi="Calibri" w:cs="Calibri"/>
        </w:rPr>
        <w:t>subfilter</w:t>
      </w:r>
      <w:proofErr w:type="spellEnd"/>
      <w:r>
        <w:rPr>
          <w:rFonts w:ascii="Calibri" w:hAnsi="Calibri" w:cs="Calibri"/>
        </w:rPr>
        <w:t xml:space="preserve"> is keyed with a letter and the key must be specified in order (A, B, C, D…). Below is an example of three common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Caption w:val=""/>
        <w:tblDescription w:val=""/>
      </w:tblPr>
      <w:tblGrid>
        <w:gridCol w:w="2042"/>
        <w:gridCol w:w="1854"/>
        <w:gridCol w:w="5360"/>
      </w:tblGrid>
      <w:tr w:rsidR="00CF13E2" w:rsidRPr="00CF13E2" w:rsidTr="00CF13E2">
        <w:tc>
          <w:tcPr>
            <w:tcW w:w="2042"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r w:rsidRPr="00CF13E2">
              <w:rPr>
                <w:rFonts w:ascii="Calibri" w:eastAsia="Times New Roman" w:hAnsi="Calibri" w:cs="Calibri"/>
              </w:rPr>
              <w:t>Setting</w:t>
            </w:r>
          </w:p>
        </w:tc>
        <w:tc>
          <w:tcPr>
            <w:tcW w:w="1755"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r w:rsidRPr="00CF13E2">
              <w:rPr>
                <w:rFonts w:ascii="Calibri" w:eastAsia="Times New Roman" w:hAnsi="Calibri" w:cs="Calibri"/>
              </w:rPr>
              <w:t>Values</w:t>
            </w:r>
          </w:p>
        </w:tc>
        <w:tc>
          <w:tcPr>
            <w:tcW w:w="5360"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r w:rsidRPr="00CF13E2">
              <w:rPr>
                <w:rFonts w:ascii="Calibri" w:eastAsia="Times New Roman" w:hAnsi="Calibri" w:cs="Calibri"/>
              </w:rPr>
              <w:t>Description</w:t>
            </w:r>
          </w:p>
        </w:tc>
      </w:tr>
      <w:tr w:rsidR="00CF13E2" w:rsidRPr="00CF13E2" w:rsidTr="00CF13E2">
        <w:tc>
          <w:tcPr>
            <w:tcW w:w="2042"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proofErr w:type="spellStart"/>
            <w:r w:rsidRPr="00CF13E2">
              <w:rPr>
                <w:rFonts w:ascii="Calibri" w:eastAsia="Times New Roman" w:hAnsi="Calibri" w:cs="Calibri"/>
              </w:rPr>
              <w:t>ATR_Value_Mode</w:t>
            </w:r>
            <w:proofErr w:type="spellEnd"/>
          </w:p>
        </w:tc>
        <w:tc>
          <w:tcPr>
            <w:tcW w:w="1755" w:type="dxa"/>
            <w:tcMar>
              <w:top w:w="80" w:type="dxa"/>
              <w:left w:w="80" w:type="dxa"/>
              <w:bottom w:w="80" w:type="dxa"/>
              <w:right w:w="80" w:type="dxa"/>
            </w:tcMar>
            <w:hideMark/>
          </w:tcPr>
          <w:p w:rsidR="00CF13E2" w:rsidRPr="00CF13E2" w:rsidRDefault="00CF13E2" w:rsidP="00CF13E2">
            <w:pPr>
              <w:spacing w:after="0" w:line="240" w:lineRule="auto"/>
              <w:rPr>
                <w:rStyle w:val="Code"/>
              </w:rPr>
            </w:pPr>
            <w:r w:rsidRPr="00CF13E2">
              <w:rPr>
                <w:rStyle w:val="Code"/>
              </w:rPr>
              <w:t>a:1|b:1|c:1</w:t>
            </w:r>
          </w:p>
        </w:tc>
        <w:tc>
          <w:tcPr>
            <w:tcW w:w="5360"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r w:rsidRPr="00CF13E2">
              <w:rPr>
                <w:rFonts w:ascii="Calibri" w:eastAsia="Times New Roman" w:hAnsi="Calibri" w:cs="Calibri"/>
              </w:rPr>
              <w:t>0 - Disabled, 1 - Normal, 2 - Opposite, 3 - Not opposite</w:t>
            </w:r>
          </w:p>
        </w:tc>
      </w:tr>
      <w:tr w:rsidR="00CF13E2" w:rsidRPr="00CF13E2" w:rsidTr="00CF13E2">
        <w:tc>
          <w:tcPr>
            <w:tcW w:w="2042"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proofErr w:type="spellStart"/>
            <w:r w:rsidRPr="00CF13E2">
              <w:rPr>
                <w:rFonts w:ascii="Calibri" w:eastAsia="Times New Roman" w:hAnsi="Calibri" w:cs="Calibri"/>
              </w:rPr>
              <w:t>ATR_Value_Name</w:t>
            </w:r>
            <w:proofErr w:type="spellEnd"/>
          </w:p>
        </w:tc>
        <w:tc>
          <w:tcPr>
            <w:tcW w:w="1755" w:type="dxa"/>
            <w:tcMar>
              <w:top w:w="80" w:type="dxa"/>
              <w:left w:w="80" w:type="dxa"/>
              <w:bottom w:w="80" w:type="dxa"/>
              <w:right w:w="80" w:type="dxa"/>
            </w:tcMar>
            <w:hideMark/>
          </w:tcPr>
          <w:p w:rsidR="00CF13E2" w:rsidRPr="00CF13E2" w:rsidRDefault="00CF13E2" w:rsidP="00CF13E2">
            <w:pPr>
              <w:spacing w:after="0" w:line="240" w:lineRule="auto"/>
              <w:rPr>
                <w:rStyle w:val="Code"/>
              </w:rPr>
            </w:pPr>
            <w:r w:rsidRPr="00CF13E2">
              <w:rPr>
                <w:rStyle w:val="Code"/>
              </w:rPr>
              <w:t>a:H1|b:H4|c:D1</w:t>
            </w:r>
          </w:p>
        </w:tc>
        <w:tc>
          <w:tcPr>
            <w:tcW w:w="5360"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proofErr w:type="spellStart"/>
            <w:r w:rsidRPr="00CF13E2">
              <w:rPr>
                <w:rFonts w:ascii="Calibri" w:eastAsia="Times New Roman" w:hAnsi="Calibri" w:cs="Calibri"/>
              </w:rPr>
              <w:t>Subfilter</w:t>
            </w:r>
            <w:proofErr w:type="spellEnd"/>
            <w:r w:rsidRPr="00CF13E2">
              <w:rPr>
                <w:rFonts w:ascii="Calibri" w:eastAsia="Times New Roman" w:hAnsi="Calibri" w:cs="Calibri"/>
              </w:rPr>
              <w:t xml:space="preserve"> name so you can access them on value notation</w:t>
            </w:r>
          </w:p>
        </w:tc>
      </w:tr>
      <w:tr w:rsidR="00CF13E2" w:rsidRPr="00CF13E2" w:rsidTr="00CF13E2">
        <w:tc>
          <w:tcPr>
            <w:tcW w:w="2042"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proofErr w:type="spellStart"/>
            <w:r w:rsidRPr="00CF13E2">
              <w:rPr>
                <w:rFonts w:ascii="Calibri" w:eastAsia="Times New Roman" w:hAnsi="Calibri" w:cs="Calibri"/>
              </w:rPr>
              <w:t>ATR_Value_Hidden</w:t>
            </w:r>
            <w:proofErr w:type="spellEnd"/>
          </w:p>
        </w:tc>
        <w:tc>
          <w:tcPr>
            <w:tcW w:w="1755" w:type="dxa"/>
            <w:tcMar>
              <w:top w:w="80" w:type="dxa"/>
              <w:left w:w="80" w:type="dxa"/>
              <w:bottom w:w="80" w:type="dxa"/>
              <w:right w:w="80" w:type="dxa"/>
            </w:tcMar>
            <w:hideMark/>
          </w:tcPr>
          <w:p w:rsidR="00CF13E2" w:rsidRPr="00CF13E2" w:rsidRDefault="00CF13E2" w:rsidP="00CF13E2">
            <w:pPr>
              <w:spacing w:after="0" w:line="240" w:lineRule="auto"/>
              <w:rPr>
                <w:rStyle w:val="Code"/>
              </w:rPr>
            </w:pPr>
            <w:r w:rsidRPr="00CF13E2">
              <w:rPr>
                <w:rStyle w:val="Code"/>
              </w:rPr>
              <w:t>*:false</w:t>
            </w:r>
          </w:p>
        </w:tc>
        <w:tc>
          <w:tcPr>
            <w:tcW w:w="5360" w:type="dxa"/>
            <w:tcMar>
              <w:top w:w="80" w:type="dxa"/>
              <w:left w:w="80" w:type="dxa"/>
              <w:bottom w:w="80" w:type="dxa"/>
              <w:right w:w="80" w:type="dxa"/>
            </w:tcMar>
            <w:hideMark/>
          </w:tcPr>
          <w:p w:rsidR="00CF13E2" w:rsidRPr="00CF13E2" w:rsidRDefault="00CF13E2" w:rsidP="00CF13E2">
            <w:pPr>
              <w:spacing w:after="0" w:line="240" w:lineRule="auto"/>
              <w:rPr>
                <w:rFonts w:ascii="Calibri" w:eastAsia="Times New Roman" w:hAnsi="Calibri" w:cs="Calibri"/>
              </w:rPr>
            </w:pPr>
            <w:r w:rsidRPr="00CF13E2">
              <w:rPr>
                <w:rFonts w:ascii="Calibri" w:eastAsia="Times New Roman" w:hAnsi="Calibri" w:cs="Calibri"/>
              </w:rPr>
              <w:t>Hide them from the dashboard, but continue to calculate.</w:t>
            </w:r>
          </w:p>
        </w:tc>
      </w:tr>
    </w:tbl>
    <w:p w:rsidR="00CF13E2" w:rsidRDefault="00CF13E2" w:rsidP="00CF13E2">
      <w:r>
        <w:t xml:space="preserve">The Mode setting determines the number of </w:t>
      </w:r>
      <w:proofErr w:type="spellStart"/>
      <w:r>
        <w:t>subfilters</w:t>
      </w:r>
      <w:proofErr w:type="spellEnd"/>
      <w:r>
        <w:t xml:space="preserve"> for the group. All </w:t>
      </w:r>
      <w:proofErr w:type="spellStart"/>
      <w:r>
        <w:t>subfilters</w:t>
      </w:r>
      <w:proofErr w:type="spellEnd"/>
      <w:r>
        <w:t xml:space="preserve"> you need must be specified here. In the example, three </w:t>
      </w:r>
      <w:proofErr w:type="spellStart"/>
      <w:r>
        <w:t>subfilters</w:t>
      </w:r>
      <w:proofErr w:type="spellEnd"/>
      <w:r>
        <w:t xml:space="preserve"> are specified for ATR (A, B, and C).</w:t>
      </w:r>
    </w:p>
    <w:p w:rsidR="00CF13E2" w:rsidRDefault="00CF13E2" w:rsidP="00CF13E2">
      <w:r>
        <w:t xml:space="preserve">All other settings do not need to specify all the </w:t>
      </w:r>
      <w:proofErr w:type="spellStart"/>
      <w:r>
        <w:t>subfilters</w:t>
      </w:r>
      <w:proofErr w:type="spellEnd"/>
      <w:r>
        <w:t xml:space="preserve">, as long as a default is defined for that setting. A default takes an asterisk * as its key, and fills the value for all unspecified filters for that setting. In the example, the Hidden setting fills all three </w:t>
      </w:r>
      <w:proofErr w:type="spellStart"/>
      <w:r>
        <w:t>subfilters</w:t>
      </w:r>
      <w:proofErr w:type="spellEnd"/>
      <w:r>
        <w:t xml:space="preserve"> with false.</w:t>
      </w:r>
    </w:p>
    <w:p w:rsidR="00CF13E2" w:rsidRDefault="00CF13E2" w:rsidP="00CF13E2">
      <w:r>
        <w:t>In addition, you can specify per-</w:t>
      </w:r>
      <w:proofErr w:type="spellStart"/>
      <w:r>
        <w:t>subfilter</w:t>
      </w:r>
      <w:proofErr w:type="spellEnd"/>
      <w:r>
        <w:t xml:space="preserve"> values if they are different from the default. This example means to fill </w:t>
      </w:r>
      <w:proofErr w:type="spellStart"/>
      <w:r>
        <w:t>subfilter</w:t>
      </w:r>
      <w:proofErr w:type="spellEnd"/>
      <w:r>
        <w:t xml:space="preserve"> C with true, but all others (e.g., A and B) with false:</w:t>
      </w:r>
    </w:p>
    <w:p w:rsidR="00CF13E2" w:rsidRPr="00CF13E2" w:rsidRDefault="00CF13E2" w:rsidP="00CF13E2">
      <w:pPr>
        <w:rPr>
          <w:rStyle w:val="Code"/>
          <w:sz w:val="28"/>
          <w:szCs w:val="28"/>
          <w:u w:val="none"/>
        </w:rPr>
      </w:pPr>
      <w:r>
        <w:lastRenderedPageBreak/>
        <w:t> </w:t>
      </w:r>
      <w:r w:rsidRPr="00CF13E2">
        <w:rPr>
          <w:rStyle w:val="Code"/>
          <w:sz w:val="28"/>
          <w:szCs w:val="28"/>
          <w:u w:val="none"/>
        </w:rPr>
        <w:t>*:</w:t>
      </w:r>
      <w:proofErr w:type="spellStart"/>
      <w:r w:rsidRPr="00CF13E2">
        <w:rPr>
          <w:rStyle w:val="Code"/>
          <w:sz w:val="28"/>
          <w:szCs w:val="28"/>
          <w:u w:val="none"/>
        </w:rPr>
        <w:t>false|c:true</w:t>
      </w:r>
      <w:proofErr w:type="spellEnd"/>
    </w:p>
    <w:p w:rsidR="00CF13E2" w:rsidRDefault="00CF13E2" w:rsidP="00CF13E2">
      <w:r>
        <w:t xml:space="preserve">Make sure that all settings in a group define the same number of </w:t>
      </w:r>
      <w:proofErr w:type="spellStart"/>
      <w:r>
        <w:t>subfilters</w:t>
      </w:r>
      <w:proofErr w:type="spellEnd"/>
      <w:r>
        <w:t xml:space="preserve"> (</w:t>
      </w:r>
      <w:r w:rsidR="00531BB4">
        <w:t>except where a default is listed</w:t>
      </w:r>
      <w:r>
        <w:t xml:space="preserve">). If a setting specifies too many </w:t>
      </w:r>
      <w:proofErr w:type="spellStart"/>
      <w:r>
        <w:t>subfilters</w:t>
      </w:r>
      <w:proofErr w:type="spellEnd"/>
      <w:r>
        <w:t xml:space="preserve"> or too few (where a default is not defined), or specifies an index outside of those defined in Mode, then the program force-quits and displays a message. </w:t>
      </w:r>
    </w:p>
    <w:p w:rsidR="00CF13E2" w:rsidRDefault="00CF13E2" w:rsidP="00CF13E2">
      <w:pPr>
        <w:rPr>
          <w:b/>
        </w:rPr>
      </w:pPr>
      <w:r w:rsidRPr="00CF13E2">
        <w:rPr>
          <w:b/>
        </w:rPr>
        <w:t xml:space="preserve">Save your </w:t>
      </w:r>
      <w:proofErr w:type="spellStart"/>
      <w:r w:rsidRPr="00CF13E2">
        <w:rPr>
          <w:b/>
        </w:rPr>
        <w:t>s</w:t>
      </w:r>
      <w:r w:rsidR="00847903">
        <w:rPr>
          <w:b/>
        </w:rPr>
        <w:t>etfiles</w:t>
      </w:r>
      <w:proofErr w:type="spellEnd"/>
      <w:r w:rsidR="00847903">
        <w:rPr>
          <w:b/>
        </w:rPr>
        <w:t xml:space="preserve"> before running the EA; the settings will be lost if </w:t>
      </w:r>
      <w:proofErr w:type="spellStart"/>
      <w:r w:rsidR="00847903">
        <w:rPr>
          <w:b/>
        </w:rPr>
        <w:t>MultiOp</w:t>
      </w:r>
      <w:proofErr w:type="spellEnd"/>
      <w:r w:rsidRPr="00CF13E2">
        <w:rPr>
          <w:b/>
        </w:rPr>
        <w:t xml:space="preserve"> force-quits.</w:t>
      </w:r>
    </w:p>
    <w:p w:rsidR="00CF13E2" w:rsidRDefault="00CF13E2" w:rsidP="00CF13E2">
      <w:pPr>
        <w:pStyle w:val="Heading3"/>
      </w:pPr>
      <w:bookmarkStart w:id="41" w:name="_Toc482946922"/>
      <w:r>
        <w:t>Optimization Settings</w:t>
      </w:r>
      <w:bookmarkEnd w:id="41"/>
    </w:p>
    <w:p w:rsidR="00CF13E2" w:rsidRPr="00CF13E2" w:rsidRDefault="00CF13E2" w:rsidP="00CF13E2">
      <w:r>
        <w:t>See “</w:t>
      </w:r>
      <w:r w:rsidR="007130E1">
        <w:fldChar w:fldCharType="begin"/>
      </w:r>
      <w:r w:rsidR="007130E1">
        <w:instrText xml:space="preserve"> REF _Ref482946793 \h </w:instrText>
      </w:r>
      <w:r w:rsidR="007130E1">
        <w:fldChar w:fldCharType="separate"/>
      </w:r>
      <w:r w:rsidR="00260947">
        <w:t>Optimization Notation</w:t>
      </w:r>
      <w:r w:rsidR="007130E1">
        <w:fldChar w:fldCharType="end"/>
      </w:r>
      <w:r>
        <w:t xml:space="preserve">” above. Each </w:t>
      </w:r>
      <w:proofErr w:type="spellStart"/>
      <w:r>
        <w:t>subfilter</w:t>
      </w:r>
      <w:proofErr w:type="spellEnd"/>
      <w:r>
        <w:t xml:space="preserve"> value can be redirected to an optimization setting (Opt_0, Opt_1, Opt_2…) so that the values can be modified in the optimizer.</w:t>
      </w:r>
    </w:p>
    <w:p w:rsidR="002E0535" w:rsidRDefault="002E0535" w:rsidP="002E0535">
      <w:pPr>
        <w:pStyle w:val="Heading2"/>
      </w:pPr>
      <w:bookmarkStart w:id="42" w:name="_Toc482946923"/>
      <w:r>
        <w:t xml:space="preserve">Standard </w:t>
      </w:r>
      <w:proofErr w:type="spellStart"/>
      <w:r>
        <w:t>Subfilter</w:t>
      </w:r>
      <w:proofErr w:type="spellEnd"/>
      <w:r>
        <w:t xml:space="preserve"> Settings</w:t>
      </w:r>
      <w:bookmarkEnd w:id="42"/>
    </w:p>
    <w:p w:rsidR="002E0535" w:rsidRDefault="002E0535" w:rsidP="002E0535">
      <w:r>
        <w:t xml:space="preserve">All </w:t>
      </w:r>
      <w:proofErr w:type="spellStart"/>
      <w:r>
        <w:t>subfilters</w:t>
      </w:r>
      <w:proofErr w:type="spellEnd"/>
      <w:r>
        <w:t xml:space="preserve"> will </w:t>
      </w:r>
      <w:r w:rsidR="00C0583E">
        <w:t xml:space="preserve">have at least the following standard </w:t>
      </w:r>
      <w:r>
        <w:t>settings:</w:t>
      </w:r>
    </w:p>
    <w:p w:rsidR="002E0535" w:rsidRDefault="002E0535" w:rsidP="00D03731">
      <w:pPr>
        <w:pStyle w:val="Heading4"/>
      </w:pPr>
      <w:r>
        <w:t>[Filter]_[Type]_Mode</w:t>
      </w:r>
    </w:p>
    <w:p w:rsidR="002E0535" w:rsidRDefault="002E0535" w:rsidP="002E0535">
      <w:r>
        <w:t xml:space="preserve">Mode to engage the </w:t>
      </w:r>
      <w:proofErr w:type="spellStart"/>
      <w:r>
        <w:t>subfilter</w:t>
      </w:r>
      <w:proofErr w:type="spellEnd"/>
      <w:r>
        <w:t>:</w:t>
      </w:r>
    </w:p>
    <w:p w:rsidR="002E0535" w:rsidRDefault="002E0535" w:rsidP="002E0535">
      <w:pPr>
        <w:pStyle w:val="ListParagraph"/>
        <w:numPr>
          <w:ilvl w:val="0"/>
          <w:numId w:val="1"/>
        </w:numPr>
      </w:pPr>
      <w:r>
        <w:t xml:space="preserve">0 – Disable: Do not calculate, do not give signals, and hide </w:t>
      </w:r>
      <w:r w:rsidR="00C0583E">
        <w:t>from the dashboard</w:t>
      </w:r>
      <w:r w:rsidR="002C05A9">
        <w:t>.</w:t>
      </w:r>
    </w:p>
    <w:p w:rsidR="00C0583E" w:rsidRDefault="00C0583E" w:rsidP="002E0535">
      <w:pPr>
        <w:pStyle w:val="ListParagraph"/>
        <w:numPr>
          <w:ilvl w:val="0"/>
          <w:numId w:val="1"/>
        </w:numPr>
      </w:pPr>
      <w:r>
        <w:t xml:space="preserve">1 – Normal: Calculate </w:t>
      </w:r>
      <w:proofErr w:type="spellStart"/>
      <w:r>
        <w:t>subfilter</w:t>
      </w:r>
      <w:proofErr w:type="spellEnd"/>
      <w:r>
        <w:t xml:space="preserve"> and give signals. Master signal is issued if each </w:t>
      </w:r>
      <w:proofErr w:type="spellStart"/>
      <w:r>
        <w:t>subfilter</w:t>
      </w:r>
      <w:proofErr w:type="spellEnd"/>
      <w:r>
        <w:t xml:space="preserve"> produces the same Buy or Sell signal.</w:t>
      </w:r>
    </w:p>
    <w:p w:rsidR="00C0583E" w:rsidRDefault="00C0583E" w:rsidP="002E0535">
      <w:pPr>
        <w:pStyle w:val="ListParagraph"/>
        <w:numPr>
          <w:ilvl w:val="0"/>
          <w:numId w:val="1"/>
        </w:numPr>
      </w:pPr>
      <w:r>
        <w:t xml:space="preserve">2 – Opposite: Master signal is issued opposite of the </w:t>
      </w:r>
      <w:proofErr w:type="spellStart"/>
      <w:r>
        <w:t>subfilter’s</w:t>
      </w:r>
      <w:proofErr w:type="spellEnd"/>
      <w:r>
        <w:t xml:space="preserve"> Buy or Sell signal. </w:t>
      </w:r>
    </w:p>
    <w:p w:rsidR="00C0583E" w:rsidRDefault="00C0583E" w:rsidP="002E0535">
      <w:pPr>
        <w:pStyle w:val="ListParagraph"/>
        <w:numPr>
          <w:ilvl w:val="0"/>
          <w:numId w:val="1"/>
        </w:numPr>
      </w:pPr>
      <w:r>
        <w:t xml:space="preserve">3 – Not Opposite: Master signal can be issued as long as this </w:t>
      </w:r>
      <w:proofErr w:type="spellStart"/>
      <w:r>
        <w:t>subfilter</w:t>
      </w:r>
      <w:proofErr w:type="spellEnd"/>
      <w:r>
        <w:t xml:space="preserve"> does not disagree with other </w:t>
      </w:r>
      <w:proofErr w:type="spellStart"/>
      <w:r>
        <w:t>subfilters</w:t>
      </w:r>
      <w:proofErr w:type="spellEnd"/>
      <w:r>
        <w:t xml:space="preserve">. E.g., </w:t>
      </w:r>
      <w:r w:rsidR="00577847">
        <w:t xml:space="preserve">If the master signal is Buy, </w:t>
      </w:r>
      <w:r w:rsidR="00FA6229">
        <w:t xml:space="preserve">it will fire if </w:t>
      </w:r>
      <w:r w:rsidR="00577847">
        <w:t xml:space="preserve">this </w:t>
      </w:r>
      <w:proofErr w:type="spellStart"/>
      <w:r w:rsidR="00577847">
        <w:t>subfilter</w:t>
      </w:r>
      <w:proofErr w:type="spellEnd"/>
      <w:r>
        <w:t xml:space="preserve"> </w:t>
      </w:r>
      <w:r w:rsidR="00FA6229">
        <w:t>produces</w:t>
      </w:r>
      <w:r>
        <w:t xml:space="preserve"> an empty signal or a Buy signal</w:t>
      </w:r>
      <w:r w:rsidR="00FA6229">
        <w:t>, and it will be canceled</w:t>
      </w:r>
      <w:r>
        <w:t xml:space="preserve"> if this </w:t>
      </w:r>
      <w:proofErr w:type="spellStart"/>
      <w:r>
        <w:t>subfilter</w:t>
      </w:r>
      <w:proofErr w:type="spellEnd"/>
      <w:r>
        <w:t xml:space="preserve"> produces a Sell signal.</w:t>
      </w:r>
    </w:p>
    <w:p w:rsidR="00C0583E" w:rsidRDefault="00C0583E" w:rsidP="00D03731">
      <w:pPr>
        <w:pStyle w:val="Heading4"/>
      </w:pPr>
      <w:r>
        <w:t>[Filter]_[Type]_Name</w:t>
      </w:r>
    </w:p>
    <w:p w:rsidR="00C0583E" w:rsidRDefault="00C0583E" w:rsidP="00C0583E">
      <w:proofErr w:type="spellStart"/>
      <w:r>
        <w:t>Subfilter</w:t>
      </w:r>
      <w:proofErr w:type="spellEnd"/>
      <w:r>
        <w:t xml:space="preserve"> name to allow access </w:t>
      </w:r>
      <w:r w:rsidR="00423603">
        <w:t>by</w:t>
      </w:r>
      <w:r>
        <w:t xml:space="preserve"> filter value notation and to display on the dashboard. Names should be unique. For exit </w:t>
      </w:r>
      <w:proofErr w:type="spellStart"/>
      <w:r>
        <w:t>subfilters</w:t>
      </w:r>
      <w:proofErr w:type="spellEnd"/>
      <w:r>
        <w:t>, it’s recommended to suffix names with an x, such as “Stoch-M15x”.</w:t>
      </w:r>
    </w:p>
    <w:p w:rsidR="00C0583E" w:rsidRDefault="00C0583E" w:rsidP="00D03731">
      <w:pPr>
        <w:pStyle w:val="Heading4"/>
      </w:pPr>
      <w:r>
        <w:t>[Filter]_[Type]_Hidden</w:t>
      </w:r>
    </w:p>
    <w:p w:rsidR="00C54361" w:rsidRDefault="00C0583E" w:rsidP="00C54361">
      <w:r>
        <w:t xml:space="preserve">Value </w:t>
      </w:r>
      <w:proofErr w:type="spellStart"/>
      <w:r>
        <w:t>subfilters</w:t>
      </w:r>
      <w:proofErr w:type="spellEnd"/>
      <w:r>
        <w:t xml:space="preserve"> only; display or hide the </w:t>
      </w:r>
      <w:proofErr w:type="spellStart"/>
      <w:r>
        <w:t>subfilter</w:t>
      </w:r>
      <w:proofErr w:type="spellEnd"/>
      <w:r>
        <w:t xml:space="preserve"> from the dashboard. </w:t>
      </w:r>
      <w:proofErr w:type="spellStart"/>
      <w:r>
        <w:t>Subfilter</w:t>
      </w:r>
      <w:proofErr w:type="spellEnd"/>
      <w:r>
        <w:t xml:space="preserve"> will still calculate according to </w:t>
      </w:r>
      <w:r w:rsidRPr="00C0583E">
        <w:rPr>
          <w:rStyle w:val="Code"/>
        </w:rPr>
        <w:t>[Filter]_[Type]_Mode</w:t>
      </w:r>
      <w:r w:rsidR="00CB35D0">
        <w:t xml:space="preserve"> and can be accessed by </w:t>
      </w:r>
      <w:r w:rsidR="00423603">
        <w:t>filter value notation.</w:t>
      </w:r>
    </w:p>
    <w:p w:rsidR="007809F9" w:rsidRDefault="007809F9" w:rsidP="007809F9">
      <w:pPr>
        <w:pStyle w:val="Heading1"/>
      </w:pPr>
      <w:bookmarkStart w:id="43" w:name="_Toc482946924"/>
      <w:r>
        <w:t>Optimization Values</w:t>
      </w:r>
      <w:bookmarkEnd w:id="43"/>
    </w:p>
    <w:p w:rsidR="007809F9" w:rsidRDefault="007809F9" w:rsidP="007809F9">
      <w:r>
        <w:t>These settings exist in order to allow the optimizer to access value notations. See “</w:t>
      </w:r>
      <w:r w:rsidR="0023217A">
        <w:fldChar w:fldCharType="begin"/>
      </w:r>
      <w:r w:rsidR="0023217A">
        <w:instrText xml:space="preserve"> REF _Ref482946718 \h </w:instrText>
      </w:r>
      <w:r w:rsidR="0023217A">
        <w:fldChar w:fldCharType="separate"/>
      </w:r>
      <w:r w:rsidR="00260947">
        <w:t>Optimization Notation</w:t>
      </w:r>
      <w:r w:rsidR="0023217A">
        <w:fldChar w:fldCharType="end"/>
      </w:r>
      <w:r>
        <w:t>” above. If a value redirect is specified, the value will always be pulled from one of these settings, whether or not the optimizer is running.</w:t>
      </w:r>
    </w:p>
    <w:p w:rsidR="007809F9" w:rsidRDefault="007809F9" w:rsidP="007809F9">
      <w:r>
        <w:t>With these settings, you can specify Value (default when optimizer is not running), Start, Step, and Stop.</w:t>
      </w:r>
    </w:p>
    <w:p w:rsidR="007809F9" w:rsidRDefault="007809F9" w:rsidP="007809F9">
      <w:r>
        <w:rPr>
          <w:noProof/>
        </w:rPr>
        <w:lastRenderedPageBreak/>
        <w:drawing>
          <wp:inline distT="0" distB="0" distL="0" distR="0" wp14:anchorId="6056CAB9" wp14:editId="4A2528ED">
            <wp:extent cx="5943600" cy="235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51405"/>
                    </a:xfrm>
                    <a:prstGeom prst="rect">
                      <a:avLst/>
                    </a:prstGeom>
                  </pic:spPr>
                </pic:pic>
              </a:graphicData>
            </a:graphic>
          </wp:inline>
        </w:drawing>
      </w:r>
    </w:p>
    <w:p w:rsidR="005A7721" w:rsidRDefault="005A7721" w:rsidP="005A7721">
      <w:pPr>
        <w:pStyle w:val="Heading1"/>
      </w:pPr>
      <w:bookmarkStart w:id="44" w:name="_Toc482946925"/>
      <w:r>
        <w:t>Runtime Settings</w:t>
      </w:r>
      <w:bookmarkEnd w:id="44"/>
    </w:p>
    <w:p w:rsidR="005A7721" w:rsidRDefault="005A7721" w:rsidP="005A7721">
      <w:pPr>
        <w:pStyle w:val="Heading3"/>
      </w:pPr>
      <w:bookmarkStart w:id="45" w:name="_Toc482946926"/>
      <w:r>
        <w:t>Error Settings</w:t>
      </w:r>
      <w:bookmarkEnd w:id="45"/>
    </w:p>
    <w:p w:rsidR="005A7721" w:rsidRDefault="005A7721" w:rsidP="005A7721">
      <w:pPr>
        <w:pStyle w:val="Heading4"/>
      </w:pPr>
      <w:proofErr w:type="spellStart"/>
      <w:r>
        <w:t>ErrorTerminalLevel</w:t>
      </w:r>
      <w:proofErr w:type="spellEnd"/>
      <w:r>
        <w:t xml:space="preserve"> / </w:t>
      </w:r>
      <w:proofErr w:type="spellStart"/>
      <w:r>
        <w:t>ErrorFileLevel</w:t>
      </w:r>
      <w:proofErr w:type="spellEnd"/>
      <w:r>
        <w:t xml:space="preserve"> / </w:t>
      </w:r>
      <w:proofErr w:type="spellStart"/>
      <w:r>
        <w:t>ErrorAlertLevel</w:t>
      </w:r>
      <w:proofErr w:type="spellEnd"/>
    </w:p>
    <w:p w:rsidR="005A7721" w:rsidRDefault="005A7721" w:rsidP="005A7721">
      <w:r>
        <w:t>Severity levels to print for the Terminal expert log, file log, and alerts.</w:t>
      </w:r>
      <w:r w:rsidR="00467F1B">
        <w:t xml:space="preserve"> Set to None to disable the output.</w:t>
      </w:r>
    </w:p>
    <w:p w:rsidR="005A7721" w:rsidRDefault="005A7721" w:rsidP="005A7721">
      <w:pPr>
        <w:pStyle w:val="Heading4"/>
      </w:pPr>
      <w:proofErr w:type="spellStart"/>
      <w:r>
        <w:t>ErrorLogFileName</w:t>
      </w:r>
      <w:proofErr w:type="spellEnd"/>
    </w:p>
    <w:p w:rsidR="005A7721" w:rsidRDefault="00467F1B" w:rsidP="005A7721">
      <w:r>
        <w:t>Filename of the file log, if enabled. The file will be located in the profile Files folder.</w:t>
      </w:r>
    </w:p>
    <w:p w:rsidR="00467F1B" w:rsidRDefault="00467F1B" w:rsidP="005A7721">
      <w:r>
        <w:t>Leave blank to auto-generate the filename by a millisecond timestamp. If the file already exists, the log will be added onto the existing content.</w:t>
      </w:r>
    </w:p>
    <w:p w:rsidR="00467F1B" w:rsidRDefault="00467F1B" w:rsidP="00467F1B">
      <w:pPr>
        <w:pStyle w:val="Heading3"/>
      </w:pPr>
      <w:bookmarkStart w:id="46" w:name="_Toc482946927"/>
      <w:r>
        <w:t>Display Settings</w:t>
      </w:r>
      <w:bookmarkEnd w:id="46"/>
    </w:p>
    <w:p w:rsidR="00467F1B" w:rsidRDefault="00467F1B" w:rsidP="00467F1B">
      <w:pPr>
        <w:pStyle w:val="Heading4"/>
      </w:pPr>
      <w:proofErr w:type="spellStart"/>
      <w:r>
        <w:t>DisplayShow</w:t>
      </w:r>
      <w:proofErr w:type="spellEnd"/>
    </w:p>
    <w:p w:rsidR="00D9439C" w:rsidRDefault="00D9439C" w:rsidP="00D9439C">
      <w:r>
        <w:t>Show visual dashboard on the chart.</w:t>
      </w:r>
    </w:p>
    <w:p w:rsidR="00D9439C" w:rsidRDefault="00D9439C" w:rsidP="00D9439C">
      <w:pPr>
        <w:pStyle w:val="Heading4"/>
      </w:pPr>
      <w:proofErr w:type="spellStart"/>
      <w:r>
        <w:t>DisplayShowTable</w:t>
      </w:r>
      <w:proofErr w:type="spellEnd"/>
    </w:p>
    <w:p w:rsidR="00D9439C" w:rsidRDefault="00D9439C" w:rsidP="00D9439C">
      <w:r>
        <w:t>Show indicator signals on the chart. If this is false, only the basic info header is displayed.</w:t>
      </w:r>
    </w:p>
    <w:p w:rsidR="00D9439C" w:rsidRDefault="00D9439C" w:rsidP="00D9439C">
      <w:pPr>
        <w:pStyle w:val="Heading4"/>
      </w:pPr>
      <w:proofErr w:type="spellStart"/>
      <w:r>
        <w:t>DisplayShowBasketSymbolLongShort</w:t>
      </w:r>
      <w:proofErr w:type="spellEnd"/>
    </w:p>
    <w:p w:rsidR="00D9439C" w:rsidRDefault="00D9439C" w:rsidP="00D9439C">
      <w:r>
        <w:t>Show symbol trade statistics. This is enabled automatically if symbol baskets are enabled.</w:t>
      </w:r>
    </w:p>
    <w:p w:rsidR="00D9439C" w:rsidRDefault="00501C47" w:rsidP="00501C47">
      <w:pPr>
        <w:pStyle w:val="Heading4"/>
      </w:pPr>
      <w:proofErr w:type="spellStart"/>
      <w:r>
        <w:t>DisplaySignalInternal</w:t>
      </w:r>
      <w:proofErr w:type="spellEnd"/>
    </w:p>
    <w:p w:rsidR="00501C47" w:rsidRDefault="00501C47" w:rsidP="00501C47">
      <w:r>
        <w:t xml:space="preserve">Show trade signals as they are represented internally in code. Used for debugging. </w:t>
      </w:r>
    </w:p>
    <w:p w:rsidR="00501C47" w:rsidRDefault="00501C47" w:rsidP="00501C47">
      <w:pPr>
        <w:pStyle w:val="Heading4"/>
      </w:pPr>
      <w:proofErr w:type="spellStart"/>
      <w:r>
        <w:t>DisplayColor</w:t>
      </w:r>
      <w:proofErr w:type="spellEnd"/>
    </w:p>
    <w:p w:rsidR="00501C47" w:rsidRDefault="00501C47" w:rsidP="00501C47">
      <w:r>
        <w:t>Show buy and sell signals as green and red, respectively. If this is false, all signals are shown without color.</w:t>
      </w:r>
    </w:p>
    <w:p w:rsidR="00501C47" w:rsidRDefault="00501C47" w:rsidP="00501C47">
      <w:pPr>
        <w:pStyle w:val="Heading4"/>
      </w:pPr>
      <w:proofErr w:type="spellStart"/>
      <w:r>
        <w:t>DisplayFontColorDefault</w:t>
      </w:r>
      <w:proofErr w:type="spellEnd"/>
    </w:p>
    <w:p w:rsidR="00501C47" w:rsidRDefault="00501C47" w:rsidP="00501C47">
      <w:r>
        <w:t>Default font color.</w:t>
      </w:r>
    </w:p>
    <w:p w:rsidR="00501C47" w:rsidRDefault="00501C47" w:rsidP="00501C47">
      <w:pPr>
        <w:pStyle w:val="Heading4"/>
      </w:pPr>
      <w:proofErr w:type="spellStart"/>
      <w:r>
        <w:lastRenderedPageBreak/>
        <w:t>DisplayScale</w:t>
      </w:r>
      <w:proofErr w:type="spellEnd"/>
    </w:p>
    <w:p w:rsidR="00501C47" w:rsidRDefault="00501C47" w:rsidP="00501C47">
      <w:r>
        <w:t>Increase or decrease the dashboard size. 0 = Smallest, 1 = Bigger, 2 = Largest.</w:t>
      </w:r>
    </w:p>
    <w:p w:rsidR="00501C47" w:rsidRDefault="00501C47" w:rsidP="00501C47">
      <w:r>
        <w:t>Size 0 may not display correctly on systems set to 90 DPI, which is default on many systems before Windows 8. Best results will be shown on 144 DPI.</w:t>
      </w:r>
    </w:p>
    <w:p w:rsidR="00501C47" w:rsidRDefault="00501C47" w:rsidP="00501C47">
      <w:pPr>
        <w:pStyle w:val="Heading4"/>
      </w:pPr>
      <w:proofErr w:type="spellStart"/>
      <w:r>
        <w:t>DisplayBackgroundColor</w:t>
      </w:r>
      <w:proofErr w:type="spellEnd"/>
    </w:p>
    <w:p w:rsidR="00501C47" w:rsidRDefault="00501C47" w:rsidP="00501C47">
      <w:r>
        <w:t>Set a background color that automatically hides the chart and shows only the dashboard. Set to “None” to disable.</w:t>
      </w:r>
    </w:p>
    <w:p w:rsidR="00501C47" w:rsidRDefault="00501C47" w:rsidP="00501C47">
      <w:r>
        <w:t xml:space="preserve">In visual </w:t>
      </w:r>
      <w:proofErr w:type="spellStart"/>
      <w:r>
        <w:t>backtesting</w:t>
      </w:r>
      <w:proofErr w:type="spellEnd"/>
      <w:r>
        <w:t xml:space="preserve"> mode, the chart will always appear, even if this setting is configured.</w:t>
      </w:r>
    </w:p>
    <w:p w:rsidR="00501C47" w:rsidRDefault="00501C47" w:rsidP="00501C47">
      <w:pPr>
        <w:pStyle w:val="Heading4"/>
      </w:pPr>
      <w:proofErr w:type="spellStart"/>
      <w:r>
        <w:t>DisplayShowChart</w:t>
      </w:r>
      <w:proofErr w:type="spellEnd"/>
    </w:p>
    <w:p w:rsidR="00501C47" w:rsidRDefault="00EB1B81" w:rsidP="00501C47">
      <w:r>
        <w:t xml:space="preserve">If </w:t>
      </w:r>
      <w:proofErr w:type="spellStart"/>
      <w:r>
        <w:t>DisplayBackgroundColor</w:t>
      </w:r>
      <w:proofErr w:type="spellEnd"/>
      <w:r>
        <w:t xml:space="preserve"> is set, this </w:t>
      </w:r>
      <w:r w:rsidR="00953633">
        <w:t>will show the chart instead of hiding it.</w:t>
      </w:r>
    </w:p>
    <w:p w:rsidR="00203C95" w:rsidRDefault="00203C95" w:rsidP="00203C95">
      <w:pPr>
        <w:pStyle w:val="Heading3"/>
      </w:pPr>
      <w:bookmarkStart w:id="47" w:name="_Toc482946928"/>
      <w:r>
        <w:t>Cycle Settings</w:t>
      </w:r>
      <w:bookmarkEnd w:id="47"/>
    </w:p>
    <w:p w:rsidR="00203C95" w:rsidRDefault="00203C95" w:rsidP="00203C95">
      <w:r>
        <w:t xml:space="preserve">System cycle is a performance setting and is separate from </w:t>
      </w:r>
      <w:r w:rsidR="006C1669">
        <w:t>“</w:t>
      </w:r>
      <w:r w:rsidR="006C1669">
        <w:fldChar w:fldCharType="begin"/>
      </w:r>
      <w:r w:rsidR="006C1669">
        <w:instrText xml:space="preserve"> REF _Ref482946841 \h </w:instrText>
      </w:r>
      <w:r w:rsidR="006C1669">
        <w:fldChar w:fldCharType="separate"/>
      </w:r>
      <w:r w:rsidR="00260947">
        <w:t>Trade Delay Settings</w:t>
      </w:r>
      <w:r w:rsidR="006C1669">
        <w:fldChar w:fldCharType="end"/>
      </w:r>
      <w:r w:rsidR="006C1669">
        <w:t>”</w:t>
      </w:r>
      <w:r>
        <w:t>, set above. The default cycle length of 1 second should suffice for most systems – for example, actual cycle processing can take between 30-300 milliseconds on a Core i5 system, depending on complexity.</w:t>
      </w:r>
    </w:p>
    <w:p w:rsidR="00203C95" w:rsidRDefault="00203C95" w:rsidP="00203C95">
      <w:r>
        <w:t>If you want faster cycling, you can set a cycle by milliseconds. If your system struggles to complete cycles in time, you can try slowing down the cycle.</w:t>
      </w:r>
    </w:p>
    <w:p w:rsidR="00203C95" w:rsidRPr="00203C95" w:rsidRDefault="00203C95" w:rsidP="00203C95">
      <w:r>
        <w:t>However, if you have a slower cycle (such as 5 seconds) and a delay is set to a faster interval (such as 1 second), that delay will only fire once, when a new cycle fires.</w:t>
      </w:r>
    </w:p>
    <w:p w:rsidR="00203C95" w:rsidRDefault="00203C95" w:rsidP="00203C95">
      <w:pPr>
        <w:pStyle w:val="Heading4"/>
      </w:pPr>
      <w:proofErr w:type="spellStart"/>
      <w:r>
        <w:t>CycleMode</w:t>
      </w:r>
      <w:proofErr w:type="spellEnd"/>
    </w:p>
    <w:p w:rsidR="00203C95" w:rsidRDefault="00203C95" w:rsidP="00203C95">
      <w:r>
        <w:t>Sets whether to specify cycle length as seconds, milliseconds, or real ticks.</w:t>
      </w:r>
    </w:p>
    <w:p w:rsidR="00203C95" w:rsidRDefault="00203C95" w:rsidP="00203C95">
      <w:r>
        <w:t xml:space="preserve">If you set this to real ticks, </w:t>
      </w:r>
      <w:proofErr w:type="spellStart"/>
      <w:r>
        <w:t>SingleSymbolMode</w:t>
      </w:r>
      <w:proofErr w:type="spellEnd"/>
      <w:r>
        <w:t xml:space="preserve"> must also be set.</w:t>
      </w:r>
    </w:p>
    <w:p w:rsidR="00203C95" w:rsidRDefault="00203C95" w:rsidP="00203C95">
      <w:r>
        <w:t xml:space="preserve">This setting is independent from </w:t>
      </w:r>
      <w:proofErr w:type="spellStart"/>
      <w:r>
        <w:t>TimeSettingUnit</w:t>
      </w:r>
      <w:proofErr w:type="spellEnd"/>
      <w:r>
        <w:t xml:space="preserve">, which dictates signal delays. </w:t>
      </w:r>
      <w:proofErr w:type="spellStart"/>
      <w:r>
        <w:t>TimeSettingUnit</w:t>
      </w:r>
      <w:proofErr w:type="spellEnd"/>
      <w:r>
        <w:t xml:space="preserve"> is processed according to actual time passed, not how many cycles have passed (unless it’s set to real ticks.)</w:t>
      </w:r>
    </w:p>
    <w:p w:rsidR="00203C95" w:rsidRDefault="00203C95" w:rsidP="00203C95">
      <w:pPr>
        <w:pStyle w:val="Heading4"/>
      </w:pPr>
      <w:proofErr w:type="spellStart"/>
      <w:r>
        <w:t>CycleLength</w:t>
      </w:r>
      <w:proofErr w:type="spellEnd"/>
    </w:p>
    <w:p w:rsidR="00203C95" w:rsidRPr="00203C95" w:rsidRDefault="00203C95" w:rsidP="00203C95">
      <w:r>
        <w:t>Length of time for each cycle, seconds or milliseconds. If real tick mode is enabled, this is ignored.</w:t>
      </w:r>
    </w:p>
    <w:p w:rsidR="00501C47" w:rsidRPr="00501C47" w:rsidRDefault="00501C47" w:rsidP="00501C47"/>
    <w:p w:rsidR="00C54361" w:rsidRDefault="00F85EC6" w:rsidP="00F85EC6">
      <w:pPr>
        <w:pStyle w:val="Heading1"/>
      </w:pPr>
      <w:bookmarkStart w:id="48" w:name="_Toc482946929"/>
      <w:r>
        <w:t>Frequently Asked Questions</w:t>
      </w:r>
      <w:bookmarkEnd w:id="48"/>
    </w:p>
    <w:p w:rsidR="00F85EC6" w:rsidRDefault="00F85EC6" w:rsidP="00F85EC6">
      <w:pPr>
        <w:pStyle w:val="Heading3"/>
      </w:pPr>
      <w:bookmarkStart w:id="49" w:name="_Toc482946930"/>
      <w:r>
        <w:t>There is a master entry signal but no trade was entered, why?</w:t>
      </w:r>
      <w:bookmarkEnd w:id="49"/>
    </w:p>
    <w:p w:rsidR="00F85EC6" w:rsidRDefault="00F85EC6" w:rsidP="00F85EC6">
      <w:proofErr w:type="spellStart"/>
      <w:r>
        <w:t>MultiOp</w:t>
      </w:r>
      <w:proofErr w:type="spellEnd"/>
      <w:r>
        <w:t xml:space="preserve"> checks for entry safety before making the trade. A variety of reasons can prevent a trade from entering, even if nothing is printed in the Expert log:</w:t>
      </w:r>
    </w:p>
    <w:p w:rsidR="00F85EC6" w:rsidRDefault="00F85EC6" w:rsidP="00F85EC6">
      <w:pPr>
        <w:pStyle w:val="ListParagraph"/>
        <w:numPr>
          <w:ilvl w:val="0"/>
          <w:numId w:val="5"/>
        </w:numPr>
      </w:pPr>
      <w:r>
        <w:t xml:space="preserve">Is </w:t>
      </w:r>
      <w:proofErr w:type="spellStart"/>
      <w:r>
        <w:t>TradeEntryEnabled</w:t>
      </w:r>
      <w:proofErr w:type="spellEnd"/>
      <w:r>
        <w:t xml:space="preserve"> true?</w:t>
      </w:r>
    </w:p>
    <w:p w:rsidR="00F85EC6" w:rsidRDefault="00F85EC6" w:rsidP="00F85EC6">
      <w:pPr>
        <w:pStyle w:val="ListParagraph"/>
        <w:numPr>
          <w:ilvl w:val="0"/>
          <w:numId w:val="5"/>
        </w:numPr>
      </w:pPr>
      <w:r>
        <w:t xml:space="preserve">Is </w:t>
      </w:r>
      <w:proofErr w:type="spellStart"/>
      <w:r>
        <w:t>MaxTradesPerAccount</w:t>
      </w:r>
      <w:proofErr w:type="spellEnd"/>
      <w:r>
        <w:t xml:space="preserve"> or </w:t>
      </w:r>
      <w:proofErr w:type="spellStart"/>
      <w:r>
        <w:t>MaxTradesPerSymbol</w:t>
      </w:r>
      <w:proofErr w:type="spellEnd"/>
      <w:r>
        <w:t xml:space="preserve"> exceeded?</w:t>
      </w:r>
    </w:p>
    <w:p w:rsidR="00F85EC6" w:rsidRDefault="00F85EC6" w:rsidP="00F85EC6">
      <w:pPr>
        <w:pStyle w:val="ListParagraph"/>
        <w:numPr>
          <w:ilvl w:val="0"/>
          <w:numId w:val="5"/>
        </w:numPr>
      </w:pPr>
      <w:r>
        <w:lastRenderedPageBreak/>
        <w:t xml:space="preserve">Is </w:t>
      </w:r>
      <w:proofErr w:type="spellStart"/>
      <w:r>
        <w:t>MinTradeMarginLevel</w:t>
      </w:r>
      <w:proofErr w:type="spellEnd"/>
      <w:r>
        <w:t xml:space="preserve"> exceeded?</w:t>
      </w:r>
    </w:p>
    <w:p w:rsidR="00F85EC6" w:rsidRDefault="00F85EC6" w:rsidP="00F85EC6">
      <w:pPr>
        <w:pStyle w:val="ListParagraph"/>
        <w:numPr>
          <w:ilvl w:val="0"/>
          <w:numId w:val="5"/>
        </w:numPr>
      </w:pPr>
      <w:r>
        <w:t xml:space="preserve">Is </w:t>
      </w:r>
      <w:proofErr w:type="spellStart"/>
      <w:r>
        <w:t>MaxSpread</w:t>
      </w:r>
      <w:proofErr w:type="spellEnd"/>
      <w:r>
        <w:t xml:space="preserve"> exceeded?</w:t>
      </w:r>
    </w:p>
    <w:p w:rsidR="00F85EC6" w:rsidRDefault="00F85EC6" w:rsidP="00F85EC6">
      <w:pPr>
        <w:pStyle w:val="ListParagraph"/>
        <w:numPr>
          <w:ilvl w:val="0"/>
          <w:numId w:val="5"/>
        </w:numPr>
      </w:pPr>
      <w:r>
        <w:t xml:space="preserve">Has </w:t>
      </w:r>
      <w:proofErr w:type="spellStart"/>
      <w:r>
        <w:t>TradeBetweenDelay</w:t>
      </w:r>
      <w:proofErr w:type="spellEnd"/>
      <w:r>
        <w:t xml:space="preserve"> elapsed?</w:t>
      </w:r>
    </w:p>
    <w:p w:rsidR="00F85EC6" w:rsidRDefault="00F85EC6" w:rsidP="00F85EC6">
      <w:pPr>
        <w:pStyle w:val="ListParagraph"/>
        <w:numPr>
          <w:ilvl w:val="0"/>
          <w:numId w:val="5"/>
        </w:numPr>
      </w:pPr>
      <w:r>
        <w:t>Is there an exit signal that conflicts with the entry signal? (I.e., if there is a long entry signal, is there also a long exit signal that would have exited the trade immediately?)</w:t>
      </w:r>
    </w:p>
    <w:p w:rsidR="00F85EC6" w:rsidRDefault="00F85EC6" w:rsidP="00F85EC6">
      <w:pPr>
        <w:pStyle w:val="ListParagraph"/>
        <w:numPr>
          <w:ilvl w:val="0"/>
          <w:numId w:val="5"/>
        </w:numPr>
      </w:pPr>
      <w:r>
        <w:t xml:space="preserve">Is the entry signal on a retrace? Check your </w:t>
      </w:r>
      <w:proofErr w:type="spellStart"/>
      <w:r>
        <w:t>SignalRetrace</w:t>
      </w:r>
      <w:proofErr w:type="spellEnd"/>
      <w:r>
        <w:t xml:space="preserve"> settings.</w:t>
      </w:r>
    </w:p>
    <w:p w:rsidR="00F85EC6" w:rsidRDefault="00F85EC6" w:rsidP="00F85EC6">
      <w:pPr>
        <w:pStyle w:val="ListParagraph"/>
        <w:numPr>
          <w:ilvl w:val="0"/>
          <w:numId w:val="5"/>
        </w:numPr>
      </w:pPr>
      <w:r>
        <w:t>Is your configured SL/TP below the broker’s minimum stop level requirement? To dodge this failure, check your SL/</w:t>
      </w:r>
      <w:proofErr w:type="spellStart"/>
      <w:r>
        <w:t>TPBelowMinimumAction</w:t>
      </w:r>
      <w:proofErr w:type="spellEnd"/>
      <w:r>
        <w:t xml:space="preserve"> setting and possibly enable SL/</w:t>
      </w:r>
      <w:proofErr w:type="spellStart"/>
      <w:r>
        <w:t>TPMinimumAdd</w:t>
      </w:r>
      <w:proofErr w:type="spellEnd"/>
      <w:r>
        <w:t xml:space="preserve"> and SL/</w:t>
      </w:r>
      <w:proofErr w:type="spellStart"/>
      <w:r>
        <w:t>TPInternal</w:t>
      </w:r>
      <w:proofErr w:type="spellEnd"/>
      <w:r>
        <w:t>.</w:t>
      </w:r>
    </w:p>
    <w:p w:rsidR="003458EC" w:rsidRDefault="003458EC" w:rsidP="00F85EC6">
      <w:pPr>
        <w:pStyle w:val="ListParagraph"/>
        <w:numPr>
          <w:ilvl w:val="0"/>
          <w:numId w:val="5"/>
        </w:numPr>
      </w:pPr>
      <w:r>
        <w:t>Has the basket count exceeded the daily win/loss limits, if enabled?</w:t>
      </w:r>
    </w:p>
    <w:p w:rsidR="003458EC" w:rsidRDefault="003458EC" w:rsidP="00F85EC6">
      <w:pPr>
        <w:pStyle w:val="ListParagraph"/>
        <w:numPr>
          <w:ilvl w:val="0"/>
          <w:numId w:val="5"/>
        </w:numPr>
      </w:pPr>
      <w:r>
        <w:t>Is the trade schedule currently in close?</w:t>
      </w:r>
    </w:p>
    <w:sectPr w:rsidR="003458EC" w:rsidSect="00322B20">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728" w:rsidRDefault="00BD6728" w:rsidP="00322B20">
      <w:pPr>
        <w:spacing w:after="0" w:line="240" w:lineRule="auto"/>
      </w:pPr>
      <w:r>
        <w:separator/>
      </w:r>
    </w:p>
  </w:endnote>
  <w:endnote w:type="continuationSeparator" w:id="0">
    <w:p w:rsidR="00BD6728" w:rsidRDefault="00BD6728" w:rsidP="00322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50E" w:rsidRDefault="0013050E" w:rsidP="00322B20">
    <w:pPr>
      <w:pStyle w:val="Footer"/>
    </w:pPr>
  </w:p>
  <w:p w:rsidR="0013050E" w:rsidRDefault="001305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0945673"/>
      <w:docPartObj>
        <w:docPartGallery w:val="Page Numbers (Bottom of Page)"/>
        <w:docPartUnique/>
      </w:docPartObj>
    </w:sdtPr>
    <w:sdtEndPr>
      <w:rPr>
        <w:noProof/>
      </w:rPr>
    </w:sdtEndPr>
    <w:sdtContent>
      <w:p w:rsidR="0013050E" w:rsidRDefault="0013050E">
        <w:pPr>
          <w:pStyle w:val="Footer"/>
          <w:jc w:val="center"/>
        </w:pPr>
        <w:r>
          <w:fldChar w:fldCharType="begin"/>
        </w:r>
        <w:r>
          <w:instrText xml:space="preserve"> PAGE  \* roman  \* MERGEFORMAT </w:instrText>
        </w:r>
        <w:r>
          <w:fldChar w:fldCharType="separate"/>
        </w:r>
        <w:r w:rsidR="003D392D">
          <w:rPr>
            <w:noProof/>
          </w:rPr>
          <w:t>ii</w:t>
        </w:r>
        <w:r>
          <w:fldChar w:fldCharType="end"/>
        </w:r>
      </w:p>
    </w:sdtContent>
  </w:sdt>
  <w:p w:rsidR="0013050E" w:rsidRDefault="001305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2082237"/>
      <w:docPartObj>
        <w:docPartGallery w:val="Page Numbers (Bottom of Page)"/>
        <w:docPartUnique/>
      </w:docPartObj>
    </w:sdtPr>
    <w:sdtEndPr>
      <w:rPr>
        <w:noProof/>
      </w:rPr>
    </w:sdtEndPr>
    <w:sdtContent>
      <w:p w:rsidR="0013050E" w:rsidRDefault="0013050E">
        <w:pPr>
          <w:pStyle w:val="Footer"/>
          <w:jc w:val="center"/>
        </w:pPr>
        <w:r>
          <w:fldChar w:fldCharType="begin"/>
        </w:r>
        <w:r>
          <w:instrText xml:space="preserve"> PAGE   \* MERGEFORMAT </w:instrText>
        </w:r>
        <w:r>
          <w:fldChar w:fldCharType="separate"/>
        </w:r>
        <w:r w:rsidR="003D392D">
          <w:rPr>
            <w:noProof/>
          </w:rPr>
          <w:t>18</w:t>
        </w:r>
        <w:r>
          <w:rPr>
            <w:noProof/>
          </w:rPr>
          <w:fldChar w:fldCharType="end"/>
        </w:r>
      </w:p>
    </w:sdtContent>
  </w:sdt>
  <w:p w:rsidR="0013050E" w:rsidRDefault="001305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728" w:rsidRDefault="00BD6728" w:rsidP="00322B20">
      <w:pPr>
        <w:spacing w:after="0" w:line="240" w:lineRule="auto"/>
      </w:pPr>
      <w:r>
        <w:separator/>
      </w:r>
    </w:p>
  </w:footnote>
  <w:footnote w:type="continuationSeparator" w:id="0">
    <w:p w:rsidR="00BD6728" w:rsidRDefault="00BD6728" w:rsidP="00322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3750B"/>
    <w:multiLevelType w:val="hybridMultilevel"/>
    <w:tmpl w:val="BC78E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4C2582"/>
    <w:multiLevelType w:val="multilevel"/>
    <w:tmpl w:val="5B3C8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781D3E"/>
    <w:multiLevelType w:val="hybridMultilevel"/>
    <w:tmpl w:val="F190E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3293"/>
    <w:multiLevelType w:val="hybridMultilevel"/>
    <w:tmpl w:val="D0D2C020"/>
    <w:lvl w:ilvl="0" w:tplc="C2AE41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B2DDE"/>
    <w:multiLevelType w:val="hybridMultilevel"/>
    <w:tmpl w:val="562E76F2"/>
    <w:lvl w:ilvl="0" w:tplc="CEB0F31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962632"/>
    <w:multiLevelType w:val="multilevel"/>
    <w:tmpl w:val="256A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B4"/>
    <w:rsid w:val="00024011"/>
    <w:rsid w:val="0002556F"/>
    <w:rsid w:val="000632D6"/>
    <w:rsid w:val="00065591"/>
    <w:rsid w:val="00081E5E"/>
    <w:rsid w:val="00091AB3"/>
    <w:rsid w:val="000A2DEE"/>
    <w:rsid w:val="000B40BF"/>
    <w:rsid w:val="000E61FF"/>
    <w:rsid w:val="000E781E"/>
    <w:rsid w:val="000F1402"/>
    <w:rsid w:val="0010161A"/>
    <w:rsid w:val="0013050E"/>
    <w:rsid w:val="00153BEE"/>
    <w:rsid w:val="00154F4C"/>
    <w:rsid w:val="00167294"/>
    <w:rsid w:val="00167E47"/>
    <w:rsid w:val="00174FF2"/>
    <w:rsid w:val="00191840"/>
    <w:rsid w:val="001C3BA7"/>
    <w:rsid w:val="001D752F"/>
    <w:rsid w:val="001E0AB4"/>
    <w:rsid w:val="00203C95"/>
    <w:rsid w:val="002207ED"/>
    <w:rsid w:val="0023217A"/>
    <w:rsid w:val="002433F1"/>
    <w:rsid w:val="00260947"/>
    <w:rsid w:val="00266FF2"/>
    <w:rsid w:val="002709EF"/>
    <w:rsid w:val="002B7FD4"/>
    <w:rsid w:val="002C05A9"/>
    <w:rsid w:val="002C1526"/>
    <w:rsid w:val="002E0535"/>
    <w:rsid w:val="00322B20"/>
    <w:rsid w:val="003458EC"/>
    <w:rsid w:val="00353022"/>
    <w:rsid w:val="00357968"/>
    <w:rsid w:val="003659A0"/>
    <w:rsid w:val="00373CD0"/>
    <w:rsid w:val="003844B7"/>
    <w:rsid w:val="003C73FF"/>
    <w:rsid w:val="003D392D"/>
    <w:rsid w:val="003D3D0F"/>
    <w:rsid w:val="003F78E0"/>
    <w:rsid w:val="00423603"/>
    <w:rsid w:val="00425E24"/>
    <w:rsid w:val="00467F1B"/>
    <w:rsid w:val="00473B1D"/>
    <w:rsid w:val="004A2C79"/>
    <w:rsid w:val="004E3727"/>
    <w:rsid w:val="00501C47"/>
    <w:rsid w:val="00505C87"/>
    <w:rsid w:val="00512AA0"/>
    <w:rsid w:val="00531BB4"/>
    <w:rsid w:val="00562E94"/>
    <w:rsid w:val="00577847"/>
    <w:rsid w:val="00587FC1"/>
    <w:rsid w:val="005A2F29"/>
    <w:rsid w:val="005A3C0D"/>
    <w:rsid w:val="005A72A2"/>
    <w:rsid w:val="005A7721"/>
    <w:rsid w:val="005B4AA9"/>
    <w:rsid w:val="005B5343"/>
    <w:rsid w:val="005B5D83"/>
    <w:rsid w:val="005B68AF"/>
    <w:rsid w:val="005D61A3"/>
    <w:rsid w:val="00607032"/>
    <w:rsid w:val="00620690"/>
    <w:rsid w:val="0064261C"/>
    <w:rsid w:val="00653506"/>
    <w:rsid w:val="00671637"/>
    <w:rsid w:val="00674B04"/>
    <w:rsid w:val="00686067"/>
    <w:rsid w:val="006B16EA"/>
    <w:rsid w:val="006C1669"/>
    <w:rsid w:val="006C7C2A"/>
    <w:rsid w:val="006E7888"/>
    <w:rsid w:val="006F04A2"/>
    <w:rsid w:val="006F50CE"/>
    <w:rsid w:val="006F60A9"/>
    <w:rsid w:val="007130E1"/>
    <w:rsid w:val="00715667"/>
    <w:rsid w:val="00744C71"/>
    <w:rsid w:val="00746BBF"/>
    <w:rsid w:val="00750EF0"/>
    <w:rsid w:val="007552A1"/>
    <w:rsid w:val="00771B64"/>
    <w:rsid w:val="0077608D"/>
    <w:rsid w:val="007809F9"/>
    <w:rsid w:val="00793272"/>
    <w:rsid w:val="007A4E97"/>
    <w:rsid w:val="007B3E0F"/>
    <w:rsid w:val="007C6C88"/>
    <w:rsid w:val="007F6EBB"/>
    <w:rsid w:val="007F7394"/>
    <w:rsid w:val="008249D6"/>
    <w:rsid w:val="00841F99"/>
    <w:rsid w:val="00847903"/>
    <w:rsid w:val="0086779A"/>
    <w:rsid w:val="008B7EDF"/>
    <w:rsid w:val="008C37E4"/>
    <w:rsid w:val="008D21E4"/>
    <w:rsid w:val="008D6A8B"/>
    <w:rsid w:val="008F673B"/>
    <w:rsid w:val="0090393B"/>
    <w:rsid w:val="00953633"/>
    <w:rsid w:val="009564DF"/>
    <w:rsid w:val="00971468"/>
    <w:rsid w:val="00977BB8"/>
    <w:rsid w:val="00980575"/>
    <w:rsid w:val="009A0035"/>
    <w:rsid w:val="009A1966"/>
    <w:rsid w:val="009A46DC"/>
    <w:rsid w:val="009A5DCB"/>
    <w:rsid w:val="009B125C"/>
    <w:rsid w:val="009D2638"/>
    <w:rsid w:val="009E7219"/>
    <w:rsid w:val="00A31A01"/>
    <w:rsid w:val="00AA7061"/>
    <w:rsid w:val="00AB45D7"/>
    <w:rsid w:val="00AB6DBC"/>
    <w:rsid w:val="00B27122"/>
    <w:rsid w:val="00B33E17"/>
    <w:rsid w:val="00B73C39"/>
    <w:rsid w:val="00B74FF8"/>
    <w:rsid w:val="00B817F4"/>
    <w:rsid w:val="00BA2805"/>
    <w:rsid w:val="00BB1492"/>
    <w:rsid w:val="00BD35CE"/>
    <w:rsid w:val="00BD6728"/>
    <w:rsid w:val="00BE2F6F"/>
    <w:rsid w:val="00C0583E"/>
    <w:rsid w:val="00C07B6C"/>
    <w:rsid w:val="00C17A3F"/>
    <w:rsid w:val="00C35770"/>
    <w:rsid w:val="00C54361"/>
    <w:rsid w:val="00C62EB4"/>
    <w:rsid w:val="00CA2C06"/>
    <w:rsid w:val="00CA37F3"/>
    <w:rsid w:val="00CB35D0"/>
    <w:rsid w:val="00CB3FBF"/>
    <w:rsid w:val="00CF13E2"/>
    <w:rsid w:val="00D03731"/>
    <w:rsid w:val="00D20579"/>
    <w:rsid w:val="00D23DA8"/>
    <w:rsid w:val="00D37D33"/>
    <w:rsid w:val="00D63EA2"/>
    <w:rsid w:val="00D81C81"/>
    <w:rsid w:val="00D84F49"/>
    <w:rsid w:val="00D86049"/>
    <w:rsid w:val="00D9439C"/>
    <w:rsid w:val="00DA3E51"/>
    <w:rsid w:val="00DB077A"/>
    <w:rsid w:val="00DC29CD"/>
    <w:rsid w:val="00DC3935"/>
    <w:rsid w:val="00DE3541"/>
    <w:rsid w:val="00DF7188"/>
    <w:rsid w:val="00E575B4"/>
    <w:rsid w:val="00E93144"/>
    <w:rsid w:val="00EB1B81"/>
    <w:rsid w:val="00EC3A51"/>
    <w:rsid w:val="00ED5E52"/>
    <w:rsid w:val="00ED7677"/>
    <w:rsid w:val="00EF4FB3"/>
    <w:rsid w:val="00EF6108"/>
    <w:rsid w:val="00F277DE"/>
    <w:rsid w:val="00F344FE"/>
    <w:rsid w:val="00F43466"/>
    <w:rsid w:val="00F845D8"/>
    <w:rsid w:val="00F85EC6"/>
    <w:rsid w:val="00F95EC8"/>
    <w:rsid w:val="00FA6229"/>
    <w:rsid w:val="00FB0DED"/>
    <w:rsid w:val="00FE475F"/>
    <w:rsid w:val="00FE6FB9"/>
    <w:rsid w:val="00FF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6AC75"/>
  <w15:chartTrackingRefBased/>
  <w15:docId w15:val="{5FA629FB-38B1-443E-916F-44078B20A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4FB3"/>
    <w:pPr>
      <w:keepNext/>
      <w:keepLines/>
      <w:pBdr>
        <w:bottom w:val="single" w:sz="4" w:space="1" w:color="auto"/>
      </w:pBdr>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EF4FB3"/>
    <w:pPr>
      <w:jc w:val="left"/>
      <w:outlineLvl w:val="1"/>
    </w:pPr>
  </w:style>
  <w:style w:type="paragraph" w:styleId="Heading3">
    <w:name w:val="heading 3"/>
    <w:next w:val="Normal"/>
    <w:link w:val="Heading3Char"/>
    <w:uiPriority w:val="9"/>
    <w:unhideWhenUsed/>
    <w:qFormat/>
    <w:rsid w:val="00373CD0"/>
    <w:pPr>
      <w:spacing w:after="40"/>
      <w:jc w:val="center"/>
      <w:outlineLvl w:val="2"/>
    </w:pPr>
    <w:rPr>
      <w:rFonts w:asciiTheme="majorHAnsi" w:eastAsiaTheme="majorEastAsia" w:hAnsiTheme="majorHAnsi" w:cstheme="majorBidi"/>
      <w:color w:val="2F5496" w:themeColor="accent1" w:themeShade="BF"/>
      <w:sz w:val="26"/>
      <w:szCs w:val="26"/>
      <w:u w:val="single"/>
    </w:rPr>
  </w:style>
  <w:style w:type="paragraph" w:styleId="Heading4">
    <w:name w:val="heading 4"/>
    <w:basedOn w:val="Heading3"/>
    <w:next w:val="Normal"/>
    <w:link w:val="Heading4Char"/>
    <w:uiPriority w:val="9"/>
    <w:unhideWhenUsed/>
    <w:qFormat/>
    <w:rsid w:val="00373CD0"/>
    <w:pPr>
      <w:jc w:val="left"/>
      <w:outlineLvl w:val="3"/>
    </w:pPr>
    <w:rPr>
      <w:u w: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4F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3CD0"/>
    <w:rPr>
      <w:rFonts w:asciiTheme="majorHAnsi" w:eastAsiaTheme="majorEastAsia" w:hAnsiTheme="majorHAnsi" w:cstheme="majorBidi"/>
      <w:color w:val="2F5496" w:themeColor="accent1" w:themeShade="BF"/>
      <w:sz w:val="26"/>
      <w:szCs w:val="26"/>
      <w:u w:val="single"/>
    </w:rPr>
  </w:style>
  <w:style w:type="paragraph" w:styleId="ListParagraph">
    <w:name w:val="List Paragraph"/>
    <w:basedOn w:val="Normal"/>
    <w:uiPriority w:val="34"/>
    <w:qFormat/>
    <w:rsid w:val="002433F1"/>
    <w:pPr>
      <w:ind w:left="720"/>
      <w:contextualSpacing/>
    </w:pPr>
  </w:style>
  <w:style w:type="character" w:customStyle="1" w:styleId="Code">
    <w:name w:val="Code"/>
    <w:basedOn w:val="DefaultParagraphFont"/>
    <w:uiPriority w:val="1"/>
    <w:qFormat/>
    <w:rsid w:val="00174FF2"/>
    <w:rPr>
      <w:rFonts w:ascii="Consolas" w:hAnsi="Consolas"/>
      <w:u w:val="dotted"/>
      <w:bdr w:val="none" w:sz="0" w:space="0" w:color="auto"/>
      <w:shd w:val="clear" w:color="auto" w:fill="auto"/>
    </w:rPr>
  </w:style>
  <w:style w:type="character" w:styleId="Hyperlink">
    <w:name w:val="Hyperlink"/>
    <w:basedOn w:val="DefaultParagraphFont"/>
    <w:uiPriority w:val="99"/>
    <w:unhideWhenUsed/>
    <w:rsid w:val="00425E24"/>
    <w:rPr>
      <w:color w:val="0563C1" w:themeColor="hyperlink"/>
      <w:u w:val="single"/>
    </w:rPr>
  </w:style>
  <w:style w:type="character" w:styleId="Mention">
    <w:name w:val="Mention"/>
    <w:basedOn w:val="DefaultParagraphFont"/>
    <w:uiPriority w:val="99"/>
    <w:semiHidden/>
    <w:unhideWhenUsed/>
    <w:rsid w:val="00425E24"/>
    <w:rPr>
      <w:color w:val="2B579A"/>
      <w:shd w:val="clear" w:color="auto" w:fill="E6E6E6"/>
    </w:rPr>
  </w:style>
  <w:style w:type="table" w:styleId="TableGrid">
    <w:name w:val="Table Grid"/>
    <w:basedOn w:val="TableNormal"/>
    <w:uiPriority w:val="39"/>
    <w:rsid w:val="003C73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C7C2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C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C2A"/>
    <w:pPr>
      <w:numPr>
        <w:ilvl w:val="1"/>
      </w:numPr>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C7C2A"/>
    <w:rPr>
      <w:rFonts w:eastAsiaTheme="minorEastAsia"/>
      <w:color w:val="5A5A5A" w:themeColor="text1" w:themeTint="A5"/>
      <w:spacing w:val="15"/>
    </w:rPr>
  </w:style>
  <w:style w:type="paragraph" w:styleId="TOCHeading">
    <w:name w:val="TOC Heading"/>
    <w:basedOn w:val="Heading1"/>
    <w:next w:val="Normal"/>
    <w:uiPriority w:val="39"/>
    <w:unhideWhenUsed/>
    <w:qFormat/>
    <w:rsid w:val="006C7C2A"/>
    <w:pPr>
      <w:pBdr>
        <w:bottom w:val="none" w:sz="0" w:space="0" w:color="auto"/>
      </w:pBdr>
      <w:jc w:val="left"/>
      <w:outlineLvl w:val="9"/>
    </w:pPr>
  </w:style>
  <w:style w:type="paragraph" w:styleId="TOC1">
    <w:name w:val="toc 1"/>
    <w:basedOn w:val="Normal"/>
    <w:next w:val="Normal"/>
    <w:autoRedefine/>
    <w:uiPriority w:val="39"/>
    <w:unhideWhenUsed/>
    <w:rsid w:val="006C7C2A"/>
    <w:pPr>
      <w:spacing w:after="100"/>
    </w:pPr>
  </w:style>
  <w:style w:type="paragraph" w:styleId="TOC2">
    <w:name w:val="toc 2"/>
    <w:basedOn w:val="Normal"/>
    <w:next w:val="Normal"/>
    <w:autoRedefine/>
    <w:uiPriority w:val="39"/>
    <w:unhideWhenUsed/>
    <w:rsid w:val="006C7C2A"/>
    <w:pPr>
      <w:spacing w:after="100"/>
      <w:ind w:left="220"/>
    </w:pPr>
  </w:style>
  <w:style w:type="paragraph" w:styleId="TOC3">
    <w:name w:val="toc 3"/>
    <w:basedOn w:val="Normal"/>
    <w:next w:val="Normal"/>
    <w:autoRedefine/>
    <w:uiPriority w:val="39"/>
    <w:unhideWhenUsed/>
    <w:rsid w:val="006C7C2A"/>
    <w:pPr>
      <w:spacing w:after="100"/>
      <w:ind w:left="440"/>
    </w:pPr>
  </w:style>
  <w:style w:type="paragraph" w:styleId="Header">
    <w:name w:val="header"/>
    <w:basedOn w:val="Normal"/>
    <w:link w:val="HeaderChar"/>
    <w:uiPriority w:val="99"/>
    <w:unhideWhenUsed/>
    <w:rsid w:val="00322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2B20"/>
  </w:style>
  <w:style w:type="paragraph" w:styleId="Footer">
    <w:name w:val="footer"/>
    <w:basedOn w:val="Normal"/>
    <w:link w:val="FooterChar"/>
    <w:uiPriority w:val="99"/>
    <w:unhideWhenUsed/>
    <w:rsid w:val="00322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2B20"/>
  </w:style>
  <w:style w:type="paragraph" w:styleId="NormalWeb">
    <w:name w:val="Normal (Web)"/>
    <w:basedOn w:val="Normal"/>
    <w:uiPriority w:val="99"/>
    <w:unhideWhenUsed/>
    <w:rsid w:val="00CF13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373CD0"/>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824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397105">
      <w:bodyDiv w:val="1"/>
      <w:marLeft w:val="0"/>
      <w:marRight w:val="0"/>
      <w:marTop w:val="0"/>
      <w:marBottom w:val="0"/>
      <w:divBdr>
        <w:top w:val="none" w:sz="0" w:space="0" w:color="auto"/>
        <w:left w:val="none" w:sz="0" w:space="0" w:color="auto"/>
        <w:bottom w:val="none" w:sz="0" w:space="0" w:color="auto"/>
        <w:right w:val="none" w:sz="0" w:space="0" w:color="auto"/>
      </w:divBdr>
    </w:div>
    <w:div w:id="900480148">
      <w:bodyDiv w:val="1"/>
      <w:marLeft w:val="0"/>
      <w:marRight w:val="0"/>
      <w:marTop w:val="0"/>
      <w:marBottom w:val="0"/>
      <w:divBdr>
        <w:top w:val="none" w:sz="0" w:space="0" w:color="auto"/>
        <w:left w:val="none" w:sz="0" w:space="0" w:color="auto"/>
        <w:bottom w:val="none" w:sz="0" w:space="0" w:color="auto"/>
        <w:right w:val="none" w:sz="0" w:space="0" w:color="auto"/>
      </w:divBdr>
      <w:divsChild>
        <w:div w:id="2059742563">
          <w:marLeft w:val="0"/>
          <w:marRight w:val="0"/>
          <w:marTop w:val="0"/>
          <w:marBottom w:val="0"/>
          <w:divBdr>
            <w:top w:val="none" w:sz="0" w:space="0" w:color="auto"/>
            <w:left w:val="none" w:sz="0" w:space="0" w:color="auto"/>
            <w:bottom w:val="none" w:sz="0" w:space="0" w:color="auto"/>
            <w:right w:val="none" w:sz="0" w:space="0" w:color="auto"/>
          </w:divBdr>
        </w:div>
      </w:divsChild>
    </w:div>
    <w:div w:id="1711413923">
      <w:bodyDiv w:val="1"/>
      <w:marLeft w:val="0"/>
      <w:marRight w:val="0"/>
      <w:marTop w:val="0"/>
      <w:marBottom w:val="0"/>
      <w:divBdr>
        <w:top w:val="none" w:sz="0" w:space="0" w:color="auto"/>
        <w:left w:val="none" w:sz="0" w:space="0" w:color="auto"/>
        <w:bottom w:val="none" w:sz="0" w:space="0" w:color="auto"/>
        <w:right w:val="none" w:sz="0" w:space="0" w:color="auto"/>
      </w:divBdr>
    </w:div>
    <w:div w:id="173534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zmazz"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forexop.com/trading-with-dual-grid-syste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2A9823-8B60-460C-874C-DFECF03B8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1692</TotalTime>
  <Pages>1</Pages>
  <Words>5441</Words>
  <Characters>31019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Z</dc:creator>
  <cp:keywords/>
  <dc:description/>
  <cp:lastModifiedBy>Marco Z</cp:lastModifiedBy>
  <cp:revision>121</cp:revision>
  <cp:lastPrinted>2017-05-19T13:40:00Z</cp:lastPrinted>
  <dcterms:created xsi:type="dcterms:W3CDTF">2017-04-12T23:49:00Z</dcterms:created>
  <dcterms:modified xsi:type="dcterms:W3CDTF">2017-05-19T16:26:00Z</dcterms:modified>
</cp:coreProperties>
</file>