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37" w:rsidRDefault="00845A9E">
      <w:r>
        <w:t>课题研究：</w:t>
      </w:r>
    </w:p>
    <w:p w:rsidR="00845A9E" w:rsidRDefault="00845A9E" w:rsidP="00845A9E">
      <w:pPr>
        <w:pStyle w:val="a6"/>
        <w:numPr>
          <w:ilvl w:val="0"/>
          <w:numId w:val="2"/>
        </w:numPr>
        <w:ind w:firstLineChars="0"/>
      </w:pPr>
      <w:r>
        <w:t>预测基金重仓股跑赢指数的股票；</w:t>
      </w:r>
    </w:p>
    <w:p w:rsidR="00845A9E" w:rsidRDefault="00845A9E" w:rsidP="00845A9E">
      <w:pPr>
        <w:pStyle w:val="a6"/>
        <w:numPr>
          <w:ilvl w:val="0"/>
          <w:numId w:val="2"/>
        </w:numPr>
        <w:ind w:firstLineChars="0"/>
      </w:pPr>
      <w:r>
        <w:t>预测</w:t>
      </w:r>
      <w:r w:rsidR="006E7284">
        <w:t>短期</w:t>
      </w:r>
      <w:r>
        <w:t>最抗跌</w:t>
      </w:r>
      <w:r w:rsidR="00D15CDB">
        <w:t>、最易反转</w:t>
      </w:r>
      <w:r>
        <w:t>的股票</w:t>
      </w:r>
    </w:p>
    <w:p w:rsidR="00845A9E" w:rsidRDefault="00EC6610" w:rsidP="00845A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预测短期走强大盘的行业指数；</w:t>
      </w:r>
    </w:p>
    <w:p w:rsidR="00EC6610" w:rsidRDefault="00DF5F3B" w:rsidP="00845A9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预测明天行业涨跌；</w:t>
      </w:r>
    </w:p>
    <w:p w:rsidR="00DF5F3B" w:rsidRDefault="00DF5F3B" w:rsidP="00845A9E">
      <w:pPr>
        <w:pStyle w:val="a6"/>
        <w:numPr>
          <w:ilvl w:val="0"/>
          <w:numId w:val="2"/>
        </w:numPr>
        <w:ind w:firstLineChars="0"/>
      </w:pPr>
      <w:r>
        <w:t>预测行业内前</w:t>
      </w:r>
      <w:r>
        <w:t>5</w:t>
      </w:r>
      <w:r>
        <w:t>个走强的股票；</w:t>
      </w:r>
    </w:p>
    <w:p w:rsidR="00593178" w:rsidRDefault="00593178" w:rsidP="00845A9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行业研究</w:t>
      </w:r>
      <w:bookmarkStart w:id="0" w:name="_GoBack"/>
      <w:bookmarkEnd w:id="0"/>
    </w:p>
    <w:p w:rsidR="00845A9E" w:rsidRDefault="00845A9E"/>
    <w:p w:rsidR="00845A9E" w:rsidRDefault="00845A9E"/>
    <w:p w:rsidR="00845A9E" w:rsidRDefault="00845A9E">
      <w:pPr>
        <w:rPr>
          <w:rFonts w:hint="eastAsia"/>
        </w:rPr>
      </w:pPr>
    </w:p>
    <w:p w:rsidR="00507A89" w:rsidRDefault="00507A89">
      <w:pPr>
        <w:rPr>
          <w:rFonts w:hint="eastAsia"/>
        </w:rPr>
      </w:pPr>
      <w:r w:rsidRPr="00CF29CF">
        <w:rPr>
          <w:rFonts w:ascii="宋体" w:eastAsia="宋体" w:hAnsi="宋体" w:cs="宋体"/>
          <w:kern w:val="0"/>
          <w:sz w:val="24"/>
          <w:szCs w:val="24"/>
        </w:rPr>
        <w:t>历史年化超额收益率，ic，波动率，最大回撤，信息比率等传统指标</w:t>
      </w:r>
    </w:p>
    <w:p w:rsidR="00CF29CF" w:rsidRDefault="00CF29CF"/>
    <w:p w:rsidR="00CF29CF" w:rsidRDefault="00CF29CF">
      <w:r>
        <w:t>特征因子主要有几个维度：</w:t>
      </w:r>
    </w:p>
    <w:p w:rsidR="00F93DA1" w:rsidRDefault="00F93DA1"/>
    <w:p w:rsidR="00CF29CF" w:rsidRDefault="00D0433C" w:rsidP="003664B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664B2">
        <w:t>动量维度：</w:t>
      </w:r>
      <w:r w:rsidR="005C5D33">
        <w:rPr>
          <w:rFonts w:ascii="宋体" w:eastAsia="宋体" w:hAnsi="宋体" w:cs="宋体"/>
          <w:kern w:val="0"/>
          <w:sz w:val="24"/>
          <w:szCs w:val="24"/>
        </w:rPr>
        <w:t>越涨</w:t>
      </w:r>
      <w:r w:rsidR="00507A89">
        <w:rPr>
          <w:rFonts w:ascii="宋体" w:eastAsia="宋体" w:hAnsi="宋体" w:cs="宋体"/>
          <w:kern w:val="0"/>
          <w:sz w:val="24"/>
          <w:szCs w:val="24"/>
        </w:rPr>
        <w:t>越买；</w:t>
      </w:r>
    </w:p>
    <w:p w:rsidR="003664B2" w:rsidRPr="00CF29CF" w:rsidRDefault="00D0433C" w:rsidP="00366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="003664B2" w:rsidRPr="00CF29CF">
        <w:rPr>
          <w:rFonts w:ascii="宋体" w:eastAsia="宋体" w:hAnsi="宋体" w:cs="宋体"/>
          <w:kern w:val="0"/>
          <w:sz w:val="24"/>
          <w:szCs w:val="24"/>
        </w:rPr>
        <w:t>估值</w:t>
      </w:r>
      <w:r w:rsidR="003664B2">
        <w:rPr>
          <w:rFonts w:ascii="宋体" w:eastAsia="宋体" w:hAnsi="宋体" w:cs="宋体"/>
          <w:kern w:val="0"/>
          <w:sz w:val="24"/>
          <w:szCs w:val="24"/>
        </w:rPr>
        <w:t>维度：</w:t>
      </w:r>
      <w:r w:rsidR="003664B2" w:rsidRPr="00CF29CF">
        <w:rPr>
          <w:rFonts w:ascii="宋体" w:eastAsia="宋体" w:hAnsi="宋体" w:cs="宋体"/>
          <w:kern w:val="0"/>
          <w:sz w:val="24"/>
          <w:szCs w:val="24"/>
        </w:rPr>
        <w:t>因子离散度、因子的value spread，因子的资金净流入，基金的因子持有强度等;</w:t>
      </w:r>
    </w:p>
    <w:p w:rsidR="00CF29CF" w:rsidRPr="00CF29CF" w:rsidRDefault="00D0433C" w:rsidP="00CF2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</w:t>
      </w:r>
      <w:r w:rsidR="00CF29CF" w:rsidRPr="00CF29CF">
        <w:rPr>
          <w:rFonts w:ascii="宋体" w:eastAsia="宋体" w:hAnsi="宋体" w:cs="宋体"/>
          <w:kern w:val="0"/>
          <w:sz w:val="24"/>
          <w:szCs w:val="24"/>
        </w:rPr>
        <w:t>市场</w:t>
      </w:r>
      <w:r w:rsidR="00560691">
        <w:rPr>
          <w:rFonts w:ascii="宋体" w:eastAsia="宋体" w:hAnsi="宋体" w:cs="宋体"/>
          <w:kern w:val="0"/>
          <w:sz w:val="24"/>
          <w:szCs w:val="24"/>
        </w:rPr>
        <w:t>情绪</w:t>
      </w:r>
      <w:r w:rsidR="003664B2">
        <w:rPr>
          <w:rFonts w:ascii="宋体" w:eastAsia="宋体" w:hAnsi="宋体" w:cs="宋体"/>
          <w:kern w:val="0"/>
          <w:sz w:val="24"/>
          <w:szCs w:val="24"/>
        </w:rPr>
        <w:t>维度</w:t>
      </w:r>
      <w:r w:rsidR="00CF29CF" w:rsidRPr="00CF29CF">
        <w:rPr>
          <w:rFonts w:ascii="宋体" w:eastAsia="宋体" w:hAnsi="宋体" w:cs="宋体"/>
          <w:kern w:val="0"/>
          <w:sz w:val="24"/>
          <w:szCs w:val="24"/>
        </w:rPr>
        <w:t>：风险溢价高低，市场波动率高低等;</w:t>
      </w:r>
    </w:p>
    <w:p w:rsidR="00CF29CF" w:rsidRDefault="00D0433C" w:rsidP="00CF2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  <w:r w:rsidR="00CF29CF" w:rsidRPr="00CF29CF">
        <w:rPr>
          <w:rFonts w:ascii="宋体" w:eastAsia="宋体" w:hAnsi="宋体" w:cs="宋体"/>
          <w:kern w:val="0"/>
          <w:sz w:val="24"/>
          <w:szCs w:val="24"/>
        </w:rPr>
        <w:t>宏观环境</w:t>
      </w:r>
      <w:r w:rsidR="003664B2">
        <w:rPr>
          <w:rFonts w:ascii="宋体" w:eastAsia="宋体" w:hAnsi="宋体" w:cs="宋体"/>
          <w:kern w:val="0"/>
          <w:sz w:val="24"/>
          <w:szCs w:val="24"/>
        </w:rPr>
        <w:t>维度</w:t>
      </w:r>
      <w:r w:rsidR="00CF29CF" w:rsidRPr="00CF29CF">
        <w:rPr>
          <w:rFonts w:ascii="宋体" w:eastAsia="宋体" w:hAnsi="宋体" w:cs="宋体"/>
          <w:kern w:val="0"/>
          <w:sz w:val="24"/>
          <w:szCs w:val="24"/>
        </w:rPr>
        <w:t>：经济上行/下行，利率上行/下行，信用风险上行/</w:t>
      </w:r>
      <w:r w:rsidR="00F93DA1">
        <w:rPr>
          <w:rFonts w:ascii="宋体" w:eastAsia="宋体" w:hAnsi="宋体" w:cs="宋体"/>
          <w:kern w:val="0"/>
          <w:sz w:val="24"/>
          <w:szCs w:val="24"/>
        </w:rPr>
        <w:t>下行</w:t>
      </w:r>
    </w:p>
    <w:p w:rsidR="00544CE3" w:rsidRDefault="00544CE3">
      <w:pPr>
        <w:rPr>
          <w:rFonts w:ascii="宋体" w:eastAsia="宋体" w:hAnsi="宋体" w:cs="宋体"/>
          <w:kern w:val="0"/>
          <w:sz w:val="24"/>
          <w:szCs w:val="24"/>
        </w:rPr>
      </w:pPr>
    </w:p>
    <w:p w:rsidR="00D0433C" w:rsidRDefault="00D0433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在牛市（动量）或者高波动（反转）市场表现好。价值类因子更看重一个公司的长期价值，换手（相对）低，收益稳定，在价值风格偏向明显（2017年）的时期表现好。</w:t>
      </w:r>
    </w:p>
    <w:p w:rsidR="00D0433C" w:rsidRDefault="00D0433C"/>
    <w:p w:rsidR="00544CE3" w:rsidRDefault="00544CE3"/>
    <w:p w:rsidR="00544CE3" w:rsidRDefault="00544CE3"/>
    <w:sectPr w:rsidR="00544CE3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58" w:rsidRDefault="00953858" w:rsidP="00D44B3A">
      <w:r>
        <w:separator/>
      </w:r>
    </w:p>
  </w:endnote>
  <w:endnote w:type="continuationSeparator" w:id="0">
    <w:p w:rsidR="00953858" w:rsidRDefault="00953858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58" w:rsidRDefault="00953858" w:rsidP="00D44B3A">
      <w:r>
        <w:separator/>
      </w:r>
    </w:p>
  </w:footnote>
  <w:footnote w:type="continuationSeparator" w:id="0">
    <w:p w:rsidR="00953858" w:rsidRDefault="00953858" w:rsidP="00D4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B7C"/>
    <w:multiLevelType w:val="hybridMultilevel"/>
    <w:tmpl w:val="FA786B36"/>
    <w:lvl w:ilvl="0" w:tplc="29E0B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70AF1"/>
    <w:multiLevelType w:val="hybridMultilevel"/>
    <w:tmpl w:val="E0444CD0"/>
    <w:lvl w:ilvl="0" w:tplc="CEE26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12DC3"/>
    <w:rsid w:val="00123EA4"/>
    <w:rsid w:val="001364F7"/>
    <w:rsid w:val="001548BA"/>
    <w:rsid w:val="002444ED"/>
    <w:rsid w:val="0033182F"/>
    <w:rsid w:val="003664B2"/>
    <w:rsid w:val="00381A22"/>
    <w:rsid w:val="003C16D9"/>
    <w:rsid w:val="003D12EC"/>
    <w:rsid w:val="003D270A"/>
    <w:rsid w:val="004D450D"/>
    <w:rsid w:val="00507A89"/>
    <w:rsid w:val="00544CE3"/>
    <w:rsid w:val="00560691"/>
    <w:rsid w:val="005739D1"/>
    <w:rsid w:val="00593178"/>
    <w:rsid w:val="005C5D33"/>
    <w:rsid w:val="00645C70"/>
    <w:rsid w:val="00676A74"/>
    <w:rsid w:val="006E7284"/>
    <w:rsid w:val="0074232B"/>
    <w:rsid w:val="007B4F41"/>
    <w:rsid w:val="007C5722"/>
    <w:rsid w:val="00810909"/>
    <w:rsid w:val="00845A9E"/>
    <w:rsid w:val="008C3A9B"/>
    <w:rsid w:val="008C5C76"/>
    <w:rsid w:val="00930374"/>
    <w:rsid w:val="00953858"/>
    <w:rsid w:val="00957478"/>
    <w:rsid w:val="0096055B"/>
    <w:rsid w:val="00987626"/>
    <w:rsid w:val="00995C34"/>
    <w:rsid w:val="009B2B3F"/>
    <w:rsid w:val="009E503C"/>
    <w:rsid w:val="009E5FF2"/>
    <w:rsid w:val="00A24959"/>
    <w:rsid w:val="00A52748"/>
    <w:rsid w:val="00A57422"/>
    <w:rsid w:val="00A63C37"/>
    <w:rsid w:val="00AE1226"/>
    <w:rsid w:val="00AF0137"/>
    <w:rsid w:val="00AF2308"/>
    <w:rsid w:val="00C15C77"/>
    <w:rsid w:val="00CB5D96"/>
    <w:rsid w:val="00CC5F01"/>
    <w:rsid w:val="00CD49E7"/>
    <w:rsid w:val="00CF29CF"/>
    <w:rsid w:val="00CF5D99"/>
    <w:rsid w:val="00D0433C"/>
    <w:rsid w:val="00D071AE"/>
    <w:rsid w:val="00D15CDB"/>
    <w:rsid w:val="00D44B3A"/>
    <w:rsid w:val="00DE1AFB"/>
    <w:rsid w:val="00DF5F3B"/>
    <w:rsid w:val="00E33250"/>
    <w:rsid w:val="00EC6610"/>
    <w:rsid w:val="00EF73FF"/>
    <w:rsid w:val="00F579DA"/>
    <w:rsid w:val="00F72B6A"/>
    <w:rsid w:val="00F93DA1"/>
    <w:rsid w:val="00FA515D"/>
    <w:rsid w:val="00FB3B33"/>
    <w:rsid w:val="00FE5207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CF5D9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F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</Words>
  <Characters>288</Characters>
  <Application>Microsoft Office Word</Application>
  <DocSecurity>0</DocSecurity>
  <Lines>2</Lines>
  <Paragraphs>1</Paragraphs>
  <ScaleCrop>false</ScaleCrop>
  <Company>HP Inc.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67</cp:revision>
  <dcterms:created xsi:type="dcterms:W3CDTF">2020-07-15T03:11:00Z</dcterms:created>
  <dcterms:modified xsi:type="dcterms:W3CDTF">2020-08-04T08:21:00Z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