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VE"/>
        </w:rPr>
      </w:pPr>
      <w:r>
        <w:rPr>
          <w:lang w:val="es-VE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s-VE"/>
        </w:rPr>
        <w:t>PySystemTrade Backtest export data as CSV files.</w:t>
      </w:r>
    </w:p>
    <w:p>
      <w:pPr>
        <w:pStyle w:val="Normal"/>
        <w:rPr/>
      </w:pPr>
      <w:r>
        <w:rPr>
          <w:lang w:val="es-VE"/>
        </w:rPr>
        <w:tab/>
        <w:t>According to the client, we must provide as a CSV file the data used by the system to calculated stadistics (P&amp;L, DrawDown,SharpRatio,etc…)</w:t>
      </w:r>
    </w:p>
    <w:p>
      <w:pPr>
        <w:pStyle w:val="Normal"/>
        <w:rPr/>
      </w:pPr>
      <w:r>
        <w:rPr>
          <w:lang w:val="es-VE"/>
        </w:rPr>
        <w:tab/>
        <w:t xml:space="preserve">We reduce the CSV column’s to </w:t>
      </w:r>
      <w:r>
        <w:rPr>
          <w:b/>
          <w:bCs/>
          <w:sz w:val="18"/>
          <w:szCs w:val="18"/>
          <w:lang w:val="es-VE"/>
        </w:rPr>
        <w:t>DATETIME,PRICE,POSITION,COMBINEDFORECAST,P&amp;L.</w:t>
      </w:r>
    </w:p>
    <w:p>
      <w:pPr>
        <w:pStyle w:val="Normal"/>
        <w:rPr/>
      </w:pPr>
      <w:r>
        <w:rPr>
          <w:lang w:val="es-VE"/>
        </w:rPr>
        <w:tab/>
        <w:t>Now, i’m going to detail were each column come from (Except DATETIME).</w:t>
      </w:r>
    </w:p>
    <w:p>
      <w:pPr>
        <w:pStyle w:val="Normal"/>
        <w:rPr/>
      </w:pPr>
      <w:r>
        <w:rPr>
          <w:lang w:val="es-VE"/>
        </w:rPr>
        <w:tab/>
        <w:t xml:space="preserve">The first column we’re going to detail, is price, for this column we use </w:t>
      </w:r>
      <w:r>
        <w:fldChar w:fldCharType="begin"/>
      </w:r>
      <w:r>
        <w:instrText> HYPERLINK "https://github.com/pauljherrera/pysystemtrades-backtests/blob/master/pysystemtrade/docs/userguide.md" \l "data-object"</w:instrText>
      </w:r>
      <w:r>
        <w:fldChar w:fldCharType="separate"/>
      </w:r>
      <w:r>
        <w:rPr>
          <w:rStyle w:val="EnlacedeInternet"/>
          <w:lang w:val="es-VE"/>
        </w:rPr>
        <w:t>get_raw_price</w:t>
      </w:r>
      <w:r>
        <w:fldChar w:fldCharType="end"/>
      </w:r>
      <w:r>
        <w:rPr>
          <w:lang w:val="es-VE"/>
        </w:rPr>
        <w:t xml:space="preserve"> method of the class CsvFuturesData (Inheretad from FuturesData/data). This method shows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s-VE"/>
        </w:rPr>
        <w:t>Intraday prices (BackAdjusted)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s-VE"/>
        </w:rPr>
        <w:t xml:space="preserve">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s-VE"/>
        </w:rPr>
        <w:t xml:space="preserve">Next, it’s the turn of position. This is an importante column, the position is the number of contract that we buy or sell, we use </w:t>
      </w:r>
      <w:r>
        <w:fldChar w:fldCharType="begin"/>
      </w:r>
      <w:r>
        <w:instrText> HYPERLINK "https://github.com/pauljherrera/pysystemtrades-backtests/blob/master/pysystemtrade/docs/userguide.md" \l "accounting-stage"</w:instrText>
      </w:r>
      <w:r>
        <w:fldChar w:fldCharType="separate"/>
      </w:r>
      <w:r>
        <w:rPr>
          <w:rStyle w:val="EnlacedeInternet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s-VE"/>
        </w:rPr>
        <w:t>get_buffered_position</w:t>
      </w:r>
      <w:r>
        <w:fldChar w:fldCharType="end"/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s-VE"/>
        </w:rPr>
        <w:t xml:space="preserve"> method, because it gives us a round up or down position what translate inot a whole contract.This is the buffered position at portfolio level, so it depends on the instrument. This method internally calls notional position and rounUp or down. 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s-VE"/>
        </w:rPr>
        <w:tab/>
        <w:t xml:space="preserve">We continue with </w:t>
      </w:r>
      <w:r>
        <w:fldChar w:fldCharType="begin"/>
      </w:r>
      <w:r>
        <w:instrText> HYPERLINK "https://github.com/pauljherrera/pysystemtrades-backtests/blob/master/pysystemtrade/docs/userguide.md" \l "position-sizing-stage-chapters-9-and-10-of-book"</w:instrText>
      </w:r>
      <w:r>
        <w:fldChar w:fldCharType="separate"/>
      </w:r>
      <w:r>
        <w:rPr>
          <w:rStyle w:val="EnlacedeInternet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s-VE"/>
        </w:rPr>
        <w:t>CombinedForecast</w:t>
      </w:r>
      <w:r>
        <w:fldChar w:fldCharType="end"/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s-VE"/>
        </w:rPr>
        <w:t xml:space="preserve">, this is a tricky part, so we’re gonna try to be punctual. The result depends on multiple factor like: </w:t>
      </w:r>
      <w:r>
        <w:fldChar w:fldCharType="begin"/>
      </w:r>
      <w:r>
        <w:instrText> HYPERLINK "https://github.com/pauljherrera/pysystemtrades-backtests/blob/master/pysystemtrade/docs/userguide.md" \l "forecast-scaling-and-capping-stage-chapter-7-of-book"</w:instrText>
      </w:r>
      <w:r>
        <w:fldChar w:fldCharType="separate"/>
      </w:r>
      <w:r>
        <w:rPr>
          <w:rStyle w:val="EnlacedeInternet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s-VE"/>
        </w:rPr>
        <w:t>ForecastScalar</w:t>
      </w:r>
      <w:r>
        <w:fldChar w:fldCharType="end"/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s-VE"/>
        </w:rPr>
        <w:t xml:space="preserve">, </w:t>
      </w:r>
      <w:r>
        <w:fldChar w:fldCharType="begin"/>
      </w:r>
      <w:r>
        <w:instrText> HYPERLINK "https://github.com/pauljherrera/pysystemtrades-backtests/blob/master/pysystemtrade/docs/userguide.md" \l "forecast-scaling-and-capping-stage-chapter-7-of-book"</w:instrText>
      </w:r>
      <w:r>
        <w:fldChar w:fldCharType="separate"/>
      </w:r>
      <w:r>
        <w:rPr>
          <w:rStyle w:val="EnlacedeInternet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s-VE"/>
        </w:rPr>
        <w:t>ForecastCap</w:t>
      </w:r>
      <w:r>
        <w:fldChar w:fldCharType="end"/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s-VE"/>
        </w:rPr>
        <w:t xml:space="preserve">, </w:t>
      </w:r>
      <w:r>
        <w:fldChar w:fldCharType="begin"/>
      </w:r>
      <w:r>
        <w:instrText> HYPERLINK "https://github.com/pauljherrera/pysystemtrades-backtests/blob/master/pysystemtrade/docs/userguide.md" \l "forecast-scaling-and-capping-stage-chapter-7-of-book"</w:instrText>
      </w:r>
      <w:r>
        <w:fldChar w:fldCharType="separate"/>
      </w:r>
      <w:r>
        <w:rPr>
          <w:rStyle w:val="EnlacedeInternet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s-VE"/>
        </w:rPr>
        <w:t>ForecastWeight</w:t>
      </w:r>
      <w:r>
        <w:fldChar w:fldCharType="end"/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s-VE"/>
        </w:rPr>
        <w:t xml:space="preserve"> and </w:t>
      </w:r>
      <w:r>
        <w:fldChar w:fldCharType="begin"/>
      </w:r>
      <w:r>
        <w:instrText> HYPERLINK "https://github.com/pauljherrera/pysystemtrades-backtests/blob/master/pysystemtrade/docs/userguide.md" \l "forecast-scaling-and-capping-stage-chapter-7-of-book"</w:instrText>
      </w:r>
      <w:r>
        <w:fldChar w:fldCharType="separate"/>
      </w:r>
      <w:r>
        <w:rPr>
          <w:rStyle w:val="EnlacedeInternet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s-VE"/>
        </w:rPr>
        <w:t>ForecastDivMultiplier</w:t>
      </w:r>
      <w:r>
        <w:fldChar w:fldCharType="end"/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s-VE"/>
        </w:rPr>
        <w:t>, in the actual system, all those parameters are estimated. Combined Forecast method, which is the linear combination of indi</w:t>
        <w:tab/>
        <w:t xml:space="preserve">vidual forecasts with ForecastDivMultiplier applied. (Read </w:t>
      </w:r>
      <w:r>
        <w:fldChar w:fldCharType="begin"/>
      </w:r>
      <w:r>
        <w:instrText> HYPERLINK "https://github.com/pauljherrera/pysystemtrades-backtests/blob/master/pysystemtrade/docs/userguide.md" \l "stage-wiring"</w:instrText>
      </w:r>
      <w:r>
        <w:fldChar w:fldCharType="separate"/>
      </w:r>
      <w:r>
        <w:rPr>
          <w:rStyle w:val="EnlacedeInternet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s-VE"/>
        </w:rPr>
        <w:t>this</w:t>
      </w:r>
      <w:r>
        <w:fldChar w:fldCharType="end"/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s-VE"/>
        </w:rPr>
        <w:t xml:space="preserve"> to a better understanding of how the system work)</w:t>
      </w:r>
    </w:p>
    <w:p>
      <w:pPr>
        <w:pStyle w:val="Normal"/>
        <w:rPr/>
      </w:pPr>
      <w:bookmarkStart w:id="0" w:name="__DdeLink__130_651026058"/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s-VE"/>
        </w:rPr>
        <w:tab/>
      </w:r>
      <w:bookmarkEnd w:id="0"/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s-VE"/>
        </w:rPr>
        <w:t xml:space="preserve">We strongly recommend read </w:t>
      </w:r>
      <w:r>
        <w:fldChar w:fldCharType="begin"/>
      </w:r>
      <w:r>
        <w:instrText> HYPERLINK "https://github.com/robcarver17/pysystemtrade/blob/master/docs/userguide.md" \l "using-the-standard-account-class"</w:instrText>
      </w:r>
      <w:r>
        <w:fldChar w:fldCharType="separate"/>
      </w:r>
      <w:r>
        <w:rPr>
          <w:rStyle w:val="EnlacedeInternetvisitado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s-VE"/>
        </w:rPr>
        <w:t>this</w:t>
      </w:r>
      <w:r>
        <w:fldChar w:fldCharType="end"/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s-VE"/>
        </w:rPr>
        <w:t xml:space="preserve"> section of the docs,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s-V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s-VE"/>
        </w:rPr>
        <w:t>whic will give you a better understanding about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s-VE"/>
        </w:rPr>
        <w:t xml:space="preserve"> how the P&amp;L are calculated.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s-VE"/>
        </w:rPr>
        <w:t>Remember the previous section about how stage are wired together. In this particular case, we use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s-VE"/>
        </w:rPr>
        <w:t xml:space="preserve"> portfolio.to_frame()[item].cumsum() which give us individual profit&amp;loss per instrument.</w:t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pacing w:val="0"/>
          <w:sz w:val="22"/>
          <w:szCs w:val="22"/>
          <w:lang w:val="es-VE"/>
        </w:rPr>
      </w:pPr>
      <w:r>
        <w:rPr>
          <w:color w:val="auto"/>
          <w:highlight w:val="black"/>
        </w:rPr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s-VE"/>
        </w:rPr>
        <w:tab/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es-V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s-VE"/>
        </w:rPr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es-V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s-VE"/>
        </w:rPr>
      </w:r>
    </w:p>
    <w:p>
      <w:pPr>
        <w:pStyle w:val="Normal"/>
        <w:rPr/>
      </w:pPr>
      <w:r>
        <w:rPr>
          <w:lang w:val="es-VE"/>
        </w:rPr>
        <w:tab/>
      </w:r>
    </w:p>
    <w:p>
      <w:pPr>
        <w:pStyle w:val="Normal"/>
        <w:rPr>
          <w:lang w:val="es-VE"/>
        </w:rPr>
      </w:pPr>
      <w:r>
        <w:rPr>
          <w:lang w:val="es-VE"/>
        </w:rPr>
      </w:r>
    </w:p>
    <w:p>
      <w:pPr>
        <w:pStyle w:val="Normal"/>
        <w:rPr>
          <w:lang w:val="es-VE"/>
        </w:rPr>
      </w:pPr>
      <w:r>
        <w:rPr>
          <w:lang w:val="es-VE"/>
        </w:rPr>
      </w:r>
    </w:p>
    <w:p>
      <w:pPr>
        <w:pStyle w:val="Normal"/>
        <w:rPr>
          <w:lang w:val="es-VE"/>
        </w:rPr>
      </w:pPr>
      <w:r>
        <w:rPr>
          <w:lang w:val="es-VE"/>
        </w:rPr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2240" w:h="15840"/>
      <w:pgMar w:left="1134" w:right="1041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  <w:tab/>
    </w:r>
    <w:r>
      <w:rPr/>
      <w:drawing>
        <wp:inline distT="0" distB="0" distL="0" distR="0">
          <wp:extent cx="2774950" cy="864235"/>
          <wp:effectExtent l="0" t="0" r="0" b="0"/>
          <wp:docPr id="1" name="Picture 24" descr="C:\Users\LuisOmar\Desktop\18555841_675924862596388_765950667851078382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4" descr="C:\Users\LuisOmar\Desktop\18555841_675924862596388_765950667851078382_n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74950" cy="8642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Encabezado1">
    <w:name w:val="Heading 1"/>
    <w:basedOn w:val="Normal"/>
    <w:link w:val="Heading1Char"/>
    <w:uiPriority w:val="9"/>
    <w:qFormat/>
    <w:rsid w:val="007b0eae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val="es-VE" w:eastAsia="es-VE"/>
    </w:rPr>
  </w:style>
  <w:style w:type="paragraph" w:styleId="Encabezado4">
    <w:name w:val="Heading 4"/>
    <w:basedOn w:val="Normal"/>
    <w:next w:val="Normal"/>
    <w:link w:val="Heading4Char"/>
    <w:uiPriority w:val="9"/>
    <w:semiHidden/>
    <w:unhideWhenUsed/>
    <w:qFormat/>
    <w:rsid w:val="007b0eae"/>
    <w:pPr>
      <w:keepNext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7755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77553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b0eae"/>
    <w:rPr>
      <w:rFonts w:ascii="Times New Roman" w:hAnsi="Times New Roman" w:eastAsia="Times New Roman" w:cs="Times New Roman"/>
      <w:b/>
      <w:bCs/>
      <w:sz w:val="48"/>
      <w:szCs w:val="48"/>
      <w:lang w:val="es-VE" w:eastAsia="es-VE"/>
    </w:rPr>
  </w:style>
  <w:style w:type="character" w:styleId="HTMLCode">
    <w:name w:val="HTML Code"/>
    <w:basedOn w:val="DefaultParagraphFont"/>
    <w:uiPriority w:val="99"/>
    <w:semiHidden/>
    <w:unhideWhenUsed/>
    <w:qFormat/>
    <w:rsid w:val="007b0eae"/>
    <w:rPr>
      <w:rFonts w:ascii="Courier New" w:hAnsi="Courier New" w:eastAsia="Times New Roman" w:cs="Courier New"/>
      <w:sz w:val="20"/>
      <w:szCs w:val="20"/>
    </w:rPr>
  </w:style>
  <w:style w:type="character" w:styleId="EnlacedeInternet">
    <w:name w:val="Enlace de Internet"/>
    <w:basedOn w:val="DefaultParagraphFont"/>
    <w:uiPriority w:val="99"/>
    <w:semiHidden/>
    <w:unhideWhenUsed/>
    <w:rsid w:val="007b0eae"/>
    <w:rPr>
      <w:color w:val="0000FF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b0eae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stacado">
    <w:name w:val="Destacado"/>
    <w:basedOn w:val="DefaultParagraphFont"/>
    <w:uiPriority w:val="20"/>
    <w:qFormat/>
    <w:rsid w:val="007b0eae"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8485c"/>
    <w:pPr>
      <w:spacing w:before="0" w:after="160"/>
      <w:ind w:left="720" w:hanging="0"/>
      <w:contextualSpacing/>
    </w:pPr>
    <w:rPr/>
  </w:style>
  <w:style w:type="paragraph" w:styleId="Encabezamiento">
    <w:name w:val="Header"/>
    <w:basedOn w:val="Normal"/>
    <w:link w:val="HeaderChar"/>
    <w:uiPriority w:val="99"/>
    <w:unhideWhenUsed/>
    <w:rsid w:val="0047755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47755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b0ea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VE" w:eastAsia="es-V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Application>LibreOffice/5.1.6.2$Linux_X86_64 LibreOffice_project/10m0$Build-2</Application>
  <Pages>1</Pages>
  <Words>252</Words>
  <Characters>1446</Characters>
  <CharactersWithSpaces>1709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2018-03-29T23:02:00Z</dcterms:created>
  <dc:creator>Luis Omar López García</dc:creator>
  <dc:description/>
  <dc:language>es-VE</dc:language>
  <cp:lastModifiedBy/>
  <dcterms:modified xsi:type="dcterms:W3CDTF">2018-05-24T11:28:01Z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