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0C9" w:rsidRPr="00F200C9" w:rsidRDefault="00F200C9" w:rsidP="00F200C9">
      <w:pPr>
        <w:jc w:val="center"/>
        <w:rPr>
          <w:b/>
          <w:sz w:val="32"/>
          <w:szCs w:val="32"/>
        </w:rPr>
      </w:pPr>
      <w:r w:rsidRPr="00F200C9">
        <w:rPr>
          <w:b/>
          <w:sz w:val="32"/>
          <w:szCs w:val="32"/>
        </w:rPr>
        <w:t>Homework Problem</w:t>
      </w:r>
    </w:p>
    <w:p w:rsidR="00F200C9" w:rsidRDefault="00F200C9"/>
    <w:p w:rsidR="0072290E" w:rsidRDefault="004D7D1F">
      <w:r>
        <w:t>Consider a simple tomographic experiment in which we have a model with four blocks as shown in the figure below</w:t>
      </w:r>
    </w:p>
    <w:p w:rsidR="004D7D1F" w:rsidRDefault="004D7D1F"/>
    <w:p w:rsidR="004D7D1F" w:rsidRDefault="006724BB">
      <w:r>
        <w:rPr>
          <w:noProof/>
          <w:lang w:val="en-IN" w:eastAsia="en-IN"/>
        </w:rPr>
        <mc:AlternateContent>
          <mc:Choice Requires="wpc">
            <w:drawing>
              <wp:inline distT="0" distB="0" distL="0" distR="0">
                <wp:extent cx="5486400" cy="3200400"/>
                <wp:effectExtent l="0" t="1270" r="0" b="0"/>
                <wp:docPr id="18"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Rectangle 6"/>
                        <wps:cNvSpPr>
                          <a:spLocks noChangeArrowheads="1"/>
                        </wps:cNvSpPr>
                        <wps:spPr bwMode="auto">
                          <a:xfrm>
                            <a:off x="1371600" y="571500"/>
                            <a:ext cx="3048000" cy="20580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 name="Line 7"/>
                        <wps:cNvCnPr/>
                        <wps:spPr bwMode="auto">
                          <a:xfrm>
                            <a:off x="2895600" y="571500"/>
                            <a:ext cx="0" cy="20580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8"/>
                        <wps:cNvCnPr/>
                        <wps:spPr bwMode="auto">
                          <a:xfrm>
                            <a:off x="1371600" y="1600200"/>
                            <a:ext cx="3048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9"/>
                        <wps:cNvCnPr/>
                        <wps:spPr bwMode="auto">
                          <a:xfrm>
                            <a:off x="1371600" y="342900"/>
                            <a:ext cx="1524000" cy="635"/>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6" name="Line 10"/>
                        <wps:cNvCnPr/>
                        <wps:spPr bwMode="auto">
                          <a:xfrm>
                            <a:off x="1066800" y="571500"/>
                            <a:ext cx="0" cy="10287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7" name="Line 11"/>
                        <wps:cNvCnPr/>
                        <wps:spPr bwMode="auto">
                          <a:xfrm>
                            <a:off x="914400" y="1029335"/>
                            <a:ext cx="3810000" cy="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Line 12"/>
                        <wps:cNvCnPr/>
                        <wps:spPr bwMode="auto">
                          <a:xfrm>
                            <a:off x="838200" y="2099310"/>
                            <a:ext cx="3810000" cy="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Line 13"/>
                        <wps:cNvCnPr/>
                        <wps:spPr bwMode="auto">
                          <a:xfrm>
                            <a:off x="2209800" y="342900"/>
                            <a:ext cx="635" cy="251460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Line 14"/>
                        <wps:cNvCnPr/>
                        <wps:spPr bwMode="auto">
                          <a:xfrm>
                            <a:off x="3580765" y="342900"/>
                            <a:ext cx="635" cy="2513965"/>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Text Box 15"/>
                        <wps:cNvSpPr txBox="1">
                          <a:spLocks noChangeArrowheads="1"/>
                        </wps:cNvSpPr>
                        <wps:spPr bwMode="auto">
                          <a:xfrm>
                            <a:off x="2057400" y="228600"/>
                            <a:ext cx="3810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7D1F" w:rsidRDefault="004D7D1F" w:rsidP="004D7D1F">
                              <w:r>
                                <w:t>1</w:t>
                              </w:r>
                            </w:p>
                          </w:txbxContent>
                        </wps:txbx>
                        <wps:bodyPr rot="0" vert="horz" wrap="square" lIns="91440" tIns="45720" rIns="91440" bIns="45720" anchor="t" anchorCtr="0" upright="1">
                          <a:noAutofit/>
                        </wps:bodyPr>
                      </wps:wsp>
                      <wps:wsp>
                        <wps:cNvPr id="12" name="Text Box 16"/>
                        <wps:cNvSpPr txBox="1">
                          <a:spLocks noChangeArrowheads="1"/>
                        </wps:cNvSpPr>
                        <wps:spPr bwMode="auto">
                          <a:xfrm>
                            <a:off x="457200" y="914400"/>
                            <a:ext cx="3810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7D1F" w:rsidRDefault="004D7D1F" w:rsidP="004D7D1F">
                              <w:r>
                                <w:t>1</w:t>
                              </w:r>
                            </w:p>
                          </w:txbxContent>
                        </wps:txbx>
                        <wps:bodyPr rot="0" vert="horz" wrap="square" lIns="91440" tIns="45720" rIns="91440" bIns="45720" anchor="t" anchorCtr="0" upright="1">
                          <a:noAutofit/>
                        </wps:bodyPr>
                      </wps:wsp>
                      <wps:wsp>
                        <wps:cNvPr id="13" name="Text Box 17"/>
                        <wps:cNvSpPr txBox="1">
                          <a:spLocks noChangeArrowheads="1"/>
                        </wps:cNvSpPr>
                        <wps:spPr bwMode="auto">
                          <a:xfrm>
                            <a:off x="1905000" y="1143000"/>
                            <a:ext cx="609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7D1F" w:rsidRDefault="004D7D1F" w:rsidP="004D7D1F">
                              <w:r>
                                <w:t>m</w:t>
                              </w:r>
                              <w:r w:rsidRPr="00B20FB6">
                                <w:rPr>
                                  <w:vertAlign w:val="subscript"/>
                                </w:rPr>
                                <w:t>1</w:t>
                              </w:r>
                              <w:r>
                                <w:t>=1</w:t>
                              </w:r>
                            </w:p>
                          </w:txbxContent>
                        </wps:txbx>
                        <wps:bodyPr rot="0" vert="horz" wrap="square" lIns="91440" tIns="45720" rIns="91440" bIns="45720" anchor="t" anchorCtr="0" upright="1">
                          <a:noAutofit/>
                        </wps:bodyPr>
                      </wps:wsp>
                      <wps:wsp>
                        <wps:cNvPr id="14" name="Text Box 18"/>
                        <wps:cNvSpPr txBox="1">
                          <a:spLocks noChangeArrowheads="1"/>
                        </wps:cNvSpPr>
                        <wps:spPr bwMode="auto">
                          <a:xfrm>
                            <a:off x="3429000" y="1143000"/>
                            <a:ext cx="609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7D1F" w:rsidRDefault="004D7D1F" w:rsidP="004D7D1F">
                              <w:r>
                                <w:t>m</w:t>
                              </w:r>
                              <w:r w:rsidRPr="00B20FB6">
                                <w:rPr>
                                  <w:vertAlign w:val="subscript"/>
                                </w:rPr>
                                <w:t>2</w:t>
                              </w:r>
                              <w:r>
                                <w:t>=2</w:t>
                              </w:r>
                            </w:p>
                          </w:txbxContent>
                        </wps:txbx>
                        <wps:bodyPr rot="0" vert="horz" wrap="square" lIns="91440" tIns="45720" rIns="91440" bIns="45720" anchor="t" anchorCtr="0" upright="1">
                          <a:noAutofit/>
                        </wps:bodyPr>
                      </wps:wsp>
                      <wps:wsp>
                        <wps:cNvPr id="15" name="Text Box 19"/>
                        <wps:cNvSpPr txBox="1">
                          <a:spLocks noChangeArrowheads="1"/>
                        </wps:cNvSpPr>
                        <wps:spPr bwMode="auto">
                          <a:xfrm>
                            <a:off x="1905000" y="1943100"/>
                            <a:ext cx="609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7D1F" w:rsidRDefault="004D7D1F" w:rsidP="004D7D1F">
                              <w:r>
                                <w:t>m</w:t>
                              </w:r>
                              <w:r w:rsidRPr="00B20FB6">
                                <w:rPr>
                                  <w:vertAlign w:val="subscript"/>
                                </w:rPr>
                                <w:t>3</w:t>
                              </w:r>
                              <w:r>
                                <w:t>=3</w:t>
                              </w:r>
                            </w:p>
                          </w:txbxContent>
                        </wps:txbx>
                        <wps:bodyPr rot="0" vert="horz" wrap="square" lIns="91440" tIns="45720" rIns="91440" bIns="45720" anchor="t" anchorCtr="0" upright="1">
                          <a:noAutofit/>
                        </wps:bodyPr>
                      </wps:wsp>
                      <wps:wsp>
                        <wps:cNvPr id="17" name="Text Box 20"/>
                        <wps:cNvSpPr txBox="1">
                          <a:spLocks noChangeArrowheads="1"/>
                        </wps:cNvSpPr>
                        <wps:spPr bwMode="auto">
                          <a:xfrm>
                            <a:off x="3276600" y="1943100"/>
                            <a:ext cx="609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7D1F" w:rsidRDefault="004D7D1F" w:rsidP="004D7D1F">
                              <w:r>
                                <w:t>m</w:t>
                              </w:r>
                              <w:r w:rsidRPr="00B20FB6">
                                <w:rPr>
                                  <w:vertAlign w:val="subscript"/>
                                </w:rPr>
                                <w:t>4</w:t>
                              </w:r>
                              <w:r>
                                <w:t>=4</w:t>
                              </w:r>
                            </w:p>
                          </w:txbxContent>
                        </wps:txbx>
                        <wps:bodyPr rot="0" vert="horz" wrap="square" lIns="91440" tIns="45720" rIns="91440" bIns="45720" anchor="t" anchorCtr="0" upright="1">
                          <a:noAutofit/>
                        </wps:bodyPr>
                      </wps:wsp>
                    </wpc:wpc>
                  </a:graphicData>
                </a:graphic>
              </wp:inline>
            </w:drawing>
          </mc:Choice>
          <mc:Fallback>
            <w:pict>
              <v:group id="Canvas 5"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rect id="Rectangle 6" o:spid="_x0000_s1028" style="position:absolute;left:13716;top:5715;width:30480;height:205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line id="Line 7" o:spid="_x0000_s1029" style="position:absolute;visibility:visible;mso-wrap-style:square" from="28956,5715" to="28956,26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s3MQAAADaAAAADwAAAGRycy9kb3ducmV2LnhtbESPQWvCQBSE74L/YXlCb7qxQijRVUQp&#10;aA+lWkGPz+wziWbfht1tkv77bqHQ4zAz3zCLVW9q0ZLzlWUF00kCgji3uuJCwenzdfwCwgdkjbVl&#10;UvBNHlbL4WCBmbYdH6g9hkJECPsMFZQhNJmUPi/JoJ/Yhjh6N+sMhihdIbXDLsJNLZ+TJJUGK44L&#10;JTa0KSl/HL+Mgvf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sSzcxAAAANoAAAAPAAAAAAAAAAAA&#10;AAAAAKECAABkcnMvZG93bnJldi54bWxQSwUGAAAAAAQABAD5AAAAkgMAAAAA&#10;"/>
                <v:line id="Line 8" o:spid="_x0000_s1030" style="position:absolute;visibility:visible;mso-wrap-style:square" from="13716,16002" to="44196,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line id="Line 9" o:spid="_x0000_s1031" style="position:absolute;visibility:visible;mso-wrap-style:square" from="13716,3429" to="28956,3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fd1cQAAADaAAAADwAAAGRycy9kb3ducmV2LnhtbESPT2vCQBTE7wW/w/IKvdVNpBVJXUWt&#10;Wj35p4LXR/Y1CWbfht1tjN/eFQo9DjPzG2Y87UwtWnK+sqwg7ScgiHOrKy4UnL5XryMQPiBrrC2T&#10;ght5mE56T2PMtL3ygdpjKESEsM9QQRlCk0np85IM+r5tiKP3Y53BEKUrpHZ4jXBTy0GSDKXBiuNC&#10;iQ0tSsovx1+jYO/S1dvu7L/S23q7Xs6W8/bzclDq5bmbfYAI1IX/8F97oxW8w+NKvAFyc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V93VxAAAANoAAAAPAAAAAAAAAAAA&#10;AAAAAKECAABkcnMvZG93bnJldi54bWxQSwUGAAAAAAQABAD5AAAAkgMAAAAA&#10;">
                  <v:stroke startarrow="open" endarrow="open"/>
                </v:line>
                <v:line id="Line 10" o:spid="_x0000_s1032" style="position:absolute;visibility:visible;mso-wrap-style:square" from="10668,5715" to="10668,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C3WcMAAADaAAAADwAAAGRycy9kb3ducmV2LnhtbESPQWvCQBSE70L/w/IKvemmHkTSrEEK&#10;LblI0Yrn1+xrkpp9m2TXbOyv7woFj8PMfMNk+WRaMdLgGssKnhcJCOLS6oYrBcfPt/kahPPIGlvL&#10;pOBKDvLNwyzDVNvAexoPvhIRwi5FBbX3XSqlK2sy6Ba2I47etx0M+iiHSuoBQ4SbVi6TZCUNNhwX&#10;auzotabyfLgYBUn4fZc/smjGj2LXh+4rnJZ9UOrpcdq+gPA0+Xv4v11oBSu4XYk3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hgt1nDAAAA2gAAAA8AAAAAAAAAAAAA&#10;AAAAoQIAAGRycy9kb3ducmV2LnhtbFBLBQYAAAAABAAEAPkAAACRAwAAAAA=&#10;">
                  <v:stroke startarrow="block" endarrow="block"/>
                </v:line>
                <v:line id="Line 11" o:spid="_x0000_s1033" style="position:absolute;visibility:visible;mso-wrap-style:square" from="9144,10293" to="47244,10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4DEB8IAAADaAAAADwAAAGRycy9kb3ducmV2LnhtbESPzWrDMBCE74W+g9hCbo3cHuLgWg5p&#10;oFAIPTgJ5LqxtraJtTKS6p+3jwqBHIeZ+YbJN5PpxEDOt5YVvC0TEMSV1S3XCk7Hr9c1CB+QNXaW&#10;ScFMHjbF81OOmbYjlzQcQi0ihH2GCpoQ+kxKXzVk0C9tTxy9X+sMhihdLbXDMcJNJ9+TZCUNthwX&#10;Guxp11B1PfwZBZ8/fTnrS+qT3TldH6fR6RL3Si1epu0HiEBTeITv7W+tIIX/K/EGy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4DEB8IAAADaAAAADwAAAAAAAAAAAAAA&#10;AAChAgAAZHJzL2Rvd25yZXYueG1sUEsFBgAAAAAEAAQA+QAAAJADAAAAAA==&#10;" strokeweight="3pt">
                  <v:stroke endarrow="block"/>
                </v:line>
                <v:line id="Line 12" o:spid="_x0000_s1034" style="position:absolute;visibility:visible;mso-wrap-style:square" from="8382,20993" to="46482,209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9Qdb4AAADaAAAADwAAAGRycy9kb3ducmV2LnhtbERPTYvCMBC9C/sfwgjebKoHla6x7BYW&#10;FhYPVcHrbDO2xWZSkmjrvzcHwePjfW/z0XTiTs63lhUskhQEcWV1y7WC0/FnvgHhA7LGzjIpeJCH&#10;fPcx2WKm7cAl3Q+hFjGEfYYKmhD6TEpfNWTQJ7YnjtzFOoMhQldL7XCI4aaTyzRdSYMtx4YGeyoa&#10;qq6Hm1Hwve/Lh/5f+7Q4rzfHcXC6xD+lZtPx6xNEoDG8xS/3r1YQt8Yr8QbI3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uH1B1vgAAANoAAAAPAAAAAAAAAAAAAAAAAKEC&#10;AABkcnMvZG93bnJldi54bWxQSwUGAAAAAAQABAD5AAAAjAMAAAAA&#10;" strokeweight="3pt">
                  <v:stroke endarrow="block"/>
                </v:line>
                <v:line id="Line 13" o:spid="_x0000_s1035" style="position:absolute;visibility:visible;mso-wrap-style:square" from="22098,3429" to="22104,28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lpbsUAAADaAAAADwAAAGRycy9kb3ducmV2LnhtbESP3WrCQBSE7wu+w3KE3ohu0orY1FWk&#10;pdAK/qXi9SF7mgSzZ0N2q4lP3xWEXg4z8w0zW7SmEmdqXGlZQTyKQBBnVpecKzh8fwynIJxH1lhZ&#10;JgUdOVjMew8zTLS98J7Oqc9FgLBLUEHhfZ1I6bKCDLqRrYmD92Mbgz7IJpe6wUuAm0o+RdFEGiw5&#10;LBRY01tB2Sn9NQpWdH2ffA22axz7eHfsngdxV26Ueuy3y1cQnlr/H763P7WCF7hdCTdAz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lpbsUAAADaAAAADwAAAAAAAAAA&#10;AAAAAAChAgAAZHJzL2Rvd25yZXYueG1sUEsFBgAAAAAEAAQA+QAAAJMDAAAAAA==&#10;" strokeweight="2.25pt">
                  <v:stroke endarrow="block"/>
                </v:line>
                <v:line id="Line 14" o:spid="_x0000_s1036" style="position:absolute;visibility:visible;mso-wrap-style:square" from="35807,3429" to="35814,2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y1NMMAAADbAAAADwAAAGRycy9kb3ducmV2LnhtbESPQWvDMAyF74P9B6PCbovTHtaS1Q1b&#10;YDAYPaQd7KrFahIay8F2m/TfV4fBbhLv6b1P23J2g7pSiL1nA8ssB0XceNtza+D7+PG8ARUTssXB&#10;Mxm4UYRy9/iwxcL6iWu6HlKrJIRjgQa6lMZC69h05DBmfiQW7eSDwyRraLUNOEm4G/Qqz1+0w56l&#10;ocORqo6a8+HiDLzvx/pmf9cxr37Wm+M8BVvjlzFPi/ntFVSiOf2b/64/reALvfwiA+jd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tMtTTDAAAA2wAAAA8AAAAAAAAAAAAA&#10;AAAAoQIAAGRycy9kb3ducmV2LnhtbFBLBQYAAAAABAAEAPkAAACRAwAAAAA=&#10;" strokeweight="3pt">
                  <v:stroke endarrow="block"/>
                </v:line>
                <v:shapetype id="_x0000_t202" coordsize="21600,21600" o:spt="202" path="m,l,21600r21600,l21600,xe">
                  <v:stroke joinstyle="miter"/>
                  <v:path gradientshapeok="t" o:connecttype="rect"/>
                </v:shapetype>
                <v:shape id="Text Box 15" o:spid="_x0000_s1037" type="#_x0000_t202" style="position:absolute;left:20574;top:2286;width:3810;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p w:rsidR="004D7D1F" w:rsidRDefault="004D7D1F" w:rsidP="004D7D1F">
                        <w:r>
                          <w:t>1</w:t>
                        </w:r>
                      </w:p>
                    </w:txbxContent>
                  </v:textbox>
                </v:shape>
                <v:shape id="Text Box 16" o:spid="_x0000_s1038" type="#_x0000_t202" style="position:absolute;left:4572;top:9144;width:3810;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4D7D1F" w:rsidRDefault="004D7D1F" w:rsidP="004D7D1F">
                        <w:r>
                          <w:t>1</w:t>
                        </w:r>
                      </w:p>
                    </w:txbxContent>
                  </v:textbox>
                </v:shape>
                <v:shape id="Text Box 17" o:spid="_x0000_s1039" type="#_x0000_t202" style="position:absolute;left:19050;top:11430;width:609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4D7D1F" w:rsidRDefault="004D7D1F" w:rsidP="004D7D1F">
                        <w:r>
                          <w:t>m</w:t>
                        </w:r>
                        <w:r w:rsidRPr="00B20FB6">
                          <w:rPr>
                            <w:vertAlign w:val="subscript"/>
                          </w:rPr>
                          <w:t>1</w:t>
                        </w:r>
                        <w:r>
                          <w:t>=1</w:t>
                        </w:r>
                      </w:p>
                    </w:txbxContent>
                  </v:textbox>
                </v:shape>
                <v:shape id="Text Box 18" o:spid="_x0000_s1040" type="#_x0000_t202" style="position:absolute;left:34290;top:11430;width:609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r9fsEA&#10;AADbAAAADwAAAGRycy9kb3ducmV2LnhtbERPzWrCQBC+F/oOyxS8FN1UbGyjm1ALitdEH2DMjkkw&#10;Oxuyq4lv3xWE3ubj+511NppW3Kh3jWUFH7MIBHFpdcOVguNhO/0C4TyyxtYyKbiTgyx9fVljou3A&#10;Od0KX4kQwi5BBbX3XSKlK2sy6Ga2Iw7c2fYGfYB9JXWPQwg3rZxHUSwNNhwaauzot6byUlyNgvN+&#10;eP/8Hk47f1zmi3iDzfJk70pN3safFQhPo/8XP917HeYv4PF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a/X7BAAAA2wAAAA8AAAAAAAAAAAAAAAAAmAIAAGRycy9kb3du&#10;cmV2LnhtbFBLBQYAAAAABAAEAPUAAACGAwAAAAA=&#10;" stroked="f">
                  <v:textbox>
                    <w:txbxContent>
                      <w:p w:rsidR="004D7D1F" w:rsidRDefault="004D7D1F" w:rsidP="004D7D1F">
                        <w:r>
                          <w:t>m</w:t>
                        </w:r>
                        <w:r w:rsidRPr="00B20FB6">
                          <w:rPr>
                            <w:vertAlign w:val="subscript"/>
                          </w:rPr>
                          <w:t>2</w:t>
                        </w:r>
                        <w:r>
                          <w:t>=2</w:t>
                        </w:r>
                      </w:p>
                    </w:txbxContent>
                  </v:textbox>
                </v:shape>
                <v:shape id="Text Box 19" o:spid="_x0000_s1041" type="#_x0000_t202" style="position:absolute;left:19050;top:19431;width:609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stroked="f">
                  <v:textbox>
                    <w:txbxContent>
                      <w:p w:rsidR="004D7D1F" w:rsidRDefault="004D7D1F" w:rsidP="004D7D1F">
                        <w:r>
                          <w:t>m</w:t>
                        </w:r>
                        <w:r w:rsidRPr="00B20FB6">
                          <w:rPr>
                            <w:vertAlign w:val="subscript"/>
                          </w:rPr>
                          <w:t>3</w:t>
                        </w:r>
                        <w:r>
                          <w:t>=3</w:t>
                        </w:r>
                      </w:p>
                    </w:txbxContent>
                  </v:textbox>
                </v:shape>
                <v:shape id="Text Box 20" o:spid="_x0000_s1042" type="#_x0000_t202" style="position:absolute;left:32766;top:19431;width:609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jCb8A&#10;AADbAAAADwAAAGRycy9kb3ducmV2LnhtbERPy6rCMBDdX/AfwghuLpoqXqvVKCoobn18wNiMbbGZ&#10;lCba+vdGEO5uDuc5i1VrSvGk2hWWFQwHEQji1OqCMwWX864/BeE8ssbSMil4kYPVsvOzwETbho/0&#10;PPlMhBB2CSrIva8SKV2ak0E3sBVx4G62NugDrDOpa2xCuCnlKIom0mDBoSHHirY5pffTwyi4HZrf&#10;v1lz3ftLfBxPNljE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iGMJvwAAANsAAAAPAAAAAAAAAAAAAAAAAJgCAABkcnMvZG93bnJl&#10;di54bWxQSwUGAAAAAAQABAD1AAAAhAMAAAAA&#10;" stroked="f">
                  <v:textbox>
                    <w:txbxContent>
                      <w:p w:rsidR="004D7D1F" w:rsidRDefault="004D7D1F" w:rsidP="004D7D1F">
                        <w:r>
                          <w:t>m</w:t>
                        </w:r>
                        <w:r w:rsidRPr="00B20FB6">
                          <w:rPr>
                            <w:vertAlign w:val="subscript"/>
                          </w:rPr>
                          <w:t>4</w:t>
                        </w:r>
                        <w:r>
                          <w:t>=4</w:t>
                        </w:r>
                      </w:p>
                    </w:txbxContent>
                  </v:textbox>
                </v:shape>
                <w10:anchorlock/>
              </v:group>
            </w:pict>
          </mc:Fallback>
        </mc:AlternateContent>
      </w:r>
    </w:p>
    <w:p w:rsidR="004D7D1F" w:rsidRDefault="004D7D1F" w:rsidP="004D7D1F">
      <w:r>
        <w:t xml:space="preserve">The model vector containing slownesses of the four blocks is given by </w:t>
      </w:r>
      <w:r w:rsidRPr="00B64E2A">
        <w:rPr>
          <w:b/>
        </w:rPr>
        <w:t>m</w:t>
      </w:r>
      <w:r>
        <w:t>=[1 2 3 4]</w:t>
      </w:r>
      <w:r w:rsidR="00B64E2A" w:rsidRPr="00B64E2A">
        <w:rPr>
          <w:vertAlign w:val="superscript"/>
        </w:rPr>
        <w:t>T</w:t>
      </w:r>
    </w:p>
    <w:p w:rsidR="004D7D1F" w:rsidRDefault="004D7D1F">
      <w:r>
        <w:t>We assume straight ray paths and for the four sets of ray-paths (source receiver configuration), the forward problem is given by the linear equation</w:t>
      </w:r>
    </w:p>
    <w:p w:rsidR="004D7D1F" w:rsidRDefault="004D7D1F">
      <w:r w:rsidRPr="004D7D1F">
        <w:rPr>
          <w:position w:val="-6"/>
        </w:rPr>
        <w:object w:dxaOrig="840" w:dyaOrig="279">
          <v:shape id="_x0000_i1025" type="#_x0000_t75" style="width:42pt;height:14.25pt" o:ole="">
            <v:imagedata r:id="rId7" o:title=""/>
          </v:shape>
          <o:OLEObject Type="Embed" ProgID="Equation.DSMT4" ShapeID="_x0000_i1025" DrawAspect="Content" ObjectID="_1465654870" r:id="rId8"/>
        </w:object>
      </w:r>
    </w:p>
    <w:p w:rsidR="004D7D1F" w:rsidRDefault="004D7D1F"/>
    <w:p w:rsidR="004D7D1F" w:rsidRDefault="004D7D1F" w:rsidP="004D7D1F">
      <w:pPr>
        <w:numPr>
          <w:ilvl w:val="0"/>
          <w:numId w:val="1"/>
        </w:numPr>
      </w:pPr>
      <w:r>
        <w:t xml:space="preserve">write down the </w:t>
      </w:r>
      <w:r w:rsidRPr="004D7D1F">
        <w:rPr>
          <w:b/>
        </w:rPr>
        <w:t>G</w:t>
      </w:r>
      <w:r>
        <w:t xml:space="preserve">, </w:t>
      </w:r>
      <w:r w:rsidRPr="004D7D1F">
        <w:rPr>
          <w:b/>
        </w:rPr>
        <w:t>d</w:t>
      </w:r>
      <w:r>
        <w:t xml:space="preserve"> and </w:t>
      </w:r>
      <w:r w:rsidRPr="004D7D1F">
        <w:rPr>
          <w:b/>
        </w:rPr>
        <w:t>m</w:t>
      </w:r>
      <w:r>
        <w:t xml:space="preserve"> for this problem</w:t>
      </w:r>
    </w:p>
    <w:p w:rsidR="004D7D1F" w:rsidRDefault="00B64E2A" w:rsidP="004D7D1F">
      <w:pPr>
        <w:numPr>
          <w:ilvl w:val="0"/>
          <w:numId w:val="1"/>
        </w:numPr>
      </w:pPr>
      <w:r>
        <w:t xml:space="preserve">Matrix </w:t>
      </w:r>
      <w:r w:rsidRPr="00B64E2A">
        <w:rPr>
          <w:b/>
        </w:rPr>
        <w:t>G</w:t>
      </w:r>
      <w:r>
        <w:t xml:space="preserve"> is singular - compute SVD of </w:t>
      </w:r>
      <w:r w:rsidRPr="00B64E2A">
        <w:rPr>
          <w:b/>
        </w:rPr>
        <w:t>G</w:t>
      </w:r>
      <w:r w:rsidR="00654DBF">
        <w:t xml:space="preserve"> to demonstrate that</w:t>
      </w:r>
      <w:r>
        <w:t>.</w:t>
      </w:r>
    </w:p>
    <w:p w:rsidR="00B64E2A" w:rsidRDefault="00B64E2A" w:rsidP="004D7D1F">
      <w:pPr>
        <w:numPr>
          <w:ilvl w:val="0"/>
          <w:numId w:val="1"/>
        </w:numPr>
      </w:pPr>
      <w:r>
        <w:t>Compute the model resolution matrix and comment on that.</w:t>
      </w:r>
    </w:p>
    <w:p w:rsidR="004A093E" w:rsidRDefault="00B64E2A" w:rsidP="004D7D1F">
      <w:pPr>
        <w:numPr>
          <w:ilvl w:val="0"/>
          <w:numId w:val="1"/>
        </w:numPr>
      </w:pPr>
      <w:r>
        <w:t xml:space="preserve">Now solve for model estimate using a damped least squares; try a few weights and compare the solutions. </w:t>
      </w:r>
      <w:r w:rsidR="004A093E">
        <w:br/>
      </w:r>
    </w:p>
    <w:p w:rsidR="00B64E2A" w:rsidRDefault="00B64E2A" w:rsidP="004A093E"/>
    <w:p w:rsidR="004A093E" w:rsidRDefault="004A093E" w:rsidP="004A093E"/>
    <w:p w:rsidR="004A093E" w:rsidRDefault="004A093E" w:rsidP="004A093E"/>
    <w:p w:rsidR="004A093E" w:rsidRDefault="004A093E" w:rsidP="004A093E"/>
    <w:p w:rsidR="001D3609" w:rsidRDefault="001D3609" w:rsidP="004A093E"/>
    <w:p w:rsidR="001D3609" w:rsidRDefault="001D3609" w:rsidP="004A093E"/>
    <w:p w:rsidR="001D3609" w:rsidRDefault="001D3609" w:rsidP="004A093E"/>
    <w:p w:rsidR="001D3609" w:rsidRDefault="001D3609" w:rsidP="004A093E"/>
    <w:p w:rsidR="001D3609" w:rsidRDefault="001D3609" w:rsidP="004A093E"/>
    <w:p w:rsidR="001D3609" w:rsidRDefault="001D3609" w:rsidP="004A093E"/>
    <w:p w:rsidR="004A093E" w:rsidRDefault="004A093E" w:rsidP="004A093E"/>
    <w:p w:rsidR="004A093E" w:rsidRDefault="004A093E" w:rsidP="004A093E"/>
    <w:p w:rsidR="004A093E" w:rsidRDefault="004A093E" w:rsidP="004A093E"/>
    <w:p w:rsidR="00276270" w:rsidRPr="00276270" w:rsidRDefault="00276270" w:rsidP="00276270">
      <w:pPr>
        <w:rPr>
          <w:b/>
        </w:rPr>
      </w:pPr>
      <w:r w:rsidRPr="00276270">
        <w:rPr>
          <w:b/>
        </w:rPr>
        <w:lastRenderedPageBreak/>
        <w:t>Solution 1)</w:t>
      </w:r>
    </w:p>
    <w:p w:rsidR="00276270" w:rsidRDefault="00276270" w:rsidP="00276270"/>
    <w:p w:rsidR="004A093E" w:rsidRDefault="004A093E" w:rsidP="00276270">
      <w:r>
        <w:t>d= G*m</w:t>
      </w:r>
    </w:p>
    <w:p w:rsidR="004A093E" w:rsidRDefault="004A093E" w:rsidP="004A093E">
      <w:pPr>
        <w:ind w:left="720"/>
      </w:pPr>
    </w:p>
    <w:p w:rsidR="004A093E" w:rsidRPr="006724BB" w:rsidRDefault="006724BB" w:rsidP="004A093E">
      <m:oMathPara>
        <m:oMath>
          <m:d>
            <m:dPr>
              <m:begChr m:val="["/>
              <m:endChr m:val="]"/>
              <m:ctrlPr>
                <w:rPr>
                  <w:rFonts w:ascii="Cambria Math" w:hAnsi="Cambria Math"/>
                  <w:i/>
                  <w:sz w:val="22"/>
                  <w:szCs w:val="22"/>
                  <w:lang w:val="en-IN"/>
                </w:rPr>
              </m:ctrlPr>
            </m:dPr>
            <m:e>
              <m:m>
                <m:mPr>
                  <m:mcs>
                    <m:mc>
                      <m:mcPr>
                        <m:count m:val="1"/>
                        <m:mcJc m:val="center"/>
                      </m:mcPr>
                    </m:mc>
                  </m:mcs>
                  <m:ctrlPr>
                    <w:rPr>
                      <w:rFonts w:ascii="Cambria Math" w:hAnsi="Cambria Math"/>
                      <w:i/>
                      <w:sz w:val="22"/>
                      <w:szCs w:val="22"/>
                      <w:lang w:val="en-IN"/>
                    </w:rPr>
                  </m:ctrlPr>
                </m:mPr>
                <m:mr>
                  <m:e>
                    <m:r>
                      <w:rPr>
                        <w:rFonts w:ascii="Cambria Math" w:hAnsi="Cambria Math"/>
                      </w:rPr>
                      <m:t>t1</m:t>
                    </m:r>
                  </m:e>
                </m:mr>
                <m:mr>
                  <m:e>
                    <m:m>
                      <m:mPr>
                        <m:mcs>
                          <m:mc>
                            <m:mcPr>
                              <m:count m:val="1"/>
                              <m:mcJc m:val="center"/>
                            </m:mcPr>
                          </m:mc>
                        </m:mcs>
                        <m:ctrlPr>
                          <w:rPr>
                            <w:rFonts w:ascii="Cambria Math" w:hAnsi="Cambria Math"/>
                            <w:i/>
                            <w:sz w:val="22"/>
                            <w:szCs w:val="22"/>
                            <w:lang w:val="en-IN"/>
                          </w:rPr>
                        </m:ctrlPr>
                      </m:mPr>
                      <m:mr>
                        <m:e>
                          <m:r>
                            <w:rPr>
                              <w:rFonts w:ascii="Cambria Math" w:hAnsi="Cambria Math"/>
                            </w:rPr>
                            <m:t>t2</m:t>
                          </m:r>
                        </m:e>
                      </m:mr>
                      <m:mr>
                        <m:e>
                          <m:r>
                            <w:rPr>
                              <w:rFonts w:ascii="Cambria Math" w:hAnsi="Cambria Math"/>
                            </w:rPr>
                            <m:t>t3</m:t>
                          </m:r>
                        </m:e>
                      </m:mr>
                      <m:mr>
                        <m:e>
                          <m:r>
                            <w:rPr>
                              <w:rFonts w:ascii="Cambria Math" w:hAnsi="Cambria Math"/>
                            </w:rPr>
                            <m:t>t4</m:t>
                          </m:r>
                        </m:e>
                      </m:mr>
                    </m:m>
                  </m:e>
                </m:mr>
              </m:m>
            </m:e>
          </m:d>
          <m:r>
            <w:rPr>
              <w:rFonts w:ascii="Cambria Math" w:hAnsi="Cambria Math"/>
            </w:rPr>
            <m:t xml:space="preserve">= </m:t>
          </m:r>
          <m:d>
            <m:dPr>
              <m:begChr m:val="["/>
              <m:endChr m:val="]"/>
              <m:ctrlPr>
                <w:rPr>
                  <w:rFonts w:ascii="Cambria Math" w:hAnsi="Cambria Math"/>
                  <w:i/>
                  <w:sz w:val="22"/>
                  <w:szCs w:val="22"/>
                  <w:lang w:val="en-IN"/>
                </w:rPr>
              </m:ctrlPr>
            </m:dPr>
            <m:e>
              <m:eqArr>
                <m:eqArrPr>
                  <m:ctrlPr>
                    <w:rPr>
                      <w:rFonts w:ascii="Cambria Math" w:hAnsi="Cambria Math"/>
                      <w:i/>
                    </w:rPr>
                  </m:ctrlPr>
                </m:eqArrPr>
                <m:e>
                  <m:m>
                    <m:mPr>
                      <m:mcs>
                        <m:mc>
                          <m:mcPr>
                            <m:count m:val="2"/>
                            <m:mcJc m:val="center"/>
                          </m:mcPr>
                        </m:mc>
                      </m:mcs>
                      <m:ctrlPr>
                        <w:rPr>
                          <w:rFonts w:ascii="Cambria Math" w:hAnsi="Cambria Math"/>
                          <w:i/>
                          <w:sz w:val="22"/>
                          <w:szCs w:val="22"/>
                          <w:lang w:val="en-IN"/>
                        </w:rPr>
                      </m:ctrlPr>
                    </m:mPr>
                    <m:mr>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mr>
                  </m:m>
                  <m:r>
                    <w:rPr>
                      <w:rFonts w:ascii="Cambria Math" w:hAnsi="Cambria Math"/>
                    </w:rPr>
                    <m:t xml:space="preserve">    </m:t>
                  </m:r>
                  <m:m>
                    <m:mPr>
                      <m:mcs>
                        <m:mc>
                          <m:mcPr>
                            <m:count m:val="2"/>
                            <m:mcJc m:val="center"/>
                          </m:mcPr>
                        </m:mc>
                      </m:mcs>
                      <m:ctrlPr>
                        <w:rPr>
                          <w:rFonts w:ascii="Cambria Math" w:hAnsi="Cambria Math"/>
                          <w:i/>
                          <w:sz w:val="22"/>
                          <w:szCs w:val="22"/>
                          <w:lang w:val="en-IN"/>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1</m:t>
                        </m:r>
                      </m:e>
                    </m:mr>
                  </m:m>
                </m:e>
                <m:e>
                  <m:m>
                    <m:mPr>
                      <m:mcs>
                        <m:mc>
                          <m:mcPr>
                            <m:count m:val="2"/>
                            <m:mcJc m:val="center"/>
                          </m:mcPr>
                        </m:mc>
                      </m:mcs>
                      <m:ctrlPr>
                        <w:rPr>
                          <w:rFonts w:ascii="Cambria Math" w:hAnsi="Cambria Math"/>
                          <w:i/>
                          <w:sz w:val="22"/>
                          <w:szCs w:val="22"/>
                          <w:lang w:val="en-IN"/>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r>
                    <w:rPr>
                      <w:rFonts w:ascii="Cambria Math" w:hAnsi="Cambria Math"/>
                    </w:rPr>
                    <m:t xml:space="preserve">    </m:t>
                  </m:r>
                  <m:m>
                    <m:mPr>
                      <m:mcs>
                        <m:mc>
                          <m:mcPr>
                            <m:count m:val="2"/>
                            <m:mcJc m:val="center"/>
                          </m:mcPr>
                        </m:mc>
                      </m:mcs>
                      <m:ctrlPr>
                        <w:rPr>
                          <w:rFonts w:ascii="Cambria Math" w:hAnsi="Cambria Math"/>
                          <w:i/>
                          <w:sz w:val="22"/>
                          <w:szCs w:val="22"/>
                          <w:lang w:val="en-IN"/>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qArr>
            </m:e>
          </m:d>
          <m:d>
            <m:dPr>
              <m:begChr m:val="["/>
              <m:endChr m:val="]"/>
              <m:ctrlPr>
                <w:rPr>
                  <w:rFonts w:ascii="Cambria Math" w:hAnsi="Cambria Math"/>
                  <w:i/>
                  <w:sz w:val="22"/>
                  <w:szCs w:val="22"/>
                  <w:lang w:val="en-IN"/>
                </w:rPr>
              </m:ctrlPr>
            </m:dPr>
            <m:e>
              <m:m>
                <m:mPr>
                  <m:mcs>
                    <m:mc>
                      <m:mcPr>
                        <m:count m:val="1"/>
                        <m:mcJc m:val="center"/>
                      </m:mcPr>
                    </m:mc>
                  </m:mcs>
                  <m:ctrlPr>
                    <w:rPr>
                      <w:rFonts w:ascii="Cambria Math" w:hAnsi="Cambria Math"/>
                      <w:i/>
                      <w:sz w:val="22"/>
                      <w:szCs w:val="22"/>
                      <w:lang w:val="en-IN"/>
                    </w:rPr>
                  </m:ctrlPr>
                </m:mPr>
                <m:mr>
                  <m:e>
                    <m:r>
                      <w:rPr>
                        <w:rFonts w:ascii="Cambria Math" w:hAnsi="Cambria Math"/>
                      </w:rPr>
                      <m:t>s1</m:t>
                    </m:r>
                  </m:e>
                </m:mr>
                <m:mr>
                  <m:e>
                    <m:r>
                      <w:rPr>
                        <w:rFonts w:ascii="Cambria Math" w:hAnsi="Cambria Math"/>
                      </w:rPr>
                      <m:t>s2</m:t>
                    </m:r>
                  </m:e>
                </m:mr>
                <m:mr>
                  <m:e>
                    <m:m>
                      <m:mPr>
                        <m:mcs>
                          <m:mc>
                            <m:mcPr>
                              <m:count m:val="1"/>
                              <m:mcJc m:val="center"/>
                            </m:mcPr>
                          </m:mc>
                        </m:mcs>
                        <m:ctrlPr>
                          <w:rPr>
                            <w:rFonts w:ascii="Cambria Math" w:hAnsi="Cambria Math"/>
                            <w:i/>
                            <w:sz w:val="22"/>
                            <w:szCs w:val="22"/>
                            <w:lang w:val="en-IN"/>
                          </w:rPr>
                        </m:ctrlPr>
                      </m:mPr>
                      <m:mr>
                        <m:e>
                          <m:r>
                            <w:rPr>
                              <w:rFonts w:ascii="Cambria Math" w:hAnsi="Cambria Math"/>
                            </w:rPr>
                            <m:t>s3</m:t>
                          </m:r>
                        </m:e>
                      </m:mr>
                      <m:mr>
                        <m:e>
                          <m:r>
                            <w:rPr>
                              <w:rFonts w:ascii="Cambria Math" w:hAnsi="Cambria Math"/>
                            </w:rPr>
                            <m:t>s4</m:t>
                          </m:r>
                        </m:e>
                      </m:mr>
                    </m:m>
                  </m:e>
                </m:mr>
              </m:m>
            </m:e>
          </m:d>
        </m:oMath>
      </m:oMathPara>
    </w:p>
    <w:p w:rsidR="004A093E" w:rsidRDefault="004A093E" w:rsidP="004A093E"/>
    <w:p w:rsidR="004A093E" w:rsidRDefault="004A093E" w:rsidP="004A093E">
      <w:r w:rsidRPr="004A093E">
        <w:t xml:space="preserve">As given, </w:t>
      </w:r>
      <w:r>
        <w:t>[s1 s2 s3 s4]</w:t>
      </w:r>
      <w:r w:rsidRPr="004A093E">
        <w:rPr>
          <w:vertAlign w:val="superscript"/>
        </w:rPr>
        <w:t xml:space="preserve"> T</w:t>
      </w:r>
      <w:r>
        <w:t xml:space="preserve"> = [1 2 3 </w:t>
      </w:r>
      <w:proofErr w:type="gramStart"/>
      <w:r>
        <w:t>4 ]</w:t>
      </w:r>
      <w:proofErr w:type="gramEnd"/>
    </w:p>
    <w:p w:rsidR="004A093E" w:rsidRDefault="004A093E" w:rsidP="004A093E">
      <w:r>
        <w:t xml:space="preserve">We get,    </w:t>
      </w:r>
      <w:r w:rsidRPr="004A093E">
        <w:t xml:space="preserve">[t1 t2 t3 </w:t>
      </w:r>
      <w:proofErr w:type="gramStart"/>
      <w:r w:rsidRPr="004A093E">
        <w:t>t4 ]</w:t>
      </w:r>
      <w:r w:rsidRPr="004A093E">
        <w:rPr>
          <w:vertAlign w:val="superscript"/>
        </w:rPr>
        <w:t>T</w:t>
      </w:r>
      <w:proofErr w:type="gramEnd"/>
      <w:r>
        <w:t xml:space="preserve">  = [3 7 4 6]</w:t>
      </w:r>
    </w:p>
    <w:p w:rsidR="004A093E" w:rsidRDefault="004A093E" w:rsidP="004A093E"/>
    <w:p w:rsidR="001D3609" w:rsidRDefault="001D3609" w:rsidP="004A093E"/>
    <w:p w:rsidR="001D3609" w:rsidRDefault="001D3609" w:rsidP="004A093E"/>
    <w:p w:rsidR="004A093E" w:rsidRDefault="00276270" w:rsidP="004A093E">
      <w:r>
        <w:rPr>
          <w:b/>
        </w:rPr>
        <w:t>Solution</w:t>
      </w:r>
      <w:r w:rsidRPr="00276270">
        <w:rPr>
          <w:b/>
        </w:rPr>
        <w:t xml:space="preserve"> </w:t>
      </w:r>
      <w:r w:rsidR="004A093E" w:rsidRPr="00276270">
        <w:rPr>
          <w:b/>
        </w:rPr>
        <w:t>2)</w:t>
      </w:r>
      <w:r w:rsidR="006724BB">
        <w:t xml:space="preserve"> </w:t>
      </w:r>
      <w:r w:rsidR="00076FE4">
        <w:t>From the SVD analysis we obtain the G=USV</w:t>
      </w:r>
      <w:r w:rsidR="00076FE4" w:rsidRPr="00076FE4">
        <w:rPr>
          <w:vertAlign w:val="superscript"/>
        </w:rPr>
        <w:t>T</w:t>
      </w:r>
    </w:p>
    <w:p w:rsidR="006724BB" w:rsidRDefault="006724BB" w:rsidP="004A093E"/>
    <w:tbl>
      <w:tblPr>
        <w:tblStyle w:val="TableGrid"/>
        <w:tblpPr w:leftFromText="180" w:rightFromText="180" w:vertAnchor="text" w:horzAnchor="page" w:tblpX="3133" w:tblpY="-65"/>
        <w:tblW w:w="0" w:type="auto"/>
        <w:tblLook w:val="04A0" w:firstRow="1" w:lastRow="0" w:firstColumn="1" w:lastColumn="0" w:noHBand="0" w:noVBand="1"/>
      </w:tblPr>
      <w:tblGrid>
        <w:gridCol w:w="4077"/>
      </w:tblGrid>
      <w:tr w:rsidR="00276270" w:rsidTr="001D3609">
        <w:tc>
          <w:tcPr>
            <w:tcW w:w="4077" w:type="dxa"/>
          </w:tcPr>
          <w:p w:rsidR="00276270" w:rsidRDefault="00276270" w:rsidP="00276270">
            <w:r>
              <w:t>2</w:t>
            </w:r>
            <w:r>
              <w:tab/>
              <w:t>0</w:t>
            </w:r>
            <w:r>
              <w:tab/>
              <w:t xml:space="preserve">   0</w:t>
            </w:r>
            <w:r>
              <w:tab/>
              <w:t xml:space="preserve">           </w:t>
            </w:r>
            <w:r w:rsidR="001D3609">
              <w:t xml:space="preserve"> </w:t>
            </w:r>
            <w:r>
              <w:t>0</w:t>
            </w:r>
          </w:p>
          <w:p w:rsidR="00276270" w:rsidRDefault="00276270" w:rsidP="00276270">
            <w:r>
              <w:t>0</w:t>
            </w:r>
            <w:r>
              <w:tab/>
              <w:t>1.41</w:t>
            </w:r>
            <w:r>
              <w:tab/>
              <w:t xml:space="preserve">   0</w:t>
            </w:r>
            <w:r>
              <w:tab/>
              <w:t xml:space="preserve">            0</w:t>
            </w:r>
          </w:p>
          <w:p w:rsidR="00276270" w:rsidRDefault="00276270" w:rsidP="00276270">
            <w:r>
              <w:t>0</w:t>
            </w:r>
            <w:r>
              <w:tab/>
              <w:t>0</w:t>
            </w:r>
            <w:r>
              <w:tab/>
              <w:t xml:space="preserve"> 1.41  </w:t>
            </w:r>
            <w:r w:rsidR="001D3609">
              <w:t xml:space="preserve">  </w:t>
            </w:r>
            <w:r>
              <w:tab/>
              <w:t>0</w:t>
            </w:r>
          </w:p>
          <w:p w:rsidR="00276270" w:rsidRDefault="00276270" w:rsidP="001D3609">
            <w:r>
              <w:t>0</w:t>
            </w:r>
            <w:r>
              <w:tab/>
              <w:t>0</w:t>
            </w:r>
            <w:r>
              <w:tab/>
              <w:t xml:space="preserve">    0</w:t>
            </w:r>
            <w:r>
              <w:tab/>
              <w:t xml:space="preserve">        </w:t>
            </w:r>
            <w:r w:rsidR="001D3609">
              <w:t xml:space="preserve">6.16 </w:t>
            </w:r>
            <w:r>
              <w:t>e-33</w:t>
            </w:r>
          </w:p>
        </w:tc>
      </w:tr>
    </w:tbl>
    <w:p w:rsidR="001D3609" w:rsidRDefault="001D3609" w:rsidP="004A093E"/>
    <w:p w:rsidR="00076FE4" w:rsidRDefault="00076FE4" w:rsidP="004A093E">
      <w:r>
        <w:t xml:space="preserve">And </w:t>
      </w:r>
      <w:r w:rsidR="001D3609">
        <w:t xml:space="preserve">          </w:t>
      </w:r>
      <w:r w:rsidR="00276270">
        <w:t xml:space="preserve">  </w:t>
      </w:r>
      <w:r>
        <w:t xml:space="preserve">S= </w:t>
      </w:r>
      <w:r w:rsidR="00276270">
        <w:t xml:space="preserve"> </w:t>
      </w:r>
    </w:p>
    <w:p w:rsidR="004A093E" w:rsidRDefault="004A093E" w:rsidP="004A093E"/>
    <w:p w:rsidR="004A093E" w:rsidRDefault="004A093E" w:rsidP="004A093E"/>
    <w:p w:rsidR="00276270" w:rsidRDefault="00276270" w:rsidP="004A093E"/>
    <w:p w:rsidR="001D3609" w:rsidRDefault="001D3609" w:rsidP="004A093E"/>
    <w:p w:rsidR="00276270" w:rsidRDefault="00276270" w:rsidP="004A093E">
      <w:r>
        <w:t>As we can see the last eigenvalue of the matrix is too small, hence we can say our matrix inverse is not stable. It can be explained on the basis of following reasons.</w:t>
      </w:r>
    </w:p>
    <w:p w:rsidR="00276270" w:rsidRDefault="00276270" w:rsidP="004A093E"/>
    <w:p w:rsidR="001D3609" w:rsidRDefault="00276270" w:rsidP="004A093E">
      <w:pPr>
        <w:pStyle w:val="ListParagraph"/>
        <w:numPr>
          <w:ilvl w:val="0"/>
          <w:numId w:val="3"/>
        </w:numPr>
      </w:pPr>
      <w:r>
        <w:t xml:space="preserve">Determinant of a matrix is equal to multiplication of diagonal terms which in this case is near to zero. </w:t>
      </w:r>
    </w:p>
    <w:p w:rsidR="00276270" w:rsidRDefault="00276270" w:rsidP="004A093E">
      <w:pPr>
        <w:pStyle w:val="ListParagraph"/>
        <w:numPr>
          <w:ilvl w:val="0"/>
          <w:numId w:val="3"/>
        </w:numPr>
      </w:pPr>
      <w:r>
        <w:t>Our matrix is ill conditioned as the conditional No of the matrix is very large. Conditional no is the ratio of max to minimum of eigenvalue.</w:t>
      </w:r>
    </w:p>
    <w:p w:rsidR="00276270" w:rsidRDefault="00276270" w:rsidP="004A093E"/>
    <w:p w:rsidR="00276270" w:rsidRDefault="00276270" w:rsidP="004A093E"/>
    <w:p w:rsidR="001D3609" w:rsidRDefault="00276270" w:rsidP="004A093E">
      <w:r w:rsidRPr="00276270">
        <w:rPr>
          <w:b/>
        </w:rPr>
        <w:t>Solution</w:t>
      </w:r>
      <w:r w:rsidR="001D3609">
        <w:rPr>
          <w:b/>
        </w:rPr>
        <w:t xml:space="preserve"> </w:t>
      </w:r>
      <w:r w:rsidR="006724BB" w:rsidRPr="00276270">
        <w:rPr>
          <w:b/>
        </w:rPr>
        <w:t>3)</w:t>
      </w:r>
      <w:r w:rsidR="006724BB">
        <w:t xml:space="preserve"> </w:t>
      </w:r>
    </w:p>
    <w:p w:rsidR="001D3609" w:rsidRDefault="001D3609" w:rsidP="004A093E">
      <w:r w:rsidRPr="00276270">
        <w:rPr>
          <w:b/>
          <w:noProof/>
          <w:lang w:val="en-IN" w:eastAsia="en-IN"/>
        </w:rPr>
        <w:drawing>
          <wp:anchor distT="0" distB="0" distL="114300" distR="114300" simplePos="0" relativeHeight="251660288" behindDoc="1" locked="0" layoutInCell="1" allowOverlap="1" wp14:anchorId="7B246488" wp14:editId="3E31ADAB">
            <wp:simplePos x="0" y="0"/>
            <wp:positionH relativeFrom="column">
              <wp:posOffset>3213735</wp:posOffset>
            </wp:positionH>
            <wp:positionV relativeFrom="paragraph">
              <wp:posOffset>99060</wp:posOffset>
            </wp:positionV>
            <wp:extent cx="3771900" cy="2819400"/>
            <wp:effectExtent l="0" t="0" r="0" b="0"/>
            <wp:wrapTight wrapText="bothSides">
              <wp:wrapPolygon edited="0">
                <wp:start x="0" y="0"/>
                <wp:lineTo x="0" y="21454"/>
                <wp:lineTo x="21491" y="21454"/>
                <wp:lineTo x="21491" y="0"/>
                <wp:lineTo x="0" y="0"/>
              </wp:wrapPolygon>
            </wp:wrapTight>
            <wp:docPr id="16" name="Picture 1" descr="C:\Users\user\Google Drive\InvProg\New folder\Tomo\resolution mat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Google Drive\InvProg\New folder\Tomo\resolution matrix.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1900" cy="2819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D3609" w:rsidRDefault="006724BB" w:rsidP="004A093E">
      <w:r>
        <w:t>Resolution matrix is given by</w:t>
      </w:r>
    </w:p>
    <w:p w:rsidR="001D3609" w:rsidRDefault="001D3609" w:rsidP="004A093E"/>
    <w:tbl>
      <w:tblPr>
        <w:tblStyle w:val="TableGrid"/>
        <w:tblpPr w:leftFromText="180" w:rightFromText="180" w:vertAnchor="text" w:horzAnchor="page" w:tblpX="2638" w:tblpY="89"/>
        <w:tblW w:w="0" w:type="auto"/>
        <w:tblLook w:val="04A0" w:firstRow="1" w:lastRow="0" w:firstColumn="1" w:lastColumn="0" w:noHBand="0" w:noVBand="1"/>
      </w:tblPr>
      <w:tblGrid>
        <w:gridCol w:w="3085"/>
      </w:tblGrid>
      <w:tr w:rsidR="001D3609" w:rsidTr="001D3609">
        <w:tc>
          <w:tcPr>
            <w:tcW w:w="3085" w:type="dxa"/>
          </w:tcPr>
          <w:p w:rsidR="001D3609" w:rsidRDefault="001D3609" w:rsidP="001D3609">
            <w:r>
              <w:t>0.75</w:t>
            </w:r>
            <w:r>
              <w:tab/>
              <w:t>0.25</w:t>
            </w:r>
            <w:r>
              <w:tab/>
              <w:t>0.25</w:t>
            </w:r>
            <w:r>
              <w:tab/>
              <w:t>-0.25</w:t>
            </w:r>
          </w:p>
          <w:p w:rsidR="001D3609" w:rsidRDefault="001D3609" w:rsidP="001D3609">
            <w:r>
              <w:t>0.25</w:t>
            </w:r>
            <w:r>
              <w:tab/>
              <w:t>0.75</w:t>
            </w:r>
            <w:r>
              <w:tab/>
              <w:t>-0.25</w:t>
            </w:r>
            <w:r>
              <w:tab/>
              <w:t>0.25</w:t>
            </w:r>
          </w:p>
          <w:p w:rsidR="001D3609" w:rsidRDefault="001D3609" w:rsidP="001D3609">
            <w:r>
              <w:t>0.25</w:t>
            </w:r>
            <w:r>
              <w:tab/>
              <w:t>-0.25</w:t>
            </w:r>
            <w:r>
              <w:tab/>
              <w:t>0.75</w:t>
            </w:r>
            <w:r>
              <w:tab/>
              <w:t>0.25</w:t>
            </w:r>
          </w:p>
          <w:p w:rsidR="001D3609" w:rsidRDefault="001D3609" w:rsidP="001D3609">
            <w:r>
              <w:t>-0.25</w:t>
            </w:r>
            <w:r>
              <w:tab/>
              <w:t xml:space="preserve">0.25 </w:t>
            </w:r>
            <w:r>
              <w:tab/>
              <w:t>0.25</w:t>
            </w:r>
            <w:r>
              <w:tab/>
              <w:t>0.75</w:t>
            </w:r>
          </w:p>
        </w:tc>
      </w:tr>
    </w:tbl>
    <w:p w:rsidR="001D3609" w:rsidRDefault="001D3609" w:rsidP="004A093E"/>
    <w:p w:rsidR="001D3609" w:rsidRPr="001D3609" w:rsidRDefault="006724BB" w:rsidP="004A093E">
      <w:r>
        <w:t xml:space="preserve"> </w:t>
      </w:r>
      <w:proofErr w:type="spellStart"/>
      <w:proofErr w:type="gramStart"/>
      <w:r w:rsidR="001D3609">
        <w:t>V</w:t>
      </w:r>
      <w:r w:rsidR="001D3609" w:rsidRPr="006724BB">
        <w:rPr>
          <w:vertAlign w:val="subscript"/>
        </w:rPr>
        <w:t>p</w:t>
      </w:r>
      <w:proofErr w:type="spellEnd"/>
      <w:proofErr w:type="gramEnd"/>
      <w:r w:rsidR="001D3609">
        <w:t xml:space="preserve"> </w:t>
      </w:r>
      <w:proofErr w:type="spellStart"/>
      <w:r w:rsidR="001D3609">
        <w:t>V</w:t>
      </w:r>
      <w:r w:rsidR="001D3609" w:rsidRPr="006724BB">
        <w:rPr>
          <w:vertAlign w:val="subscript"/>
        </w:rPr>
        <w:t>p</w:t>
      </w:r>
      <w:r w:rsidR="001D3609" w:rsidRPr="006724BB">
        <w:rPr>
          <w:vertAlign w:val="superscript"/>
        </w:rPr>
        <w:t>T</w:t>
      </w:r>
      <w:proofErr w:type="spellEnd"/>
      <w:r w:rsidR="001D3609">
        <w:rPr>
          <w:vertAlign w:val="superscript"/>
        </w:rPr>
        <w:t xml:space="preserve"> </w:t>
      </w:r>
      <w:r w:rsidR="001D3609">
        <w:t>=</w:t>
      </w:r>
    </w:p>
    <w:p w:rsidR="001D3609" w:rsidRDefault="001D3609" w:rsidP="004A093E"/>
    <w:p w:rsidR="001D3609" w:rsidRDefault="001D3609" w:rsidP="004A093E"/>
    <w:p w:rsidR="001D3609" w:rsidRDefault="001D3609" w:rsidP="004A093E"/>
    <w:p w:rsidR="001D3609" w:rsidRDefault="001D3609" w:rsidP="004A093E">
      <w:r>
        <w:t>W</w:t>
      </w:r>
      <w:r w:rsidR="00276270">
        <w:t xml:space="preserve">e can see </w:t>
      </w:r>
      <w:proofErr w:type="gramStart"/>
      <w:r w:rsidR="00276270">
        <w:t>the our</w:t>
      </w:r>
      <w:proofErr w:type="gramEnd"/>
      <w:r w:rsidR="00276270">
        <w:t xml:space="preserve"> values in matrix is not focused nearby diagonal</w:t>
      </w:r>
      <w:r>
        <w:t xml:space="preserve">. If it had been identity matrix then our model parameter would be exact and uniquely </w:t>
      </w:r>
      <w:proofErr w:type="spellStart"/>
      <w:r>
        <w:t>resolvd</w:t>
      </w:r>
      <w:proofErr w:type="spellEnd"/>
      <w:r>
        <w:t xml:space="preserve">. </w:t>
      </w:r>
    </w:p>
    <w:p w:rsidR="001D3609" w:rsidRDefault="001D3609" w:rsidP="004A093E"/>
    <w:p w:rsidR="00276270" w:rsidRDefault="001D3609" w:rsidP="004A093E">
      <w:r>
        <w:t xml:space="preserve"> However in this case resolution </w:t>
      </w:r>
      <w:proofErr w:type="gramStart"/>
      <w:r>
        <w:t>matrix have</w:t>
      </w:r>
      <w:proofErr w:type="gramEnd"/>
      <w:r>
        <w:t xml:space="preserve"> values</w:t>
      </w:r>
      <w:r w:rsidR="00276270">
        <w:t xml:space="preserve"> dispersed throughout the matrix so we can say that the model is not well resolved.</w:t>
      </w:r>
    </w:p>
    <w:p w:rsidR="001D3609" w:rsidRDefault="001D3609" w:rsidP="001D3609"/>
    <w:p w:rsidR="001D3609" w:rsidRPr="001D3609" w:rsidRDefault="001D3609" w:rsidP="004A093E">
      <w:pPr>
        <w:rPr>
          <w:b/>
          <w:noProof/>
          <w:lang w:val="en-IN" w:eastAsia="en-IN"/>
        </w:rPr>
      </w:pPr>
      <w:r>
        <w:rPr>
          <w:noProof/>
          <w:lang w:val="en-IN" w:eastAsia="en-IN"/>
        </w:rPr>
        <w:drawing>
          <wp:anchor distT="0" distB="0" distL="114300" distR="114300" simplePos="0" relativeHeight="251659264" behindDoc="1" locked="0" layoutInCell="1" allowOverlap="1" wp14:anchorId="42D50874" wp14:editId="01B22ED9">
            <wp:simplePos x="0" y="0"/>
            <wp:positionH relativeFrom="column">
              <wp:posOffset>-720090</wp:posOffset>
            </wp:positionH>
            <wp:positionV relativeFrom="paragraph">
              <wp:posOffset>382905</wp:posOffset>
            </wp:positionV>
            <wp:extent cx="8077200" cy="3848100"/>
            <wp:effectExtent l="0" t="0" r="0" b="0"/>
            <wp:wrapSquare wrapText="bothSides"/>
            <wp:docPr id="21" name="Picture 21" descr="C:\Users\user\Google Drive\InvProg\New folder\Tomo\L-cu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Google Drive\InvProg\New folder\Tomo\L-curv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77200" cy="3848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D3609">
        <w:rPr>
          <w:b/>
          <w:noProof/>
          <w:lang w:val="en-IN" w:eastAsia="en-IN"/>
        </w:rPr>
        <w:t>Solution 4)</w:t>
      </w:r>
    </w:p>
    <w:p w:rsidR="00276270" w:rsidRDefault="00276270" w:rsidP="004A093E"/>
    <w:p w:rsidR="00276270" w:rsidRDefault="00276270" w:rsidP="004A093E"/>
    <w:p w:rsidR="00276270" w:rsidRDefault="00276270" w:rsidP="00276270">
      <w:r>
        <w:t>Optimum value of alpha from graph= 1.7 (</w:t>
      </w:r>
      <w:proofErr w:type="gramStart"/>
      <w:r>
        <w:t>roughly )</w:t>
      </w:r>
      <w:proofErr w:type="gramEnd"/>
      <w:r>
        <w:t>.</w:t>
      </w:r>
    </w:p>
    <w:p w:rsidR="00276270" w:rsidRDefault="00276270" w:rsidP="00276270">
      <w:r>
        <w:t xml:space="preserve">If we compute the model parameter for it we get </w:t>
      </w:r>
    </w:p>
    <w:p w:rsidR="00276270" w:rsidRDefault="00276270" w:rsidP="00276270">
      <w:proofErr w:type="gramStart"/>
      <w:r>
        <w:t>note  that</w:t>
      </w:r>
      <w:proofErr w:type="gramEnd"/>
      <w:r>
        <w:t xml:space="preserve"> original parameter were       m=[ 1 2 3 4]</w:t>
      </w:r>
    </w:p>
    <w:p w:rsidR="001D3609" w:rsidRDefault="001D3609" w:rsidP="00276270"/>
    <w:p w:rsidR="001D3609" w:rsidRDefault="001D3609" w:rsidP="00276270"/>
    <w:tbl>
      <w:tblPr>
        <w:tblStyle w:val="TableGrid"/>
        <w:tblW w:w="0" w:type="auto"/>
        <w:tblLayout w:type="fixed"/>
        <w:tblLook w:val="04A0" w:firstRow="1" w:lastRow="0" w:firstColumn="1" w:lastColumn="0" w:noHBand="0" w:noVBand="1"/>
      </w:tblPr>
      <w:tblGrid>
        <w:gridCol w:w="1809"/>
        <w:gridCol w:w="1276"/>
        <w:gridCol w:w="851"/>
        <w:gridCol w:w="992"/>
        <w:gridCol w:w="1134"/>
      </w:tblGrid>
      <w:tr w:rsidR="0068746C" w:rsidRPr="0069447F" w:rsidTr="0068746C">
        <w:tc>
          <w:tcPr>
            <w:tcW w:w="1809" w:type="dxa"/>
          </w:tcPr>
          <w:p w:rsidR="00276270" w:rsidRPr="0069447F" w:rsidRDefault="00276270" w:rsidP="00161D5F">
            <w:pPr>
              <w:rPr>
                <w:b/>
                <w:sz w:val="22"/>
              </w:rPr>
            </w:pPr>
            <w:r w:rsidRPr="0069447F">
              <w:rPr>
                <w:b/>
                <w:sz w:val="22"/>
              </w:rPr>
              <w:t>Alpha</w:t>
            </w:r>
          </w:p>
        </w:tc>
        <w:tc>
          <w:tcPr>
            <w:tcW w:w="1276" w:type="dxa"/>
          </w:tcPr>
          <w:p w:rsidR="00276270" w:rsidRPr="0069447F" w:rsidRDefault="00276270" w:rsidP="00161D5F">
            <w:pPr>
              <w:rPr>
                <w:b/>
                <w:sz w:val="22"/>
              </w:rPr>
            </w:pPr>
            <w:r w:rsidRPr="0069447F">
              <w:rPr>
                <w:b/>
                <w:sz w:val="22"/>
              </w:rPr>
              <w:t>S1</w:t>
            </w:r>
          </w:p>
        </w:tc>
        <w:tc>
          <w:tcPr>
            <w:tcW w:w="851" w:type="dxa"/>
          </w:tcPr>
          <w:p w:rsidR="00276270" w:rsidRPr="0069447F" w:rsidRDefault="00276270" w:rsidP="00161D5F">
            <w:pPr>
              <w:rPr>
                <w:b/>
                <w:sz w:val="22"/>
              </w:rPr>
            </w:pPr>
            <w:r w:rsidRPr="0069447F">
              <w:rPr>
                <w:b/>
                <w:sz w:val="22"/>
              </w:rPr>
              <w:t>S2</w:t>
            </w:r>
          </w:p>
        </w:tc>
        <w:tc>
          <w:tcPr>
            <w:tcW w:w="992" w:type="dxa"/>
          </w:tcPr>
          <w:p w:rsidR="00276270" w:rsidRPr="0069447F" w:rsidRDefault="00276270" w:rsidP="00161D5F">
            <w:pPr>
              <w:rPr>
                <w:b/>
                <w:sz w:val="22"/>
              </w:rPr>
            </w:pPr>
            <w:r w:rsidRPr="0069447F">
              <w:rPr>
                <w:b/>
                <w:sz w:val="22"/>
              </w:rPr>
              <w:t>S3</w:t>
            </w:r>
          </w:p>
        </w:tc>
        <w:tc>
          <w:tcPr>
            <w:tcW w:w="1134" w:type="dxa"/>
          </w:tcPr>
          <w:p w:rsidR="00276270" w:rsidRPr="0069447F" w:rsidRDefault="00276270" w:rsidP="00161D5F">
            <w:pPr>
              <w:rPr>
                <w:b/>
                <w:sz w:val="22"/>
              </w:rPr>
            </w:pPr>
            <w:r w:rsidRPr="0069447F">
              <w:rPr>
                <w:b/>
                <w:sz w:val="22"/>
              </w:rPr>
              <w:t>S4</w:t>
            </w:r>
          </w:p>
        </w:tc>
      </w:tr>
      <w:tr w:rsidR="0068746C" w:rsidRPr="0069447F" w:rsidTr="0068746C">
        <w:tc>
          <w:tcPr>
            <w:tcW w:w="1809" w:type="dxa"/>
          </w:tcPr>
          <w:p w:rsidR="00276270" w:rsidRPr="0069447F" w:rsidRDefault="0068746C" w:rsidP="00161D5F">
            <w:pPr>
              <w:rPr>
                <w:b/>
                <w:sz w:val="22"/>
              </w:rPr>
            </w:pPr>
            <w:r>
              <w:rPr>
                <w:b/>
                <w:sz w:val="22"/>
              </w:rPr>
              <w:t>0</w:t>
            </w:r>
            <w:r w:rsidR="00276270" w:rsidRPr="0069447F">
              <w:rPr>
                <w:b/>
                <w:sz w:val="22"/>
              </w:rPr>
              <w:t>.1</w:t>
            </w:r>
          </w:p>
        </w:tc>
        <w:tc>
          <w:tcPr>
            <w:tcW w:w="1276" w:type="dxa"/>
          </w:tcPr>
          <w:p w:rsidR="00276270" w:rsidRPr="0069447F" w:rsidRDefault="00276270" w:rsidP="0068746C">
            <w:pPr>
              <w:rPr>
                <w:sz w:val="22"/>
              </w:rPr>
            </w:pPr>
            <w:r w:rsidRPr="0069447F">
              <w:rPr>
                <w:sz w:val="22"/>
              </w:rPr>
              <w:t>1.001</w:t>
            </w:r>
          </w:p>
        </w:tc>
        <w:tc>
          <w:tcPr>
            <w:tcW w:w="851" w:type="dxa"/>
          </w:tcPr>
          <w:p w:rsidR="00276270" w:rsidRPr="0069447F" w:rsidRDefault="00276270" w:rsidP="0068746C">
            <w:pPr>
              <w:rPr>
                <w:sz w:val="22"/>
              </w:rPr>
            </w:pPr>
            <w:r w:rsidRPr="0069447F">
              <w:rPr>
                <w:sz w:val="22"/>
              </w:rPr>
              <w:t>1.996</w:t>
            </w:r>
          </w:p>
        </w:tc>
        <w:tc>
          <w:tcPr>
            <w:tcW w:w="992" w:type="dxa"/>
          </w:tcPr>
          <w:p w:rsidR="00276270" w:rsidRPr="0069447F" w:rsidRDefault="00276270" w:rsidP="0068746C">
            <w:pPr>
              <w:rPr>
                <w:sz w:val="22"/>
              </w:rPr>
            </w:pPr>
            <w:r w:rsidRPr="0069447F">
              <w:rPr>
                <w:sz w:val="22"/>
              </w:rPr>
              <w:t>2.991</w:t>
            </w:r>
          </w:p>
        </w:tc>
        <w:tc>
          <w:tcPr>
            <w:tcW w:w="1134" w:type="dxa"/>
          </w:tcPr>
          <w:p w:rsidR="00276270" w:rsidRPr="0069447F" w:rsidRDefault="00276270" w:rsidP="0068746C">
            <w:pPr>
              <w:rPr>
                <w:sz w:val="22"/>
              </w:rPr>
            </w:pPr>
            <w:r w:rsidRPr="0069447F">
              <w:rPr>
                <w:sz w:val="22"/>
              </w:rPr>
              <w:t>3.986</w:t>
            </w:r>
          </w:p>
        </w:tc>
      </w:tr>
      <w:tr w:rsidR="0068746C" w:rsidRPr="0069447F" w:rsidTr="0068746C">
        <w:tc>
          <w:tcPr>
            <w:tcW w:w="1809" w:type="dxa"/>
          </w:tcPr>
          <w:p w:rsidR="00276270" w:rsidRPr="0069447F" w:rsidRDefault="00276270" w:rsidP="00161D5F">
            <w:pPr>
              <w:rPr>
                <w:b/>
                <w:sz w:val="22"/>
              </w:rPr>
            </w:pPr>
            <w:r w:rsidRPr="0069447F">
              <w:rPr>
                <w:b/>
                <w:sz w:val="22"/>
              </w:rPr>
              <w:t>1</w:t>
            </w:r>
          </w:p>
        </w:tc>
        <w:tc>
          <w:tcPr>
            <w:tcW w:w="1276" w:type="dxa"/>
          </w:tcPr>
          <w:p w:rsidR="00276270" w:rsidRPr="0069447F" w:rsidRDefault="00276270" w:rsidP="0068746C">
            <w:pPr>
              <w:rPr>
                <w:sz w:val="22"/>
              </w:rPr>
            </w:pPr>
            <w:r w:rsidRPr="0069447F">
              <w:rPr>
                <w:sz w:val="22"/>
              </w:rPr>
              <w:t>0.999</w:t>
            </w:r>
          </w:p>
        </w:tc>
        <w:tc>
          <w:tcPr>
            <w:tcW w:w="851" w:type="dxa"/>
          </w:tcPr>
          <w:p w:rsidR="00276270" w:rsidRPr="0069447F" w:rsidRDefault="00276270" w:rsidP="0068746C">
            <w:pPr>
              <w:rPr>
                <w:sz w:val="22"/>
              </w:rPr>
            </w:pPr>
            <w:r w:rsidRPr="0069447F">
              <w:rPr>
                <w:sz w:val="22"/>
              </w:rPr>
              <w:t>1.666</w:t>
            </w:r>
          </w:p>
        </w:tc>
        <w:tc>
          <w:tcPr>
            <w:tcW w:w="992" w:type="dxa"/>
          </w:tcPr>
          <w:p w:rsidR="00276270" w:rsidRPr="0069447F" w:rsidRDefault="00276270" w:rsidP="0068746C">
            <w:pPr>
              <w:rPr>
                <w:sz w:val="22"/>
              </w:rPr>
            </w:pPr>
            <w:r w:rsidRPr="0069447F">
              <w:rPr>
                <w:sz w:val="22"/>
              </w:rPr>
              <w:t>2.333</w:t>
            </w:r>
          </w:p>
        </w:tc>
        <w:tc>
          <w:tcPr>
            <w:tcW w:w="1134" w:type="dxa"/>
          </w:tcPr>
          <w:p w:rsidR="00276270" w:rsidRPr="0069447F" w:rsidRDefault="00276270" w:rsidP="0068746C">
            <w:pPr>
              <w:rPr>
                <w:sz w:val="22"/>
              </w:rPr>
            </w:pPr>
            <w:r w:rsidRPr="0069447F">
              <w:rPr>
                <w:sz w:val="22"/>
              </w:rPr>
              <w:t>3.000</w:t>
            </w:r>
          </w:p>
        </w:tc>
      </w:tr>
      <w:tr w:rsidR="0068746C" w:rsidRPr="0069447F" w:rsidTr="0068746C">
        <w:tc>
          <w:tcPr>
            <w:tcW w:w="1809" w:type="dxa"/>
          </w:tcPr>
          <w:p w:rsidR="00276270" w:rsidRPr="0069447F" w:rsidRDefault="00276270" w:rsidP="00161D5F">
            <w:pPr>
              <w:rPr>
                <w:b/>
                <w:sz w:val="22"/>
              </w:rPr>
            </w:pPr>
            <w:r w:rsidRPr="0069447F">
              <w:rPr>
                <w:b/>
                <w:sz w:val="22"/>
              </w:rPr>
              <w:t>1.7 (optimum)</w:t>
            </w:r>
          </w:p>
        </w:tc>
        <w:tc>
          <w:tcPr>
            <w:tcW w:w="1276" w:type="dxa"/>
          </w:tcPr>
          <w:p w:rsidR="00276270" w:rsidRPr="0069447F" w:rsidRDefault="00276270" w:rsidP="0068746C">
            <w:pPr>
              <w:rPr>
                <w:sz w:val="22"/>
              </w:rPr>
            </w:pPr>
            <w:r w:rsidRPr="0069447F">
              <w:rPr>
                <w:sz w:val="22"/>
              </w:rPr>
              <w:t xml:space="preserve">0.866 </w:t>
            </w:r>
          </w:p>
        </w:tc>
        <w:tc>
          <w:tcPr>
            <w:tcW w:w="851" w:type="dxa"/>
          </w:tcPr>
          <w:p w:rsidR="00276270" w:rsidRPr="0069447F" w:rsidRDefault="00276270" w:rsidP="0068746C">
            <w:pPr>
              <w:rPr>
                <w:sz w:val="22"/>
              </w:rPr>
            </w:pPr>
            <w:r w:rsidRPr="0069447F">
              <w:rPr>
                <w:sz w:val="22"/>
              </w:rPr>
              <w:t xml:space="preserve">1.305 </w:t>
            </w:r>
          </w:p>
        </w:tc>
        <w:tc>
          <w:tcPr>
            <w:tcW w:w="992" w:type="dxa"/>
          </w:tcPr>
          <w:p w:rsidR="00276270" w:rsidRPr="0069447F" w:rsidRDefault="00276270" w:rsidP="0068746C">
            <w:pPr>
              <w:rPr>
                <w:sz w:val="22"/>
              </w:rPr>
            </w:pPr>
            <w:r w:rsidRPr="0069447F">
              <w:rPr>
                <w:sz w:val="22"/>
              </w:rPr>
              <w:t xml:space="preserve">1.743 </w:t>
            </w:r>
          </w:p>
        </w:tc>
        <w:tc>
          <w:tcPr>
            <w:tcW w:w="1134" w:type="dxa"/>
          </w:tcPr>
          <w:p w:rsidR="00276270" w:rsidRPr="0069447F" w:rsidRDefault="00276270" w:rsidP="0068746C">
            <w:pPr>
              <w:rPr>
                <w:sz w:val="22"/>
              </w:rPr>
            </w:pPr>
            <w:r w:rsidRPr="0069447F">
              <w:rPr>
                <w:sz w:val="22"/>
              </w:rPr>
              <w:t>2.182</w:t>
            </w:r>
          </w:p>
        </w:tc>
      </w:tr>
      <w:tr w:rsidR="0068746C" w:rsidRPr="0069447F" w:rsidTr="0068746C">
        <w:tc>
          <w:tcPr>
            <w:tcW w:w="1809" w:type="dxa"/>
          </w:tcPr>
          <w:p w:rsidR="00276270" w:rsidRPr="0069447F" w:rsidRDefault="00276270" w:rsidP="00161D5F">
            <w:pPr>
              <w:rPr>
                <w:b/>
                <w:sz w:val="22"/>
              </w:rPr>
            </w:pPr>
            <w:r w:rsidRPr="0069447F">
              <w:rPr>
                <w:b/>
                <w:sz w:val="22"/>
              </w:rPr>
              <w:t>2</w:t>
            </w:r>
          </w:p>
        </w:tc>
        <w:tc>
          <w:tcPr>
            <w:tcW w:w="1276" w:type="dxa"/>
          </w:tcPr>
          <w:p w:rsidR="00276270" w:rsidRPr="0069447F" w:rsidRDefault="00276270" w:rsidP="0068746C">
            <w:pPr>
              <w:rPr>
                <w:sz w:val="22"/>
              </w:rPr>
            </w:pPr>
            <w:r w:rsidRPr="0069447F">
              <w:rPr>
                <w:sz w:val="22"/>
              </w:rPr>
              <w:t>0.750</w:t>
            </w:r>
          </w:p>
        </w:tc>
        <w:tc>
          <w:tcPr>
            <w:tcW w:w="851" w:type="dxa"/>
          </w:tcPr>
          <w:p w:rsidR="00276270" w:rsidRPr="0069447F" w:rsidRDefault="00276270" w:rsidP="0068746C">
            <w:pPr>
              <w:rPr>
                <w:sz w:val="22"/>
              </w:rPr>
            </w:pPr>
            <w:r w:rsidRPr="0069447F">
              <w:rPr>
                <w:sz w:val="22"/>
              </w:rPr>
              <w:t>1.083</w:t>
            </w:r>
          </w:p>
        </w:tc>
        <w:tc>
          <w:tcPr>
            <w:tcW w:w="992" w:type="dxa"/>
          </w:tcPr>
          <w:p w:rsidR="00276270" w:rsidRPr="0069447F" w:rsidRDefault="00276270" w:rsidP="0068746C">
            <w:pPr>
              <w:rPr>
                <w:sz w:val="22"/>
              </w:rPr>
            </w:pPr>
            <w:r w:rsidRPr="0069447F">
              <w:rPr>
                <w:sz w:val="22"/>
              </w:rPr>
              <w:t>1.416</w:t>
            </w:r>
          </w:p>
        </w:tc>
        <w:tc>
          <w:tcPr>
            <w:tcW w:w="1134" w:type="dxa"/>
          </w:tcPr>
          <w:p w:rsidR="00276270" w:rsidRPr="0069447F" w:rsidRDefault="00276270" w:rsidP="0068746C">
            <w:pPr>
              <w:rPr>
                <w:sz w:val="22"/>
              </w:rPr>
            </w:pPr>
            <w:r w:rsidRPr="0069447F">
              <w:rPr>
                <w:sz w:val="22"/>
              </w:rPr>
              <w:t>1.750</w:t>
            </w:r>
          </w:p>
        </w:tc>
      </w:tr>
    </w:tbl>
    <w:p w:rsidR="00276270" w:rsidRDefault="00276270" w:rsidP="00276270">
      <w:pPr>
        <w:ind w:left="-993"/>
      </w:pPr>
    </w:p>
    <w:p w:rsidR="00276270" w:rsidRDefault="00276270" w:rsidP="004A093E">
      <w:bookmarkStart w:id="0" w:name="_GoBack"/>
      <w:bookmarkEnd w:id="0"/>
    </w:p>
    <w:p w:rsidR="00276270" w:rsidRDefault="00276270" w:rsidP="004A093E"/>
    <w:p w:rsidR="00276270" w:rsidRDefault="00276270" w:rsidP="004A093E"/>
    <w:p w:rsidR="004A093E" w:rsidRDefault="004A093E" w:rsidP="004A093E"/>
    <w:sectPr w:rsidR="004A093E" w:rsidSect="001D3609">
      <w:pgSz w:w="12240" w:h="15840" w:code="1"/>
      <w:pgMar w:top="1560" w:right="1325" w:bottom="993"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52B37"/>
    <w:multiLevelType w:val="hybridMultilevel"/>
    <w:tmpl w:val="0CB26A64"/>
    <w:lvl w:ilvl="0" w:tplc="3D08E9A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74754A4"/>
    <w:multiLevelType w:val="hybridMultilevel"/>
    <w:tmpl w:val="24E4AF8E"/>
    <w:lvl w:ilvl="0" w:tplc="6C44EE86">
      <w:start w:val="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77E5E76"/>
    <w:multiLevelType w:val="hybridMultilevel"/>
    <w:tmpl w:val="D6C28B24"/>
    <w:lvl w:ilvl="0" w:tplc="40090011">
      <w:start w:val="1"/>
      <w:numFmt w:val="decimal"/>
      <w:lvlText w:val="%1)"/>
      <w:lvlJc w:val="left"/>
      <w:pPr>
        <w:ind w:left="4644" w:hanging="360"/>
      </w:pPr>
      <w:rPr>
        <w:rFonts w:hint="default"/>
      </w:rPr>
    </w:lvl>
    <w:lvl w:ilvl="1" w:tplc="40090019" w:tentative="1">
      <w:start w:val="1"/>
      <w:numFmt w:val="lowerLetter"/>
      <w:lvlText w:val="%2."/>
      <w:lvlJc w:val="left"/>
      <w:pPr>
        <w:ind w:left="5364" w:hanging="360"/>
      </w:pPr>
    </w:lvl>
    <w:lvl w:ilvl="2" w:tplc="4009001B" w:tentative="1">
      <w:start w:val="1"/>
      <w:numFmt w:val="lowerRoman"/>
      <w:lvlText w:val="%3."/>
      <w:lvlJc w:val="right"/>
      <w:pPr>
        <w:ind w:left="6084" w:hanging="180"/>
      </w:pPr>
    </w:lvl>
    <w:lvl w:ilvl="3" w:tplc="4009000F" w:tentative="1">
      <w:start w:val="1"/>
      <w:numFmt w:val="decimal"/>
      <w:lvlText w:val="%4."/>
      <w:lvlJc w:val="left"/>
      <w:pPr>
        <w:ind w:left="6804" w:hanging="360"/>
      </w:pPr>
    </w:lvl>
    <w:lvl w:ilvl="4" w:tplc="40090019" w:tentative="1">
      <w:start w:val="1"/>
      <w:numFmt w:val="lowerLetter"/>
      <w:lvlText w:val="%5."/>
      <w:lvlJc w:val="left"/>
      <w:pPr>
        <w:ind w:left="7524" w:hanging="360"/>
      </w:pPr>
    </w:lvl>
    <w:lvl w:ilvl="5" w:tplc="4009001B" w:tentative="1">
      <w:start w:val="1"/>
      <w:numFmt w:val="lowerRoman"/>
      <w:lvlText w:val="%6."/>
      <w:lvlJc w:val="right"/>
      <w:pPr>
        <w:ind w:left="8244" w:hanging="180"/>
      </w:pPr>
    </w:lvl>
    <w:lvl w:ilvl="6" w:tplc="4009000F" w:tentative="1">
      <w:start w:val="1"/>
      <w:numFmt w:val="decimal"/>
      <w:lvlText w:val="%7."/>
      <w:lvlJc w:val="left"/>
      <w:pPr>
        <w:ind w:left="8964" w:hanging="360"/>
      </w:pPr>
    </w:lvl>
    <w:lvl w:ilvl="7" w:tplc="40090019" w:tentative="1">
      <w:start w:val="1"/>
      <w:numFmt w:val="lowerLetter"/>
      <w:lvlText w:val="%8."/>
      <w:lvlJc w:val="left"/>
      <w:pPr>
        <w:ind w:left="9684" w:hanging="360"/>
      </w:pPr>
    </w:lvl>
    <w:lvl w:ilvl="8" w:tplc="4009001B" w:tentative="1">
      <w:start w:val="1"/>
      <w:numFmt w:val="lowerRoman"/>
      <w:lvlText w:val="%9."/>
      <w:lvlJc w:val="right"/>
      <w:pPr>
        <w:ind w:left="10404"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gutterAtTop/>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D1F"/>
    <w:rsid w:val="00076FE4"/>
    <w:rsid w:val="001D3609"/>
    <w:rsid w:val="00276270"/>
    <w:rsid w:val="00471D59"/>
    <w:rsid w:val="004A093E"/>
    <w:rsid w:val="004D7D1F"/>
    <w:rsid w:val="00654DBF"/>
    <w:rsid w:val="006724BB"/>
    <w:rsid w:val="0068746C"/>
    <w:rsid w:val="006D7AF0"/>
    <w:rsid w:val="0072290E"/>
    <w:rsid w:val="00B20FB6"/>
    <w:rsid w:val="00B64E2A"/>
    <w:rsid w:val="00C2744E"/>
    <w:rsid w:val="00F200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6724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076FE4"/>
    <w:rPr>
      <w:rFonts w:ascii="Tahoma" w:hAnsi="Tahoma" w:cs="Tahoma"/>
      <w:sz w:val="16"/>
      <w:szCs w:val="16"/>
    </w:rPr>
  </w:style>
  <w:style w:type="character" w:customStyle="1" w:styleId="BalloonTextChar">
    <w:name w:val="Balloon Text Char"/>
    <w:basedOn w:val="DefaultParagraphFont"/>
    <w:link w:val="BalloonText"/>
    <w:rsid w:val="00076FE4"/>
    <w:rPr>
      <w:rFonts w:ascii="Tahoma" w:hAnsi="Tahoma" w:cs="Tahoma"/>
      <w:sz w:val="16"/>
      <w:szCs w:val="16"/>
      <w:lang w:val="en-US" w:eastAsia="en-US"/>
    </w:rPr>
  </w:style>
  <w:style w:type="character" w:styleId="PlaceholderText">
    <w:name w:val="Placeholder Text"/>
    <w:basedOn w:val="DefaultParagraphFont"/>
    <w:uiPriority w:val="99"/>
    <w:semiHidden/>
    <w:rsid w:val="00076FE4"/>
    <w:rPr>
      <w:color w:val="808080"/>
    </w:rPr>
  </w:style>
  <w:style w:type="paragraph" w:styleId="ListParagraph">
    <w:name w:val="List Paragraph"/>
    <w:basedOn w:val="Normal"/>
    <w:uiPriority w:val="34"/>
    <w:qFormat/>
    <w:rsid w:val="001D36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6724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076FE4"/>
    <w:rPr>
      <w:rFonts w:ascii="Tahoma" w:hAnsi="Tahoma" w:cs="Tahoma"/>
      <w:sz w:val="16"/>
      <w:szCs w:val="16"/>
    </w:rPr>
  </w:style>
  <w:style w:type="character" w:customStyle="1" w:styleId="BalloonTextChar">
    <w:name w:val="Balloon Text Char"/>
    <w:basedOn w:val="DefaultParagraphFont"/>
    <w:link w:val="BalloonText"/>
    <w:rsid w:val="00076FE4"/>
    <w:rPr>
      <w:rFonts w:ascii="Tahoma" w:hAnsi="Tahoma" w:cs="Tahoma"/>
      <w:sz w:val="16"/>
      <w:szCs w:val="16"/>
      <w:lang w:val="en-US" w:eastAsia="en-US"/>
    </w:rPr>
  </w:style>
  <w:style w:type="character" w:styleId="PlaceholderText">
    <w:name w:val="Placeholder Text"/>
    <w:basedOn w:val="DefaultParagraphFont"/>
    <w:uiPriority w:val="99"/>
    <w:semiHidden/>
    <w:rsid w:val="00076FE4"/>
    <w:rPr>
      <w:color w:val="808080"/>
    </w:rPr>
  </w:style>
  <w:style w:type="paragraph" w:styleId="ListParagraph">
    <w:name w:val="List Paragraph"/>
    <w:basedOn w:val="Normal"/>
    <w:uiPriority w:val="34"/>
    <w:qFormat/>
    <w:rsid w:val="001D36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DBAC28-CD30-4639-B7C9-E268BCBC5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Consider a simple tomographic experiment in which we have a model with four blocks as shown in the figure below</vt:lpstr>
    </vt:vector>
  </TitlesOfParts>
  <Company>utig</Company>
  <LinksUpToDate>false</LinksUpToDate>
  <CharactersWithSpaces>2228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Consider a simple tomographic experiment in which we have a model with four blocks as shown in the figure below</dc:title>
  <dc:creator>Mrinal Sen</dc:creator>
  <cp:lastModifiedBy>AcSIR Student</cp:lastModifiedBy>
  <cp:revision>3</cp:revision>
  <dcterms:created xsi:type="dcterms:W3CDTF">2014-06-30T11:36:00Z</dcterms:created>
  <dcterms:modified xsi:type="dcterms:W3CDTF">2014-06-30T12:05:00Z</dcterms:modified>
</cp:coreProperties>
</file>