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540F" w14:textId="3F6A3250" w:rsidR="00153345" w:rsidRDefault="00287C8A">
      <w:pPr>
        <w:rPr>
          <w:rFonts w:ascii="Times New Roman" w:hAnsi="Times New Roman" w:cs="Times New Roman"/>
        </w:rPr>
      </w:pPr>
      <w:r>
        <w:rPr>
          <w:rFonts w:ascii="Times New Roman" w:hAnsi="Times New Roman" w:cs="Times New Roman"/>
          <w:b/>
          <w:bCs/>
        </w:rPr>
        <w:t>Introduction</w:t>
      </w:r>
    </w:p>
    <w:p w14:paraId="79EA0BE2" w14:textId="77777777" w:rsidR="00D37A1D" w:rsidRDefault="007C3F42">
      <w:pPr>
        <w:rPr>
          <w:rFonts w:ascii="Times New Roman" w:hAnsi="Times New Roman" w:cs="Times New Roman"/>
        </w:rPr>
      </w:pPr>
      <w:r>
        <w:rPr>
          <w:rFonts w:ascii="Times New Roman" w:hAnsi="Times New Roman" w:cs="Times New Roman"/>
        </w:rPr>
        <w:t>The stock market is a notoriously unpredictable and ch</w:t>
      </w:r>
      <w:r w:rsidR="007C6554">
        <w:rPr>
          <w:rFonts w:ascii="Times New Roman" w:hAnsi="Times New Roman" w:cs="Times New Roman"/>
        </w:rPr>
        <w:t>aotic environment</w:t>
      </w:r>
      <w:r w:rsidR="00AA31C5">
        <w:rPr>
          <w:rFonts w:ascii="Times New Roman" w:hAnsi="Times New Roman" w:cs="Times New Roman"/>
        </w:rPr>
        <w:t xml:space="preserve">. For this reason, many mathematical models are employed to attempt to </w:t>
      </w:r>
      <w:r w:rsidR="00E55E5C">
        <w:rPr>
          <w:rFonts w:ascii="Times New Roman" w:hAnsi="Times New Roman" w:cs="Times New Roman"/>
        </w:rPr>
        <w:t>evaluate levels of risk and gauge expectations about the future. In particular,</w:t>
      </w:r>
      <w:r w:rsidR="00DD02BB">
        <w:rPr>
          <w:rFonts w:ascii="Times New Roman" w:hAnsi="Times New Roman" w:cs="Times New Roman"/>
        </w:rPr>
        <w:t xml:space="preserve"> options contracts utilize the Black-Scholes model to set prices</w:t>
      </w:r>
      <w:r w:rsidR="009814EE">
        <w:rPr>
          <w:rFonts w:ascii="Times New Roman" w:hAnsi="Times New Roman" w:cs="Times New Roman"/>
        </w:rPr>
        <w:t xml:space="preserve"> (European options contracts, American contracts </w:t>
      </w:r>
      <w:r w:rsidR="00AF4884">
        <w:rPr>
          <w:rFonts w:ascii="Times New Roman" w:hAnsi="Times New Roman" w:cs="Times New Roman"/>
        </w:rPr>
        <w:t>use a different model)</w:t>
      </w:r>
      <w:r w:rsidR="00DD02BB">
        <w:rPr>
          <w:rFonts w:ascii="Times New Roman" w:hAnsi="Times New Roman" w:cs="Times New Roman"/>
        </w:rPr>
        <w:t>.</w:t>
      </w:r>
    </w:p>
    <w:p w14:paraId="29399C65" w14:textId="76733CB9" w:rsidR="00D37A1D" w:rsidRPr="00D37A1D" w:rsidRDefault="00D37A1D">
      <w:pPr>
        <w:rPr>
          <w:rFonts w:ascii="Times New Roman" w:hAnsi="Times New Roman" w:cs="Times New Roman"/>
          <w:i/>
          <w:iCs/>
        </w:rPr>
      </w:pPr>
      <w:r>
        <w:rPr>
          <w:rFonts w:ascii="Times New Roman" w:hAnsi="Times New Roman" w:cs="Times New Roman"/>
          <w:i/>
          <w:iCs/>
        </w:rPr>
        <w:t>Overview of Options</w:t>
      </w:r>
    </w:p>
    <w:p w14:paraId="0BCF5BBE" w14:textId="08877930" w:rsidR="00287C8A" w:rsidRDefault="00F64B1F">
      <w:pPr>
        <w:rPr>
          <w:rFonts w:ascii="Times New Roman" w:hAnsi="Times New Roman" w:cs="Times New Roman"/>
        </w:rPr>
      </w:pPr>
      <w:r>
        <w:rPr>
          <w:rFonts w:ascii="Times New Roman" w:hAnsi="Times New Roman" w:cs="Times New Roman"/>
        </w:rPr>
        <w:t>Options contracts are contracts that grant the owner permission to buy or sell a stock at a spec</w:t>
      </w:r>
      <w:r w:rsidR="00AF4884">
        <w:rPr>
          <w:rFonts w:ascii="Times New Roman" w:hAnsi="Times New Roman" w:cs="Times New Roman"/>
        </w:rPr>
        <w:t>ific price at a specific time</w:t>
      </w:r>
      <w:r w:rsidR="00B95573">
        <w:rPr>
          <w:rFonts w:ascii="Times New Roman" w:hAnsi="Times New Roman" w:cs="Times New Roman"/>
        </w:rPr>
        <w:t>.</w:t>
      </w:r>
      <w:r w:rsidR="00B93A17">
        <w:rPr>
          <w:rFonts w:ascii="Times New Roman" w:hAnsi="Times New Roman" w:cs="Times New Roman"/>
        </w:rPr>
        <w:t xml:space="preserve"> For our</w:t>
      </w:r>
      <w:r w:rsidR="00C42FC8">
        <w:rPr>
          <w:rFonts w:ascii="Times New Roman" w:hAnsi="Times New Roman" w:cs="Times New Roman"/>
        </w:rPr>
        <w:t xml:space="preserve"> report we have analyzed call options specifically, where contracts grant the right to buy a stock.</w:t>
      </w:r>
      <w:r w:rsidR="00752DD1">
        <w:rPr>
          <w:rFonts w:ascii="Times New Roman" w:hAnsi="Times New Roman" w:cs="Times New Roman"/>
        </w:rPr>
        <w:t xml:space="preserve"> To </w:t>
      </w:r>
      <w:r w:rsidR="00123F37">
        <w:rPr>
          <w:rFonts w:ascii="Times New Roman" w:hAnsi="Times New Roman" w:cs="Times New Roman"/>
        </w:rPr>
        <w:t>provide</w:t>
      </w:r>
      <w:r w:rsidR="00752DD1">
        <w:rPr>
          <w:rFonts w:ascii="Times New Roman" w:hAnsi="Times New Roman" w:cs="Times New Roman"/>
        </w:rPr>
        <w:t xml:space="preserve"> an example, one might buy a call option contract for </w:t>
      </w:r>
      <w:r w:rsidR="00123F37">
        <w:rPr>
          <w:rFonts w:ascii="Times New Roman" w:hAnsi="Times New Roman" w:cs="Times New Roman"/>
        </w:rPr>
        <w:t>$30 that grants them the right to buy shares of a stock at $200</w:t>
      </w:r>
      <w:r w:rsidR="00AB5D83">
        <w:rPr>
          <w:rFonts w:ascii="Times New Roman" w:hAnsi="Times New Roman" w:cs="Times New Roman"/>
        </w:rPr>
        <w:t xml:space="preserve"> at a future date. If the price of the stock on that given date is over $2</w:t>
      </w:r>
      <w:r w:rsidR="006510E8">
        <w:rPr>
          <w:rFonts w:ascii="Times New Roman" w:hAnsi="Times New Roman" w:cs="Times New Roman"/>
        </w:rPr>
        <w:t>00 the owner will execute their</w:t>
      </w:r>
      <w:r w:rsidR="00D373B7">
        <w:rPr>
          <w:rFonts w:ascii="Times New Roman" w:hAnsi="Times New Roman" w:cs="Times New Roman"/>
        </w:rPr>
        <w:t xml:space="preserve"> contract, b</w:t>
      </w:r>
      <w:r w:rsidR="000C18DA">
        <w:rPr>
          <w:rFonts w:ascii="Times New Roman" w:hAnsi="Times New Roman" w:cs="Times New Roman"/>
        </w:rPr>
        <w:t>uying shares and instantly selling them for a p</w:t>
      </w:r>
      <w:r w:rsidR="00A2355E">
        <w:rPr>
          <w:rFonts w:ascii="Times New Roman" w:hAnsi="Times New Roman" w:cs="Times New Roman"/>
        </w:rPr>
        <w:t>rofit (which may or may not cover the original cost of the contract). Otherwise, they will simply let the contract expire and their loss will be the original cost of it.</w:t>
      </w:r>
    </w:p>
    <w:p w14:paraId="29EA4941" w14:textId="5A2D70D9" w:rsidR="00073899" w:rsidRDefault="00073899">
      <w:pPr>
        <w:rPr>
          <w:rFonts w:ascii="Times New Roman" w:hAnsi="Times New Roman" w:cs="Times New Roman"/>
          <w:i/>
          <w:iCs/>
        </w:rPr>
      </w:pPr>
      <w:r>
        <w:rPr>
          <w:rFonts w:ascii="Times New Roman" w:hAnsi="Times New Roman" w:cs="Times New Roman"/>
          <w:i/>
          <w:iCs/>
        </w:rPr>
        <w:t>The Black-Scholes Model</w:t>
      </w:r>
    </w:p>
    <w:p w14:paraId="5AEC8E81" w14:textId="1E8BD0B1" w:rsidR="00641996" w:rsidRDefault="00386259">
      <w:pPr>
        <w:rPr>
          <w:rFonts w:ascii="Times New Roman" w:hAnsi="Times New Roman" w:cs="Times New Roman"/>
        </w:rPr>
      </w:pPr>
      <w:r>
        <w:rPr>
          <w:rFonts w:ascii="Times New Roman" w:hAnsi="Times New Roman" w:cs="Times New Roman"/>
        </w:rPr>
        <w:t>The Black-Scholes model us</w:t>
      </w:r>
      <w:r w:rsidR="006152D0">
        <w:rPr>
          <w:rFonts w:ascii="Times New Roman" w:hAnsi="Times New Roman" w:cs="Times New Roman"/>
        </w:rPr>
        <w:t xml:space="preserve">es a concept from the field of Physics called Brownian motion to </w:t>
      </w:r>
      <w:r w:rsidR="00E665ED">
        <w:rPr>
          <w:rFonts w:ascii="Times New Roman" w:hAnsi="Times New Roman" w:cs="Times New Roman"/>
        </w:rPr>
        <w:t xml:space="preserve">emulate stock price movements. Essentially, </w:t>
      </w:r>
      <w:r w:rsidR="00031E94">
        <w:rPr>
          <w:rFonts w:ascii="Times New Roman" w:hAnsi="Times New Roman" w:cs="Times New Roman"/>
        </w:rPr>
        <w:t>a random walk of stock price movements is taken, where stock prices move randomly in a certain direction over daily increments</w:t>
      </w:r>
      <w:r w:rsidR="00623E1F">
        <w:rPr>
          <w:rFonts w:ascii="Times New Roman" w:hAnsi="Times New Roman" w:cs="Times New Roman"/>
        </w:rPr>
        <w:t>. This randomness comes from a standard normal distribution, and the specific price movements are based on past price dynamics of the given stock being evaluated.</w:t>
      </w:r>
      <w:r w:rsidR="004A726D">
        <w:rPr>
          <w:rFonts w:ascii="Times New Roman" w:hAnsi="Times New Roman" w:cs="Times New Roman"/>
        </w:rPr>
        <w:t xml:space="preserve"> Instead of </w:t>
      </w:r>
      <w:r w:rsidR="000E74E0">
        <w:rPr>
          <w:rFonts w:ascii="Times New Roman" w:hAnsi="Times New Roman" w:cs="Times New Roman"/>
        </w:rPr>
        <w:t>measuring these random walks one by one, Black-Scholes uses differential equations to solve for the expected value of all these walks mathematically</w:t>
      </w:r>
      <w:r w:rsidR="00AB5F4B">
        <w:rPr>
          <w:rFonts w:ascii="Times New Roman" w:hAnsi="Times New Roman" w:cs="Times New Roman"/>
        </w:rPr>
        <w:t xml:space="preserve">. The final prices at the end of each walk can be thought of as being averaged </w:t>
      </w:r>
      <w:r w:rsidR="0077616D">
        <w:rPr>
          <w:rFonts w:ascii="Times New Roman" w:hAnsi="Times New Roman" w:cs="Times New Roman"/>
        </w:rPr>
        <w:t>to arrive at a predicted final price for a stock,</w:t>
      </w:r>
      <w:r w:rsidR="00665557">
        <w:rPr>
          <w:rFonts w:ascii="Times New Roman" w:hAnsi="Times New Roman" w:cs="Times New Roman"/>
        </w:rPr>
        <w:t xml:space="preserve"> with all possible price paths being accounted for.</w:t>
      </w:r>
    </w:p>
    <w:p w14:paraId="64AC2796" w14:textId="745DD35B" w:rsidR="004B5059" w:rsidRPr="008624A0" w:rsidRDefault="00CF0772">
      <w:pPr>
        <w:rPr>
          <w:rFonts w:ascii="Times New Roman" w:hAnsi="Times New Roman" w:cs="Times New Roman"/>
        </w:rPr>
      </w:pPr>
      <w:r>
        <w:rPr>
          <w:rFonts w:ascii="Times New Roman" w:hAnsi="Times New Roman" w:cs="Times New Roman"/>
        </w:rPr>
        <w:t>With this,</w:t>
      </w:r>
      <w:r w:rsidR="00882C97">
        <w:rPr>
          <w:rFonts w:ascii="Times New Roman" w:hAnsi="Times New Roman" w:cs="Times New Roman"/>
        </w:rPr>
        <w:t xml:space="preserve"> the price of </w:t>
      </w:r>
      <w:r w:rsidR="009F2E41">
        <w:rPr>
          <w:rFonts w:ascii="Times New Roman" w:hAnsi="Times New Roman" w:cs="Times New Roman"/>
        </w:rPr>
        <w:t>a call</w:t>
      </w:r>
      <w:r w:rsidR="00882C97">
        <w:rPr>
          <w:rFonts w:ascii="Times New Roman" w:hAnsi="Times New Roman" w:cs="Times New Roman"/>
        </w:rPr>
        <w:t xml:space="preserve"> option contract is</w:t>
      </w:r>
      <w:r w:rsidR="00B5164F">
        <w:rPr>
          <w:rFonts w:ascii="Times New Roman" w:hAnsi="Times New Roman" w:cs="Times New Roman"/>
        </w:rPr>
        <w:t xml:space="preserve"> set to be th</w:t>
      </w:r>
      <w:r w:rsidR="00A42F34">
        <w:rPr>
          <w:rFonts w:ascii="Times New Roman" w:hAnsi="Times New Roman" w:cs="Times New Roman"/>
        </w:rPr>
        <w:t xml:space="preserve">e expected value of the stock </w:t>
      </w:r>
      <w:r w:rsidR="008E632D">
        <w:rPr>
          <w:rFonts w:ascii="Times New Roman" w:hAnsi="Times New Roman" w:cs="Times New Roman"/>
        </w:rPr>
        <w:t xml:space="preserve">minus the price at which it can be bought </w:t>
      </w:r>
      <w:r w:rsidR="00753657">
        <w:rPr>
          <w:rFonts w:ascii="Times New Roman" w:hAnsi="Times New Roman" w:cs="Times New Roman"/>
        </w:rPr>
        <w:t xml:space="preserve">as specified by the contract </w:t>
      </w:r>
      <w:r w:rsidR="008E632D">
        <w:rPr>
          <w:rFonts w:ascii="Times New Roman" w:hAnsi="Times New Roman" w:cs="Times New Roman"/>
        </w:rPr>
        <w:t>(called the strike price)</w:t>
      </w:r>
      <w:r w:rsidR="004B24DE">
        <w:rPr>
          <w:rFonts w:ascii="Times New Roman" w:hAnsi="Times New Roman" w:cs="Times New Roman"/>
        </w:rPr>
        <w:t xml:space="preserve">, both discounted </w:t>
      </w:r>
      <w:r w:rsidR="00427FDE">
        <w:rPr>
          <w:rFonts w:ascii="Times New Roman" w:hAnsi="Times New Roman" w:cs="Times New Roman"/>
        </w:rPr>
        <w:t>to their present value at the time of purchase.</w:t>
      </w:r>
      <w:r w:rsidR="00C66AE2">
        <w:rPr>
          <w:rFonts w:ascii="Times New Roman" w:hAnsi="Times New Roman" w:cs="Times New Roman"/>
        </w:rPr>
        <w:t xml:space="preserve"> To discount to</w:t>
      </w:r>
      <w:r w:rsidR="00E24D7D">
        <w:rPr>
          <w:rFonts w:ascii="Times New Roman" w:hAnsi="Times New Roman" w:cs="Times New Roman"/>
        </w:rPr>
        <w:t xml:space="preserve"> present value is to account for the fact that money today can be invested for a future return</w:t>
      </w:r>
      <w:r w:rsidR="00B907BF">
        <w:rPr>
          <w:rFonts w:ascii="Times New Roman" w:hAnsi="Times New Roman" w:cs="Times New Roman"/>
        </w:rPr>
        <w:t>, so it is essentially more valuable. Discounting</w:t>
      </w:r>
      <w:r w:rsidR="00DF1314">
        <w:rPr>
          <w:rFonts w:ascii="Times New Roman" w:hAnsi="Times New Roman" w:cs="Times New Roman"/>
        </w:rPr>
        <w:t xml:space="preserve"> adjusts future dollars to what their value would be today.</w:t>
      </w:r>
      <w:r w:rsidR="00D70655" w:rsidRPr="00D70655">
        <w:t xml:space="preserve"> </w:t>
      </w:r>
      <w:r w:rsidR="00112476">
        <w:rPr>
          <w:rFonts w:ascii="Times New Roman" w:hAnsi="Times New Roman" w:cs="Times New Roman"/>
        </w:rPr>
        <w:t xml:space="preserve">The price </w:t>
      </w:r>
      <w:r w:rsidR="00553160">
        <w:rPr>
          <w:rFonts w:ascii="Times New Roman" w:hAnsi="Times New Roman" w:cs="Times New Roman"/>
        </w:rPr>
        <w:t xml:space="preserve">of a contract </w:t>
      </w:r>
      <w:r w:rsidR="00112476">
        <w:rPr>
          <w:rFonts w:ascii="Times New Roman" w:hAnsi="Times New Roman" w:cs="Times New Roman"/>
        </w:rPr>
        <w:t>ultimately represents the exact expected value of holding the contract</w:t>
      </w:r>
      <w:r w:rsidR="00A756DB">
        <w:rPr>
          <w:rFonts w:ascii="Times New Roman" w:hAnsi="Times New Roman" w:cs="Times New Roman"/>
        </w:rPr>
        <w:t>, set efficiently such that no one party can instantly profit from owning it.</w:t>
      </w:r>
    </w:p>
    <w:p w14:paraId="0A8DE9F5" w14:textId="3B778853" w:rsidR="00CF0772" w:rsidRDefault="00D70655">
      <w:pPr>
        <w:rPr>
          <w:rFonts w:ascii="Times New Roman" w:hAnsi="Times New Roman" w:cs="Times New Roman"/>
        </w:rPr>
      </w:pPr>
      <w:r>
        <w:rPr>
          <w:noProof/>
        </w:rPr>
        <w:drawing>
          <wp:inline distT="0" distB="0" distL="0" distR="0" wp14:anchorId="1E2BC4E1" wp14:editId="76C17B45">
            <wp:extent cx="2849880" cy="533400"/>
            <wp:effectExtent l="0" t="0" r="7620" b="0"/>
            <wp:docPr id="1519549189" name="Picture 1" descr="Black-Scholes Model: Options Pric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ck-Scholes Model: Options Pricing Formul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179" t="12593" r="24872" b="74444"/>
                    <a:stretch>
                      <a:fillRect/>
                    </a:stretch>
                  </pic:blipFill>
                  <pic:spPr bwMode="auto">
                    <a:xfrm>
                      <a:off x="0" y="0"/>
                      <a:ext cx="284988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23C75923" w14:textId="41132CC0" w:rsidR="00375EEC" w:rsidRDefault="00375EEC">
      <w:pPr>
        <w:rPr>
          <w:rFonts w:ascii="Times New Roman" w:hAnsi="Times New Roman" w:cs="Times New Roman"/>
          <w:i/>
          <w:iCs/>
        </w:rPr>
      </w:pPr>
      <w:r>
        <w:rPr>
          <w:rFonts w:ascii="Times New Roman" w:hAnsi="Times New Roman" w:cs="Times New Roman"/>
          <w:i/>
          <w:iCs/>
        </w:rPr>
        <w:t>A formulaic representation, where C represents the price of the option, the first term represents the</w:t>
      </w:r>
      <w:r w:rsidR="00FD5901">
        <w:rPr>
          <w:rFonts w:ascii="Times New Roman" w:hAnsi="Times New Roman" w:cs="Times New Roman"/>
          <w:i/>
          <w:iCs/>
        </w:rPr>
        <w:t xml:space="preserve"> expected value, and</w:t>
      </w:r>
      <w:r w:rsidR="00262FF2">
        <w:rPr>
          <w:rFonts w:ascii="Times New Roman" w:hAnsi="Times New Roman" w:cs="Times New Roman"/>
          <w:i/>
          <w:iCs/>
        </w:rPr>
        <w:t xml:space="preserve"> the second term represents the strike price.</w:t>
      </w:r>
    </w:p>
    <w:p w14:paraId="407CE5C1" w14:textId="0498AEC8" w:rsidR="000559F4" w:rsidRDefault="000559F4">
      <w:pPr>
        <w:rPr>
          <w:rFonts w:ascii="Times New Roman" w:hAnsi="Times New Roman" w:cs="Times New Roman"/>
          <w:i/>
          <w:iCs/>
        </w:rPr>
      </w:pPr>
      <w:r>
        <w:rPr>
          <w:rFonts w:ascii="Times New Roman" w:hAnsi="Times New Roman" w:cs="Times New Roman"/>
          <w:i/>
          <w:iCs/>
        </w:rPr>
        <w:lastRenderedPageBreak/>
        <w:t>The Monte Carlo Approach</w:t>
      </w:r>
    </w:p>
    <w:p w14:paraId="73CD56E7" w14:textId="3F418F1E" w:rsidR="000559F4" w:rsidRDefault="000559F4">
      <w:pPr>
        <w:rPr>
          <w:rFonts w:ascii="Times New Roman" w:hAnsi="Times New Roman" w:cs="Times New Roman"/>
        </w:rPr>
      </w:pPr>
      <w:r>
        <w:rPr>
          <w:rFonts w:ascii="Times New Roman" w:hAnsi="Times New Roman" w:cs="Times New Roman"/>
        </w:rPr>
        <w:t>While the Black-Scholes model is accepted as the industry standard for European options pricing, there are other possible methods.</w:t>
      </w:r>
      <w:r w:rsidR="00000895">
        <w:rPr>
          <w:rFonts w:ascii="Times New Roman" w:hAnsi="Times New Roman" w:cs="Times New Roman"/>
        </w:rPr>
        <w:t xml:space="preserve"> Where Black-Scholes takes a theoretical expectation</w:t>
      </w:r>
      <w:r w:rsidR="008A6FB7">
        <w:rPr>
          <w:rFonts w:ascii="Times New Roman" w:hAnsi="Times New Roman" w:cs="Times New Roman"/>
        </w:rPr>
        <w:t xml:space="preserve"> of all possible price paths, these price paths can also be manually simulated</w:t>
      </w:r>
      <w:r w:rsidR="00FA587A">
        <w:rPr>
          <w:rFonts w:ascii="Times New Roman" w:hAnsi="Times New Roman" w:cs="Times New Roman"/>
        </w:rPr>
        <w:t xml:space="preserve">. In theory, these simulations would converge to the </w:t>
      </w:r>
      <w:r w:rsidR="004477C3">
        <w:rPr>
          <w:rFonts w:ascii="Times New Roman" w:hAnsi="Times New Roman" w:cs="Times New Roman"/>
        </w:rPr>
        <w:t xml:space="preserve">Black-Scholes </w:t>
      </w:r>
      <w:r w:rsidR="00FA587A">
        <w:rPr>
          <w:rFonts w:ascii="Times New Roman" w:hAnsi="Times New Roman" w:cs="Times New Roman"/>
        </w:rPr>
        <w:t xml:space="preserve">calculated price with a </w:t>
      </w:r>
      <w:r w:rsidR="004477C3">
        <w:rPr>
          <w:rFonts w:ascii="Times New Roman" w:hAnsi="Times New Roman" w:cs="Times New Roman"/>
        </w:rPr>
        <w:t xml:space="preserve">sufficiently large number of samples. </w:t>
      </w:r>
      <w:r w:rsidR="00CD42BD">
        <w:rPr>
          <w:rFonts w:ascii="Times New Roman" w:hAnsi="Times New Roman" w:cs="Times New Roman"/>
        </w:rPr>
        <w:t xml:space="preserve">Our approach involves running these simulations and observing the convergence to the </w:t>
      </w:r>
      <w:r w:rsidR="003E1E14">
        <w:rPr>
          <w:rFonts w:ascii="Times New Roman" w:hAnsi="Times New Roman" w:cs="Times New Roman"/>
        </w:rPr>
        <w:t>Black-Scholes model.</w:t>
      </w:r>
    </w:p>
    <w:p w14:paraId="662A8A34" w14:textId="05677C12" w:rsidR="00D31FED" w:rsidRDefault="00F3517C">
      <w:pPr>
        <w:rPr>
          <w:rFonts w:ascii="Times New Roman" w:hAnsi="Times New Roman" w:cs="Times New Roman"/>
          <w:i/>
          <w:iCs/>
        </w:rPr>
      </w:pPr>
      <w:r>
        <w:rPr>
          <w:rFonts w:ascii="Times New Roman" w:hAnsi="Times New Roman" w:cs="Times New Roman"/>
          <w:i/>
          <w:iCs/>
        </w:rPr>
        <w:t>Black Swan Events</w:t>
      </w:r>
    </w:p>
    <w:p w14:paraId="5ECA1553" w14:textId="3D37731A" w:rsidR="00F3517C" w:rsidRDefault="00D96988">
      <w:pPr>
        <w:rPr>
          <w:rFonts w:ascii="Times New Roman" w:hAnsi="Times New Roman" w:cs="Times New Roman"/>
        </w:rPr>
      </w:pPr>
      <w:r>
        <w:rPr>
          <w:rFonts w:ascii="Times New Roman" w:hAnsi="Times New Roman" w:cs="Times New Roman"/>
        </w:rPr>
        <w:t xml:space="preserve">One of the flaws of the many mathematical models and theoretical approaches to </w:t>
      </w:r>
      <w:r w:rsidR="00EF164A">
        <w:rPr>
          <w:rFonts w:ascii="Times New Roman" w:hAnsi="Times New Roman" w:cs="Times New Roman"/>
        </w:rPr>
        <w:t xml:space="preserve">predicting </w:t>
      </w:r>
      <w:r w:rsidR="006E3DA5">
        <w:rPr>
          <w:rFonts w:ascii="Times New Roman" w:hAnsi="Times New Roman" w:cs="Times New Roman"/>
        </w:rPr>
        <w:t>future performance in the stock market</w:t>
      </w:r>
      <w:r w:rsidR="00EF164A">
        <w:rPr>
          <w:rFonts w:ascii="Times New Roman" w:hAnsi="Times New Roman" w:cs="Times New Roman"/>
        </w:rPr>
        <w:t xml:space="preserve"> is the</w:t>
      </w:r>
      <w:r w:rsidR="009505B5">
        <w:rPr>
          <w:rFonts w:ascii="Times New Roman" w:hAnsi="Times New Roman" w:cs="Times New Roman"/>
        </w:rPr>
        <w:t xml:space="preserve"> inability to </w:t>
      </w:r>
      <w:r w:rsidR="005E05BC">
        <w:rPr>
          <w:rFonts w:ascii="Times New Roman" w:hAnsi="Times New Roman" w:cs="Times New Roman"/>
        </w:rPr>
        <w:t>respond to real-world events. Because large-scale geopolitical</w:t>
      </w:r>
      <w:r w:rsidR="005127D1">
        <w:rPr>
          <w:rFonts w:ascii="Times New Roman" w:hAnsi="Times New Roman" w:cs="Times New Roman"/>
        </w:rPr>
        <w:t xml:space="preserve"> or social events are inherently chaotic and unpredictable, they are rarely reflected in the models, which </w:t>
      </w:r>
      <w:r w:rsidR="00521048">
        <w:rPr>
          <w:rFonts w:ascii="Times New Roman" w:hAnsi="Times New Roman" w:cs="Times New Roman"/>
        </w:rPr>
        <w:t>rather</w:t>
      </w:r>
      <w:r w:rsidR="005127D1">
        <w:rPr>
          <w:rFonts w:ascii="Times New Roman" w:hAnsi="Times New Roman" w:cs="Times New Roman"/>
        </w:rPr>
        <w:t xml:space="preserve"> rely on underlying patterns of the market.</w:t>
      </w:r>
      <w:r w:rsidR="00521048">
        <w:rPr>
          <w:rFonts w:ascii="Times New Roman" w:hAnsi="Times New Roman" w:cs="Times New Roman"/>
        </w:rPr>
        <w:t xml:space="preserve"> To explore this</w:t>
      </w:r>
      <w:r w:rsidR="00FE581E">
        <w:rPr>
          <w:rFonts w:ascii="Times New Roman" w:hAnsi="Times New Roman" w:cs="Times New Roman"/>
        </w:rPr>
        <w:t xml:space="preserve"> potential deficiency, we can adapt our model to incorporate Black Swan events: highly rare and</w:t>
      </w:r>
      <w:r w:rsidR="00AE163A">
        <w:rPr>
          <w:rFonts w:ascii="Times New Roman" w:hAnsi="Times New Roman" w:cs="Times New Roman"/>
        </w:rPr>
        <w:t xml:space="preserve"> spontaneous real-world events that have major market implications. Black Swan events in history have included the COVID pandemic,</w:t>
      </w:r>
      <w:r w:rsidR="009142A4">
        <w:rPr>
          <w:rFonts w:ascii="Times New Roman" w:hAnsi="Times New Roman" w:cs="Times New Roman"/>
        </w:rPr>
        <w:t xml:space="preserve"> the 2008 financial crisis, and the early 2000s dot com bubble, all of which resulted in major price </w:t>
      </w:r>
      <w:r w:rsidR="002E4A00">
        <w:rPr>
          <w:rFonts w:ascii="Times New Roman" w:hAnsi="Times New Roman" w:cs="Times New Roman"/>
        </w:rPr>
        <w:t>changes</w:t>
      </w:r>
      <w:r w:rsidR="009142A4">
        <w:rPr>
          <w:rFonts w:ascii="Times New Roman" w:hAnsi="Times New Roman" w:cs="Times New Roman"/>
        </w:rPr>
        <w:t xml:space="preserve"> across the stock market.</w:t>
      </w:r>
    </w:p>
    <w:p w14:paraId="7F564BC9" w14:textId="7031525A" w:rsidR="00D755F8" w:rsidRDefault="00106EE8">
      <w:pPr>
        <w:rPr>
          <w:rFonts w:ascii="Times New Roman" w:hAnsi="Times New Roman" w:cs="Times New Roman"/>
          <w:b/>
          <w:bCs/>
        </w:rPr>
      </w:pPr>
      <w:r>
        <w:rPr>
          <w:rFonts w:ascii="Times New Roman" w:hAnsi="Times New Roman" w:cs="Times New Roman"/>
          <w:b/>
          <w:bCs/>
        </w:rPr>
        <w:t>Model</w:t>
      </w:r>
    </w:p>
    <w:p w14:paraId="108256FE" w14:textId="15A74DAF" w:rsidR="00106EE8" w:rsidRDefault="00106EE8">
      <w:pPr>
        <w:rPr>
          <w:rFonts w:ascii="Times New Roman" w:hAnsi="Times New Roman" w:cs="Times New Roman"/>
          <w:i/>
          <w:iCs/>
        </w:rPr>
      </w:pPr>
      <w:r>
        <w:rPr>
          <w:rFonts w:ascii="Times New Roman" w:hAnsi="Times New Roman" w:cs="Times New Roman"/>
          <w:i/>
          <w:iCs/>
        </w:rPr>
        <w:t>Setup</w:t>
      </w:r>
    </w:p>
    <w:p w14:paraId="283BF29E" w14:textId="6D879D53" w:rsidR="001B5712" w:rsidRDefault="001B5712">
      <w:pPr>
        <w:rPr>
          <w:rFonts w:ascii="Times New Roman" w:hAnsi="Times New Roman" w:cs="Times New Roman"/>
        </w:rPr>
      </w:pPr>
      <w:r>
        <w:rPr>
          <w:rFonts w:ascii="Times New Roman" w:hAnsi="Times New Roman" w:cs="Times New Roman"/>
        </w:rPr>
        <w:t>O</w:t>
      </w:r>
      <w:r w:rsidR="00757260">
        <w:rPr>
          <w:rFonts w:ascii="Times New Roman" w:hAnsi="Times New Roman" w:cs="Times New Roman"/>
        </w:rPr>
        <w:t>ur basic setup involves importing past financial data from Yahoo Finance to compile key metrics on price and past volatility of our chosen stocks</w:t>
      </w:r>
      <w:r w:rsidR="0063160B">
        <w:rPr>
          <w:rFonts w:ascii="Times New Roman" w:hAnsi="Times New Roman" w:cs="Times New Roman"/>
        </w:rPr>
        <w:t>. We will then simulate price movements using random walks</w:t>
      </w:r>
      <w:r w:rsidR="00257F68">
        <w:rPr>
          <w:rFonts w:ascii="Times New Roman" w:hAnsi="Times New Roman" w:cs="Times New Roman"/>
        </w:rPr>
        <w:t>, averaging all of them to arrive at a predicted stock price and predicting option contract payoff</w:t>
      </w:r>
      <w:r w:rsidR="00294D42">
        <w:rPr>
          <w:rFonts w:ascii="Times New Roman" w:hAnsi="Times New Roman" w:cs="Times New Roman"/>
        </w:rPr>
        <w:t>, which will then be identical to the price of the contract.</w:t>
      </w:r>
      <w:r w:rsidR="0043510A">
        <w:rPr>
          <w:rFonts w:ascii="Times New Roman" w:hAnsi="Times New Roman" w:cs="Times New Roman"/>
        </w:rPr>
        <w:t xml:space="preserve"> All of the code for the model will be written in python.</w:t>
      </w:r>
    </w:p>
    <w:p w14:paraId="774518E0" w14:textId="39DDE0B1" w:rsidR="0043510A" w:rsidRDefault="0043510A">
      <w:pPr>
        <w:rPr>
          <w:rFonts w:ascii="Times New Roman" w:hAnsi="Times New Roman" w:cs="Times New Roman"/>
        </w:rPr>
      </w:pPr>
      <w:r>
        <w:rPr>
          <w:rFonts w:ascii="Times New Roman" w:hAnsi="Times New Roman" w:cs="Times New Roman"/>
          <w:i/>
          <w:iCs/>
        </w:rPr>
        <w:t>The Code</w:t>
      </w:r>
    </w:p>
    <w:p w14:paraId="2AB41F1A" w14:textId="065C4BCF" w:rsidR="0043510A" w:rsidRDefault="002D456C">
      <w:pPr>
        <w:rPr>
          <w:rFonts w:ascii="Times New Roman" w:hAnsi="Times New Roman" w:cs="Times New Roman"/>
        </w:rPr>
      </w:pPr>
      <w:r w:rsidRPr="002D456C">
        <w:rPr>
          <w:rFonts w:ascii="Times New Roman" w:hAnsi="Times New Roman" w:cs="Times New Roman"/>
        </w:rPr>
        <w:drawing>
          <wp:inline distT="0" distB="0" distL="0" distR="0" wp14:anchorId="1DD4ED30" wp14:editId="0E11B544">
            <wp:extent cx="5943600" cy="1955165"/>
            <wp:effectExtent l="0" t="0" r="0" b="6985"/>
            <wp:docPr id="150007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8828" name=""/>
                    <pic:cNvPicPr/>
                  </pic:nvPicPr>
                  <pic:blipFill>
                    <a:blip r:embed="rId9"/>
                    <a:stretch>
                      <a:fillRect/>
                    </a:stretch>
                  </pic:blipFill>
                  <pic:spPr>
                    <a:xfrm>
                      <a:off x="0" y="0"/>
                      <a:ext cx="5943600" cy="1955165"/>
                    </a:xfrm>
                    <a:prstGeom prst="rect">
                      <a:avLst/>
                    </a:prstGeom>
                  </pic:spPr>
                </pic:pic>
              </a:graphicData>
            </a:graphic>
          </wp:inline>
        </w:drawing>
      </w:r>
    </w:p>
    <w:p w14:paraId="03C4505E" w14:textId="171BA914" w:rsidR="002D456C" w:rsidRDefault="009E5BF8">
      <w:pPr>
        <w:rPr>
          <w:rFonts w:ascii="Times New Roman" w:hAnsi="Times New Roman" w:cs="Times New Roman"/>
        </w:rPr>
      </w:pPr>
      <w:r>
        <w:rPr>
          <w:rFonts w:ascii="Times New Roman" w:hAnsi="Times New Roman" w:cs="Times New Roman"/>
        </w:rPr>
        <w:t>The core of the model is a function defined above. The parameters are:</w:t>
      </w:r>
    </w:p>
    <w:p w14:paraId="6D77B22A" w14:textId="37090387" w:rsidR="009E5BF8" w:rsidRDefault="009E5BF8" w:rsidP="009E5BF8">
      <w:pPr>
        <w:pStyle w:val="ListParagraph"/>
        <w:numPr>
          <w:ilvl w:val="0"/>
          <w:numId w:val="2"/>
        </w:numPr>
        <w:rPr>
          <w:rFonts w:ascii="Times New Roman" w:hAnsi="Times New Roman" w:cs="Times New Roman"/>
        </w:rPr>
      </w:pPr>
      <w:r>
        <w:rPr>
          <w:rFonts w:ascii="Times New Roman" w:hAnsi="Times New Roman" w:cs="Times New Roman"/>
        </w:rPr>
        <w:lastRenderedPageBreak/>
        <w:t>Ticker: the stock ticker of the desired stock to simulate</w:t>
      </w:r>
    </w:p>
    <w:p w14:paraId="78197E6B" w14:textId="70B3E3C8" w:rsidR="009E5BF8" w:rsidRDefault="009E5BF8" w:rsidP="009E5BF8">
      <w:pPr>
        <w:pStyle w:val="ListParagraph"/>
        <w:numPr>
          <w:ilvl w:val="0"/>
          <w:numId w:val="2"/>
        </w:numPr>
        <w:rPr>
          <w:rFonts w:ascii="Times New Roman" w:hAnsi="Times New Roman" w:cs="Times New Roman"/>
        </w:rPr>
      </w:pPr>
      <w:r>
        <w:rPr>
          <w:rFonts w:ascii="Times New Roman" w:hAnsi="Times New Roman" w:cs="Times New Roman"/>
        </w:rPr>
        <w:t>K: The strike price,</w:t>
      </w:r>
      <w:r w:rsidR="00E55119">
        <w:rPr>
          <w:rFonts w:ascii="Times New Roman" w:hAnsi="Times New Roman" w:cs="Times New Roman"/>
        </w:rPr>
        <w:t xml:space="preserve"> which by default will be the price of the stock at the time the simulation is run.</w:t>
      </w:r>
    </w:p>
    <w:p w14:paraId="0168B3F4" w14:textId="5739B382" w:rsidR="00E55119" w:rsidRDefault="00E55119" w:rsidP="009E5BF8">
      <w:pPr>
        <w:pStyle w:val="ListParagraph"/>
        <w:numPr>
          <w:ilvl w:val="0"/>
          <w:numId w:val="2"/>
        </w:numPr>
        <w:rPr>
          <w:rFonts w:ascii="Times New Roman" w:hAnsi="Times New Roman" w:cs="Times New Roman"/>
        </w:rPr>
      </w:pPr>
      <w:r>
        <w:rPr>
          <w:rFonts w:ascii="Times New Roman" w:hAnsi="Times New Roman" w:cs="Times New Roman"/>
        </w:rPr>
        <w:t xml:space="preserve">t: </w:t>
      </w:r>
      <w:r w:rsidR="000900F8">
        <w:rPr>
          <w:rFonts w:ascii="Times New Roman" w:hAnsi="Times New Roman" w:cs="Times New Roman"/>
        </w:rPr>
        <w:t>the duration of the options contract, i.e. the time</w:t>
      </w:r>
      <w:r w:rsidR="00EC64A7">
        <w:rPr>
          <w:rFonts w:ascii="Times New Roman" w:hAnsi="Times New Roman" w:cs="Times New Roman"/>
        </w:rPr>
        <w:t xml:space="preserve"> from the present</w:t>
      </w:r>
      <w:r w:rsidR="00AB7B0A">
        <w:rPr>
          <w:rFonts w:ascii="Times New Roman" w:hAnsi="Times New Roman" w:cs="Times New Roman"/>
        </w:rPr>
        <w:t xml:space="preserve"> after which the contract can be executed</w:t>
      </w:r>
      <w:r w:rsidR="005C0513">
        <w:rPr>
          <w:rFonts w:ascii="Times New Roman" w:hAnsi="Times New Roman" w:cs="Times New Roman"/>
        </w:rPr>
        <w:t>.</w:t>
      </w:r>
    </w:p>
    <w:p w14:paraId="22779A55" w14:textId="02D5165E" w:rsidR="00BF6EDA" w:rsidRDefault="00BF6EDA" w:rsidP="009E5BF8">
      <w:pPr>
        <w:pStyle w:val="ListParagraph"/>
        <w:numPr>
          <w:ilvl w:val="0"/>
          <w:numId w:val="2"/>
        </w:numPr>
        <w:rPr>
          <w:rFonts w:ascii="Times New Roman" w:hAnsi="Times New Roman" w:cs="Times New Roman"/>
        </w:rPr>
      </w:pPr>
      <w:r>
        <w:rPr>
          <w:rFonts w:ascii="Times New Roman" w:hAnsi="Times New Roman" w:cs="Times New Roman"/>
        </w:rPr>
        <w:t xml:space="preserve">r: the risk-free rate. This is defined </w:t>
      </w:r>
      <w:r w:rsidR="007B2BA4">
        <w:rPr>
          <w:rFonts w:ascii="Times New Roman" w:hAnsi="Times New Roman" w:cs="Times New Roman"/>
        </w:rPr>
        <w:t>generally in economics as the rate of return for which there is no risk (e.g. a government bond).</w:t>
      </w:r>
      <w:r w:rsidR="00C82301">
        <w:rPr>
          <w:rFonts w:ascii="Times New Roman" w:hAnsi="Times New Roman" w:cs="Times New Roman"/>
        </w:rPr>
        <w:t xml:space="preserve"> It will be used to create price paths as well as discount prices to their present value.</w:t>
      </w:r>
    </w:p>
    <w:p w14:paraId="60AFA8E7" w14:textId="0A0D0433" w:rsidR="00C82301" w:rsidRDefault="00431398" w:rsidP="009E5BF8">
      <w:pPr>
        <w:pStyle w:val="ListParagraph"/>
        <w:numPr>
          <w:ilvl w:val="0"/>
          <w:numId w:val="2"/>
        </w:numPr>
        <w:rPr>
          <w:rFonts w:ascii="Times New Roman" w:hAnsi="Times New Roman" w:cs="Times New Roman"/>
        </w:rPr>
      </w:pPr>
      <w:r>
        <w:rPr>
          <w:rFonts w:ascii="Times New Roman" w:hAnsi="Times New Roman" w:cs="Times New Roman"/>
        </w:rPr>
        <w:t>n_sims: the number of simulations ran.</w:t>
      </w:r>
    </w:p>
    <w:p w14:paraId="2031E0C8" w14:textId="601D8670" w:rsidR="00164C3A" w:rsidRDefault="00431398" w:rsidP="00164C3A">
      <w:pPr>
        <w:pStyle w:val="ListParagraph"/>
        <w:numPr>
          <w:ilvl w:val="0"/>
          <w:numId w:val="2"/>
        </w:numPr>
        <w:rPr>
          <w:rFonts w:ascii="Times New Roman" w:hAnsi="Times New Roman" w:cs="Times New Roman"/>
        </w:rPr>
      </w:pPr>
      <w:r>
        <w:rPr>
          <w:rFonts w:ascii="Times New Roman" w:hAnsi="Times New Roman" w:cs="Times New Roman"/>
        </w:rPr>
        <w:t>n_steps: the number of increments for which a random price movement is generated.</w:t>
      </w:r>
    </w:p>
    <w:p w14:paraId="1C2EED20" w14:textId="3F6634D8" w:rsidR="00F5583C" w:rsidRDefault="00F5583C" w:rsidP="00F5583C">
      <w:pPr>
        <w:rPr>
          <w:rFonts w:ascii="Times New Roman" w:hAnsi="Times New Roman" w:cs="Times New Roman"/>
        </w:rPr>
      </w:pPr>
      <w:r>
        <w:rPr>
          <w:rFonts w:ascii="Times New Roman" w:hAnsi="Times New Roman" w:cs="Times New Roman"/>
        </w:rPr>
        <w:t>To create our function, we start by downloading previous price data for the given ticker</w:t>
      </w:r>
      <w:r w:rsidR="00171CF0">
        <w:rPr>
          <w:rFonts w:ascii="Times New Roman" w:hAnsi="Times New Roman" w:cs="Times New Roman"/>
        </w:rPr>
        <w:t xml:space="preserve"> going back 2 years from the time the function is used.</w:t>
      </w:r>
      <w:r w:rsidR="008D1388">
        <w:rPr>
          <w:rFonts w:ascii="Times New Roman" w:hAnsi="Times New Roman" w:cs="Times New Roman"/>
        </w:rPr>
        <w:t xml:space="preserve"> Log returns of the prices are then obtained</w:t>
      </w:r>
      <w:r w:rsidR="00BB30C8">
        <w:rPr>
          <w:rFonts w:ascii="Times New Roman" w:hAnsi="Times New Roman" w:cs="Times New Roman"/>
        </w:rPr>
        <w:t xml:space="preserve"> from this data, which represent the percentage change in price of a stock from one</w:t>
      </w:r>
      <w:r w:rsidR="00CD042F">
        <w:rPr>
          <w:rFonts w:ascii="Times New Roman" w:hAnsi="Times New Roman" w:cs="Times New Roman"/>
        </w:rPr>
        <w:t xml:space="preserve"> day to the next. Daily volatility is obtained by taking the standard deviation of these log returns</w:t>
      </w:r>
      <w:r w:rsidR="001B266D">
        <w:rPr>
          <w:rFonts w:ascii="Times New Roman" w:hAnsi="Times New Roman" w:cs="Times New Roman"/>
        </w:rPr>
        <w:t>. This represents the overall volatility and variation of the stock price movements.</w:t>
      </w:r>
      <w:r w:rsidR="00C97755">
        <w:rPr>
          <w:rFonts w:ascii="Times New Roman" w:hAnsi="Times New Roman" w:cs="Times New Roman"/>
        </w:rPr>
        <w:t xml:space="preserve"> In the Black-Scholes model</w:t>
      </w:r>
      <w:r w:rsidR="00DD0107">
        <w:rPr>
          <w:rFonts w:ascii="Times New Roman" w:hAnsi="Times New Roman" w:cs="Times New Roman"/>
        </w:rPr>
        <w:t xml:space="preserve">, sigma is used as shown above to represent </w:t>
      </w:r>
      <w:r w:rsidR="00123B9F">
        <w:rPr>
          <w:rFonts w:ascii="Times New Roman" w:hAnsi="Times New Roman" w:cs="Times New Roman"/>
        </w:rPr>
        <w:t>variation when modeling price paths, and we will proceed similarly.</w:t>
      </w:r>
    </w:p>
    <w:p w14:paraId="36E3869B" w14:textId="2E7E7038" w:rsidR="002A7699" w:rsidRDefault="002A7699" w:rsidP="00F5583C">
      <w:pPr>
        <w:rPr>
          <w:rFonts w:ascii="Times New Roman" w:hAnsi="Times New Roman" w:cs="Times New Roman"/>
        </w:rPr>
      </w:pPr>
      <w:r w:rsidRPr="002A7699">
        <w:rPr>
          <w:rFonts w:ascii="Times New Roman" w:hAnsi="Times New Roman" w:cs="Times New Roman"/>
        </w:rPr>
        <w:drawing>
          <wp:inline distT="0" distB="0" distL="0" distR="0" wp14:anchorId="43A3DE5F" wp14:editId="0096CE0A">
            <wp:extent cx="5037257" cy="2872989"/>
            <wp:effectExtent l="0" t="0" r="0" b="3810"/>
            <wp:docPr id="42708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3992" name=""/>
                    <pic:cNvPicPr/>
                  </pic:nvPicPr>
                  <pic:blipFill>
                    <a:blip r:embed="rId10"/>
                    <a:stretch>
                      <a:fillRect/>
                    </a:stretch>
                  </pic:blipFill>
                  <pic:spPr>
                    <a:xfrm>
                      <a:off x="0" y="0"/>
                      <a:ext cx="5037257" cy="2872989"/>
                    </a:xfrm>
                    <a:prstGeom prst="rect">
                      <a:avLst/>
                    </a:prstGeom>
                  </pic:spPr>
                </pic:pic>
              </a:graphicData>
            </a:graphic>
          </wp:inline>
        </w:drawing>
      </w:r>
    </w:p>
    <w:p w14:paraId="074C7FBD" w14:textId="7E428AE3" w:rsidR="002A7699" w:rsidRDefault="002A7699" w:rsidP="00F5583C">
      <w:pPr>
        <w:rPr>
          <w:rFonts w:ascii="Times New Roman" w:hAnsi="Times New Roman" w:cs="Times New Roman"/>
        </w:rPr>
      </w:pPr>
      <w:r>
        <w:rPr>
          <w:rFonts w:ascii="Times New Roman" w:hAnsi="Times New Roman" w:cs="Times New Roman"/>
        </w:rPr>
        <w:t>We then create an array</w:t>
      </w:r>
      <w:r w:rsidR="00B05147">
        <w:rPr>
          <w:rFonts w:ascii="Times New Roman" w:hAnsi="Times New Roman" w:cs="Times New Roman"/>
        </w:rPr>
        <w:t xml:space="preserve"> with the</w:t>
      </w:r>
      <w:r w:rsidR="006D75F0">
        <w:rPr>
          <w:rFonts w:ascii="Times New Roman" w:hAnsi="Times New Roman" w:cs="Times New Roman"/>
        </w:rPr>
        <w:t xml:space="preserve"> rows representing each trading day of an individual price path and the columns representing each distinct price path. The</w:t>
      </w:r>
      <w:r w:rsidR="00D2469F">
        <w:rPr>
          <w:rFonts w:ascii="Times New Roman" w:hAnsi="Times New Roman" w:cs="Times New Roman"/>
        </w:rPr>
        <w:t xml:space="preserve"> first day for all simulations will have the original price of the stock (P_0).</w:t>
      </w:r>
      <w:r w:rsidR="008D2C7F">
        <w:rPr>
          <w:rFonts w:ascii="Times New Roman" w:hAnsi="Times New Roman" w:cs="Times New Roman"/>
        </w:rPr>
        <w:t xml:space="preserve"> To generate the random component of our random walk, we use a standard normal distribution</w:t>
      </w:r>
      <w:r w:rsidR="002947CD">
        <w:rPr>
          <w:rFonts w:ascii="Times New Roman" w:hAnsi="Times New Roman" w:cs="Times New Roman"/>
        </w:rPr>
        <w:t xml:space="preserve"> </w:t>
      </w:r>
      <w:r w:rsidR="001E4C66">
        <w:rPr>
          <w:rFonts w:ascii="Times New Roman" w:hAnsi="Times New Roman" w:cs="Times New Roman"/>
        </w:rPr>
        <w:t>and assign a z value to each step of each simulation.</w:t>
      </w:r>
    </w:p>
    <w:p w14:paraId="510C3849" w14:textId="16355B3C" w:rsidR="00575DC3" w:rsidRPr="00F5583C" w:rsidRDefault="00575DC3" w:rsidP="00F5583C">
      <w:pPr>
        <w:rPr>
          <w:rFonts w:ascii="Times New Roman" w:hAnsi="Times New Roman" w:cs="Times New Roman"/>
        </w:rPr>
      </w:pPr>
      <w:r>
        <w:rPr>
          <w:noProof/>
        </w:rPr>
        <w:lastRenderedPageBreak/>
        <w:drawing>
          <wp:inline distT="0" distB="0" distL="0" distR="0" wp14:anchorId="73DB79EE" wp14:editId="322024ED">
            <wp:extent cx="3611880" cy="723900"/>
            <wp:effectExtent l="0" t="0" r="7620" b="0"/>
            <wp:docPr id="946841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1880" cy="723900"/>
                    </a:xfrm>
                    <a:prstGeom prst="rect">
                      <a:avLst/>
                    </a:prstGeom>
                    <a:noFill/>
                    <a:ln>
                      <a:noFill/>
                    </a:ln>
                  </pic:spPr>
                </pic:pic>
              </a:graphicData>
            </a:graphic>
          </wp:inline>
        </w:drawing>
      </w:r>
    </w:p>
    <w:p w14:paraId="47C8A828" w14:textId="274BA133" w:rsidR="00D760E7" w:rsidRDefault="000634FD" w:rsidP="00CC3302">
      <w:pPr>
        <w:rPr>
          <w:rFonts w:ascii="Times New Roman" w:hAnsi="Times New Roman" w:cs="Times New Roman"/>
        </w:rPr>
      </w:pPr>
      <w:r>
        <w:rPr>
          <w:rFonts w:ascii="Times New Roman" w:hAnsi="Times New Roman" w:cs="Times New Roman"/>
        </w:rPr>
        <w:t>Our model uses the above equation to calculate the price paths for each simulation</w:t>
      </w:r>
      <w:r w:rsidR="00040CE3">
        <w:rPr>
          <w:rFonts w:ascii="Times New Roman" w:hAnsi="Times New Roman" w:cs="Times New Roman"/>
        </w:rPr>
        <w:t>, where P</w:t>
      </w:r>
      <w:r w:rsidR="00040CE3">
        <w:rPr>
          <w:rFonts w:ascii="Times New Roman" w:hAnsi="Times New Roman" w:cs="Times New Roman"/>
          <w:vertAlign w:val="subscript"/>
        </w:rPr>
        <w:t>t</w:t>
      </w:r>
      <w:r w:rsidR="00040CE3">
        <w:rPr>
          <w:rFonts w:ascii="Times New Roman" w:hAnsi="Times New Roman" w:cs="Times New Roman"/>
        </w:rPr>
        <w:t xml:space="preserve"> is the price of the stock</w:t>
      </w:r>
      <w:r w:rsidR="005653F3">
        <w:rPr>
          <w:rFonts w:ascii="Times New Roman" w:hAnsi="Times New Roman" w:cs="Times New Roman"/>
        </w:rPr>
        <w:t xml:space="preserve"> </w:t>
      </w:r>
      <w:r w:rsidR="00566BBB">
        <w:rPr>
          <w:rFonts w:ascii="Times New Roman" w:hAnsi="Times New Roman" w:cs="Times New Roman"/>
        </w:rPr>
        <w:t xml:space="preserve">on one given day </w:t>
      </w:r>
      <w:r w:rsidR="005653F3">
        <w:rPr>
          <w:rFonts w:ascii="Times New Roman" w:hAnsi="Times New Roman" w:cs="Times New Roman"/>
        </w:rPr>
        <w:t>and Z represents the random Z value</w:t>
      </w:r>
      <w:r w:rsidR="00040CE3">
        <w:rPr>
          <w:rFonts w:ascii="Times New Roman" w:hAnsi="Times New Roman" w:cs="Times New Roman"/>
        </w:rPr>
        <w:t>. The other variables are the same as defined earlier.</w:t>
      </w:r>
      <w:r w:rsidR="00566BBB">
        <w:rPr>
          <w:rFonts w:ascii="Times New Roman" w:hAnsi="Times New Roman" w:cs="Times New Roman"/>
        </w:rPr>
        <w:t xml:space="preserve"> The term (r</w:t>
      </w:r>
      <w:r w:rsidR="0012123E">
        <w:rPr>
          <w:rFonts w:ascii="Times New Roman" w:hAnsi="Times New Roman" w:cs="Times New Roman"/>
        </w:rPr>
        <w:t xml:space="preserve"> – 0.5 * </w:t>
      </w:r>
      <w:r w:rsidR="002F10C2">
        <w:rPr>
          <w:rFonts w:ascii="Times New Roman" w:hAnsi="Times New Roman" w:cs="Times New Roman"/>
        </w:rPr>
        <w:t>σ</w:t>
      </w:r>
      <w:r w:rsidR="002F10C2">
        <w:rPr>
          <w:rFonts w:ascii="Times New Roman" w:hAnsi="Times New Roman" w:cs="Times New Roman"/>
          <w:vertAlign w:val="superscript"/>
        </w:rPr>
        <w:t>2</w:t>
      </w:r>
      <w:r w:rsidR="002F10C2">
        <w:rPr>
          <w:rFonts w:ascii="Times New Roman" w:hAnsi="Times New Roman" w:cs="Times New Roman"/>
        </w:rPr>
        <w:t>) is called the drift, and represents the overall underlying trend of the stock over time, which we define as the risk free rate minus</w:t>
      </w:r>
      <w:r w:rsidR="00B447D9">
        <w:rPr>
          <w:rFonts w:ascii="Times New Roman" w:hAnsi="Times New Roman" w:cs="Times New Roman"/>
        </w:rPr>
        <w:t xml:space="preserve"> an uncertainty term </w:t>
      </w:r>
      <w:r w:rsidR="00FB22CC">
        <w:rPr>
          <w:rFonts w:ascii="Times New Roman" w:hAnsi="Times New Roman" w:cs="Times New Roman"/>
        </w:rPr>
        <w:t xml:space="preserve">using sigma </w:t>
      </w:r>
      <w:r w:rsidR="00B447D9">
        <w:rPr>
          <w:rFonts w:ascii="Times New Roman" w:hAnsi="Times New Roman" w:cs="Times New Roman"/>
        </w:rPr>
        <w:t>to account for the volatility of the stock.</w:t>
      </w:r>
      <w:r w:rsidR="00DA070C">
        <w:rPr>
          <w:rFonts w:ascii="Times New Roman" w:hAnsi="Times New Roman" w:cs="Times New Roman"/>
        </w:rPr>
        <w:t xml:space="preserve"> The second term in the exponent is the shock, </w:t>
      </w:r>
      <w:r w:rsidR="00065B1F">
        <w:rPr>
          <w:rFonts w:ascii="Times New Roman" w:hAnsi="Times New Roman" w:cs="Times New Roman"/>
        </w:rPr>
        <w:t>where our random z value represents the random movement and sigma represents the magnitude of that movement based on the individual stocks history. T</w:t>
      </w:r>
      <w:r w:rsidR="008C7E95">
        <w:rPr>
          <w:rFonts w:ascii="Times New Roman" w:hAnsi="Times New Roman" w:cs="Times New Roman"/>
        </w:rPr>
        <w:t>his is the</w:t>
      </w:r>
      <w:r w:rsidR="00BE4D5C">
        <w:rPr>
          <w:rFonts w:ascii="Times New Roman" w:hAnsi="Times New Roman" w:cs="Times New Roman"/>
        </w:rPr>
        <w:t xml:space="preserve"> random variation in the stock from day to day which drives our random walk</w:t>
      </w:r>
      <w:r w:rsidR="003F086B">
        <w:rPr>
          <w:rFonts w:ascii="Times New Roman" w:hAnsi="Times New Roman" w:cs="Times New Roman"/>
        </w:rPr>
        <w:t>.</w:t>
      </w:r>
      <w:r w:rsidR="00DD4534">
        <w:rPr>
          <w:rFonts w:ascii="Times New Roman" w:hAnsi="Times New Roman" w:cs="Times New Roman"/>
        </w:rPr>
        <w:t xml:space="preserve"> Both of these components </w:t>
      </w:r>
      <w:r w:rsidR="00C62437">
        <w:rPr>
          <w:rFonts w:ascii="Times New Roman" w:hAnsi="Times New Roman" w:cs="Times New Roman"/>
        </w:rPr>
        <w:t xml:space="preserve">are defined in the code and </w:t>
      </w:r>
      <w:r w:rsidR="007A6139">
        <w:rPr>
          <w:rFonts w:ascii="Times New Roman" w:hAnsi="Times New Roman" w:cs="Times New Roman"/>
        </w:rPr>
        <w:t>reflected in the formula one line below. The calculated prices from this formula fill the array</w:t>
      </w:r>
      <w:r w:rsidR="00637895">
        <w:rPr>
          <w:rFonts w:ascii="Times New Roman" w:hAnsi="Times New Roman" w:cs="Times New Roman"/>
        </w:rPr>
        <w:t>, with the final row giving our final prices.</w:t>
      </w:r>
    </w:p>
    <w:p w14:paraId="63752637" w14:textId="1076B81D" w:rsidR="00BB3B27" w:rsidRDefault="00BB3B27" w:rsidP="00CC3302">
      <w:pPr>
        <w:rPr>
          <w:rFonts w:ascii="Times New Roman" w:hAnsi="Times New Roman" w:cs="Times New Roman"/>
        </w:rPr>
      </w:pPr>
      <w:r w:rsidRPr="00BB3B27">
        <w:rPr>
          <w:rFonts w:ascii="Times New Roman" w:hAnsi="Times New Roman" w:cs="Times New Roman"/>
        </w:rPr>
        <w:drawing>
          <wp:inline distT="0" distB="0" distL="0" distR="0" wp14:anchorId="3581EE80" wp14:editId="54A786A8">
            <wp:extent cx="4823878" cy="2004234"/>
            <wp:effectExtent l="0" t="0" r="0" b="0"/>
            <wp:docPr id="11802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67952" name=""/>
                    <pic:cNvPicPr/>
                  </pic:nvPicPr>
                  <pic:blipFill>
                    <a:blip r:embed="rId12"/>
                    <a:stretch>
                      <a:fillRect/>
                    </a:stretch>
                  </pic:blipFill>
                  <pic:spPr>
                    <a:xfrm>
                      <a:off x="0" y="0"/>
                      <a:ext cx="4823878" cy="2004234"/>
                    </a:xfrm>
                    <a:prstGeom prst="rect">
                      <a:avLst/>
                    </a:prstGeom>
                  </pic:spPr>
                </pic:pic>
              </a:graphicData>
            </a:graphic>
          </wp:inline>
        </w:drawing>
      </w:r>
    </w:p>
    <w:p w14:paraId="3C0DE40C" w14:textId="28A894D7" w:rsidR="00BB3B27" w:rsidRDefault="00BB3B27" w:rsidP="00CC3302">
      <w:pPr>
        <w:rPr>
          <w:rFonts w:ascii="Times New Roman" w:hAnsi="Times New Roman" w:cs="Times New Roman"/>
        </w:rPr>
      </w:pPr>
      <w:r>
        <w:rPr>
          <w:rFonts w:ascii="Times New Roman" w:hAnsi="Times New Roman" w:cs="Times New Roman"/>
        </w:rPr>
        <w:t>Using the final prices, we calculate the expected payoff of the contract. If the</w:t>
      </w:r>
      <w:r w:rsidR="005F786E">
        <w:rPr>
          <w:rFonts w:ascii="Times New Roman" w:hAnsi="Times New Roman" w:cs="Times New Roman"/>
        </w:rPr>
        <w:t xml:space="preserve"> final price is greater than the strike price, their difference is the payoff. If the final price is below the strike price the payoff is 0, as the contract owner will simply let the contract expire</w:t>
      </w:r>
      <w:r w:rsidR="0037360D">
        <w:rPr>
          <w:rFonts w:ascii="Times New Roman" w:hAnsi="Times New Roman" w:cs="Times New Roman"/>
        </w:rPr>
        <w:t xml:space="preserve">. Taking the average </w:t>
      </w:r>
      <w:r w:rsidR="001F31B1">
        <w:rPr>
          <w:rFonts w:ascii="Times New Roman" w:hAnsi="Times New Roman" w:cs="Times New Roman"/>
        </w:rPr>
        <w:t>of these payoffs and discounting</w:t>
      </w:r>
      <w:r w:rsidR="00321732">
        <w:rPr>
          <w:rFonts w:ascii="Times New Roman" w:hAnsi="Times New Roman" w:cs="Times New Roman"/>
        </w:rPr>
        <w:t xml:space="preserve"> to the present gives us our final call option price</w:t>
      </w:r>
      <w:r w:rsidR="00113685">
        <w:rPr>
          <w:rFonts w:ascii="Times New Roman" w:hAnsi="Times New Roman" w:cs="Times New Roman"/>
        </w:rPr>
        <w:t>.</w:t>
      </w:r>
    </w:p>
    <w:p w14:paraId="752A1F73" w14:textId="3E811A6C" w:rsidR="00113685" w:rsidRDefault="00113685" w:rsidP="00CC3302">
      <w:pPr>
        <w:rPr>
          <w:rFonts w:ascii="Times New Roman" w:hAnsi="Times New Roman" w:cs="Times New Roman"/>
        </w:rPr>
      </w:pPr>
      <w:r>
        <w:rPr>
          <w:rFonts w:ascii="Times New Roman" w:hAnsi="Times New Roman" w:cs="Times New Roman"/>
          <w:i/>
          <w:iCs/>
        </w:rPr>
        <w:t>Black Swan Events</w:t>
      </w:r>
    </w:p>
    <w:p w14:paraId="13DD73D9" w14:textId="3EF6E68B" w:rsidR="00482C6D" w:rsidRDefault="00376025" w:rsidP="00CC3302">
      <w:pPr>
        <w:rPr>
          <w:rFonts w:ascii="Times New Roman" w:hAnsi="Times New Roman" w:cs="Times New Roman"/>
        </w:rPr>
      </w:pPr>
      <w:r>
        <w:rPr>
          <w:rFonts w:ascii="Times New Roman" w:hAnsi="Times New Roman" w:cs="Times New Roman"/>
        </w:rPr>
        <w:t>To create</w:t>
      </w:r>
      <w:r w:rsidR="00957300">
        <w:rPr>
          <w:rFonts w:ascii="Times New Roman" w:hAnsi="Times New Roman" w:cs="Times New Roman"/>
        </w:rPr>
        <w:t xml:space="preserve"> a new model incorporating black swan events we will define a new function identical to the original but with some slight modifications.</w:t>
      </w:r>
      <w:r w:rsidR="0019234B">
        <w:rPr>
          <w:rFonts w:ascii="Times New Roman" w:hAnsi="Times New Roman" w:cs="Times New Roman"/>
        </w:rPr>
        <w:t xml:space="preserve"> The core premise of this new model is to generate price paths in the same way as before, but add</w:t>
      </w:r>
      <w:r w:rsidR="00E45A1D">
        <w:rPr>
          <w:rFonts w:ascii="Times New Roman" w:hAnsi="Times New Roman" w:cs="Times New Roman"/>
        </w:rPr>
        <w:t xml:space="preserve"> a new term to the formula called “Swing”. Swing has a value of 1 most of the time, but occasionally will </w:t>
      </w:r>
      <w:r w:rsidR="002E5123">
        <w:rPr>
          <w:rFonts w:ascii="Times New Roman" w:hAnsi="Times New Roman" w:cs="Times New Roman"/>
        </w:rPr>
        <w:t>alter the price change on a given day of the simulation</w:t>
      </w:r>
      <w:r w:rsidR="006B1F38">
        <w:rPr>
          <w:rFonts w:ascii="Times New Roman" w:hAnsi="Times New Roman" w:cs="Times New Roman"/>
        </w:rPr>
        <w:t>. The magnitude and frequency of a “Swing” can be modified as parameters in our new function, with defaults being 1 swing per year and</w:t>
      </w:r>
      <w:r w:rsidR="00883F15">
        <w:rPr>
          <w:rFonts w:ascii="Times New Roman" w:hAnsi="Times New Roman" w:cs="Times New Roman"/>
        </w:rPr>
        <w:t xml:space="preserve"> randomly either a 10% increase or decrease in price for each swing.</w:t>
      </w:r>
      <w:r w:rsidR="003B7B90">
        <w:rPr>
          <w:rFonts w:ascii="Times New Roman" w:hAnsi="Times New Roman" w:cs="Times New Roman"/>
        </w:rPr>
        <w:t xml:space="preserve"> Swing reflects black swan events be</w:t>
      </w:r>
      <w:r w:rsidR="00A318D0">
        <w:rPr>
          <w:rFonts w:ascii="Times New Roman" w:hAnsi="Times New Roman" w:cs="Times New Roman"/>
        </w:rPr>
        <w:t>cause they theoretically happen as complete shocks to the market with no prior knowledge and have major price implications.</w:t>
      </w:r>
    </w:p>
    <w:p w14:paraId="098ED4C9" w14:textId="520EE392" w:rsidR="00E45A1D" w:rsidRPr="00482C6D" w:rsidRDefault="00E45A1D" w:rsidP="00CC3302">
      <w:pPr>
        <w:rPr>
          <w:rFonts w:ascii="Times New Roman" w:hAnsi="Times New Roman" w:cs="Times New Roman"/>
        </w:rPr>
      </w:pPr>
      <w:r>
        <w:rPr>
          <w:noProof/>
        </w:rPr>
        <w:lastRenderedPageBreak/>
        <w:drawing>
          <wp:inline distT="0" distB="0" distL="0" distR="0" wp14:anchorId="4BD30EB2" wp14:editId="037246B3">
            <wp:extent cx="3985260" cy="685800"/>
            <wp:effectExtent l="0" t="0" r="0" b="0"/>
            <wp:docPr id="33361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5260" cy="685800"/>
                    </a:xfrm>
                    <a:prstGeom prst="rect">
                      <a:avLst/>
                    </a:prstGeom>
                    <a:noFill/>
                    <a:ln>
                      <a:noFill/>
                    </a:ln>
                  </pic:spPr>
                </pic:pic>
              </a:graphicData>
            </a:graphic>
          </wp:inline>
        </w:drawing>
      </w:r>
    </w:p>
    <w:p w14:paraId="6950DDDA" w14:textId="2431D34D" w:rsidR="002E3582" w:rsidRDefault="00F84385">
      <w:pPr>
        <w:rPr>
          <w:noProof/>
        </w:rPr>
      </w:pPr>
      <w:r w:rsidRPr="00F84385">
        <w:rPr>
          <w:noProof/>
        </w:rPr>
        <w:t xml:space="preserve"> </w:t>
      </w:r>
      <w:r w:rsidR="003D2248" w:rsidRPr="003D2248">
        <w:rPr>
          <w:noProof/>
        </w:rPr>
        <w:drawing>
          <wp:inline distT="0" distB="0" distL="0" distR="0" wp14:anchorId="454A8548" wp14:editId="56E80780">
            <wp:extent cx="5143946" cy="1569856"/>
            <wp:effectExtent l="0" t="0" r="0" b="0"/>
            <wp:docPr id="17660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9272" name=""/>
                    <pic:cNvPicPr/>
                  </pic:nvPicPr>
                  <pic:blipFill>
                    <a:blip r:embed="rId14"/>
                    <a:stretch>
                      <a:fillRect/>
                    </a:stretch>
                  </pic:blipFill>
                  <pic:spPr>
                    <a:xfrm>
                      <a:off x="0" y="0"/>
                      <a:ext cx="5143946" cy="1569856"/>
                    </a:xfrm>
                    <a:prstGeom prst="rect">
                      <a:avLst/>
                    </a:prstGeom>
                  </pic:spPr>
                </pic:pic>
              </a:graphicData>
            </a:graphic>
          </wp:inline>
        </w:drawing>
      </w:r>
    </w:p>
    <w:p w14:paraId="309196E7" w14:textId="571E3C9B" w:rsidR="002E3582" w:rsidRPr="002E3582" w:rsidRDefault="002E3582">
      <w:pPr>
        <w:rPr>
          <w:rFonts w:ascii="Times New Roman" w:hAnsi="Times New Roman" w:cs="Times New Roman"/>
          <w:i/>
          <w:iCs/>
          <w:noProof/>
        </w:rPr>
      </w:pPr>
      <w:r>
        <w:rPr>
          <w:rFonts w:ascii="Times New Roman" w:hAnsi="Times New Roman" w:cs="Times New Roman"/>
          <w:i/>
          <w:iCs/>
          <w:noProof/>
        </w:rPr>
        <w:t>freq</w:t>
      </w:r>
      <w:r w:rsidR="00745A5E">
        <w:rPr>
          <w:rFonts w:ascii="Times New Roman" w:hAnsi="Times New Roman" w:cs="Times New Roman"/>
          <w:i/>
          <w:iCs/>
          <w:noProof/>
        </w:rPr>
        <w:t xml:space="preserve"> and delta are</w:t>
      </w:r>
      <w:r>
        <w:rPr>
          <w:rFonts w:ascii="Times New Roman" w:hAnsi="Times New Roman" w:cs="Times New Roman"/>
          <w:i/>
          <w:iCs/>
          <w:noProof/>
        </w:rPr>
        <w:t xml:space="preserve"> new parameter</w:t>
      </w:r>
      <w:r w:rsidR="00745A5E">
        <w:rPr>
          <w:rFonts w:ascii="Times New Roman" w:hAnsi="Times New Roman" w:cs="Times New Roman"/>
          <w:i/>
          <w:iCs/>
          <w:noProof/>
        </w:rPr>
        <w:t>s</w:t>
      </w:r>
      <w:r>
        <w:rPr>
          <w:rFonts w:ascii="Times New Roman" w:hAnsi="Times New Roman" w:cs="Times New Roman"/>
          <w:i/>
          <w:iCs/>
          <w:noProof/>
        </w:rPr>
        <w:t xml:space="preserve"> in our function representing</w:t>
      </w:r>
      <w:r w:rsidR="00B307F1">
        <w:rPr>
          <w:rFonts w:ascii="Times New Roman" w:hAnsi="Times New Roman" w:cs="Times New Roman"/>
          <w:i/>
          <w:iCs/>
          <w:noProof/>
        </w:rPr>
        <w:t>, respectively,</w:t>
      </w:r>
      <w:r>
        <w:rPr>
          <w:rFonts w:ascii="Times New Roman" w:hAnsi="Times New Roman" w:cs="Times New Roman"/>
          <w:i/>
          <w:iCs/>
          <w:noProof/>
        </w:rPr>
        <w:t xml:space="preserve"> the probability on a given day of a swing occurring</w:t>
      </w:r>
      <w:r w:rsidR="00B307F1">
        <w:rPr>
          <w:rFonts w:ascii="Times New Roman" w:hAnsi="Times New Roman" w:cs="Times New Roman"/>
          <w:i/>
          <w:iCs/>
          <w:noProof/>
        </w:rPr>
        <w:t xml:space="preserve"> and the magnitude of that swing (e.g. 0.1 for 10%).</w:t>
      </w:r>
    </w:p>
    <w:p w14:paraId="7D278212" w14:textId="157308A2" w:rsidR="00C45590" w:rsidRDefault="00C45590">
      <w:pPr>
        <w:rPr>
          <w:rFonts w:ascii="Times New Roman" w:hAnsi="Times New Roman" w:cs="Times New Roman"/>
        </w:rPr>
      </w:pPr>
      <w:r>
        <w:rPr>
          <w:rFonts w:ascii="Times New Roman" w:hAnsi="Times New Roman" w:cs="Times New Roman"/>
        </w:rPr>
        <w:t xml:space="preserve">To accomplish this in the code, we </w:t>
      </w:r>
      <w:r w:rsidR="009D4EEC">
        <w:rPr>
          <w:rFonts w:ascii="Times New Roman" w:hAnsi="Times New Roman" w:cs="Times New Roman"/>
        </w:rPr>
        <w:t xml:space="preserve">use random number generation and compare it to our </w:t>
      </w:r>
      <w:r w:rsidR="00E442BE">
        <w:rPr>
          <w:rFonts w:ascii="Times New Roman" w:hAnsi="Times New Roman" w:cs="Times New Roman"/>
        </w:rPr>
        <w:t xml:space="preserve">predefined frequency of a swing occurring. With this we will have a list of days </w:t>
      </w:r>
      <w:r w:rsidR="000D4D70">
        <w:rPr>
          <w:rFonts w:ascii="Times New Roman" w:hAnsi="Times New Roman" w:cs="Times New Roman"/>
        </w:rPr>
        <w:t>in</w:t>
      </w:r>
      <w:r w:rsidR="00055770">
        <w:rPr>
          <w:rFonts w:ascii="Times New Roman" w:hAnsi="Times New Roman" w:cs="Times New Roman"/>
        </w:rPr>
        <w:t xml:space="preserve"> each</w:t>
      </w:r>
      <w:r w:rsidR="00E442BE">
        <w:rPr>
          <w:rFonts w:ascii="Times New Roman" w:hAnsi="Times New Roman" w:cs="Times New Roman"/>
        </w:rPr>
        <w:t xml:space="preserve"> simulation</w:t>
      </w:r>
      <w:r w:rsidR="00055770">
        <w:rPr>
          <w:rFonts w:ascii="Times New Roman" w:hAnsi="Times New Roman" w:cs="Times New Roman"/>
        </w:rPr>
        <w:t xml:space="preserve"> for which a black swan event will occur.</w:t>
      </w:r>
      <w:r w:rsidR="003606D4">
        <w:rPr>
          <w:rFonts w:ascii="Times New Roman" w:hAnsi="Times New Roman" w:cs="Times New Roman"/>
        </w:rPr>
        <w:t xml:space="preserve"> We randomly decide whether that swing will be positive or negative</w:t>
      </w:r>
      <w:r w:rsidR="0061430A">
        <w:rPr>
          <w:rFonts w:ascii="Times New Roman" w:hAnsi="Times New Roman" w:cs="Times New Roman"/>
        </w:rPr>
        <w:t xml:space="preserve"> and encode it</w:t>
      </w:r>
      <w:r w:rsidR="00CB5CD9">
        <w:rPr>
          <w:rFonts w:ascii="Times New Roman" w:hAnsi="Times New Roman" w:cs="Times New Roman"/>
        </w:rPr>
        <w:t xml:space="preserve"> as </w:t>
      </w:r>
      <w:r w:rsidR="008A14B5">
        <w:rPr>
          <w:rFonts w:ascii="Times New Roman" w:hAnsi="Times New Roman" w:cs="Times New Roman"/>
        </w:rPr>
        <w:t>our swing multiplier (e.g. 0.9 for a 10% decrease in price and 1.1 for a 10% increase</w:t>
      </w:r>
      <w:r w:rsidR="00522C9E">
        <w:rPr>
          <w:rFonts w:ascii="Times New Roman" w:hAnsi="Times New Roman" w:cs="Times New Roman"/>
        </w:rPr>
        <w:t>, with most values being 1 for no swing occurring).</w:t>
      </w:r>
    </w:p>
    <w:p w14:paraId="58810108" w14:textId="13153DAB" w:rsidR="007B42C3" w:rsidRDefault="007B42C3">
      <w:pPr>
        <w:rPr>
          <w:rFonts w:ascii="Times New Roman" w:hAnsi="Times New Roman" w:cs="Times New Roman"/>
        </w:rPr>
      </w:pPr>
      <w:r w:rsidRPr="007B42C3">
        <w:rPr>
          <w:rFonts w:ascii="Times New Roman" w:hAnsi="Times New Roman" w:cs="Times New Roman"/>
        </w:rPr>
        <w:drawing>
          <wp:inline distT="0" distB="0" distL="0" distR="0" wp14:anchorId="30EB8E5B" wp14:editId="57C10C9A">
            <wp:extent cx="5151566" cy="403895"/>
            <wp:effectExtent l="0" t="0" r="0" b="0"/>
            <wp:docPr id="21201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67421" name=""/>
                    <pic:cNvPicPr/>
                  </pic:nvPicPr>
                  <pic:blipFill>
                    <a:blip r:embed="rId15"/>
                    <a:stretch>
                      <a:fillRect/>
                    </a:stretch>
                  </pic:blipFill>
                  <pic:spPr>
                    <a:xfrm>
                      <a:off x="0" y="0"/>
                      <a:ext cx="5151566" cy="403895"/>
                    </a:xfrm>
                    <a:prstGeom prst="rect">
                      <a:avLst/>
                    </a:prstGeom>
                  </pic:spPr>
                </pic:pic>
              </a:graphicData>
            </a:graphic>
          </wp:inline>
        </w:drawing>
      </w:r>
    </w:p>
    <w:p w14:paraId="2FDF72A5" w14:textId="62228DDB" w:rsidR="007B42C3" w:rsidRDefault="007B42C3">
      <w:pPr>
        <w:rPr>
          <w:rFonts w:ascii="Times New Roman" w:hAnsi="Times New Roman" w:cs="Times New Roman"/>
        </w:rPr>
      </w:pPr>
      <w:r>
        <w:rPr>
          <w:rFonts w:ascii="Times New Roman" w:hAnsi="Times New Roman" w:cs="Times New Roman"/>
        </w:rPr>
        <w:t xml:space="preserve">Finally, we </w:t>
      </w:r>
      <w:r w:rsidR="00805F62">
        <w:rPr>
          <w:rFonts w:ascii="Times New Roman" w:hAnsi="Times New Roman" w:cs="Times New Roman"/>
        </w:rPr>
        <w:t>duplicate the formula from our original function and multiply it by the swing multiplier to generate an array of price paths that now includes black swan events.</w:t>
      </w:r>
      <w:r w:rsidR="001A7143">
        <w:rPr>
          <w:rFonts w:ascii="Times New Roman" w:hAnsi="Times New Roman" w:cs="Times New Roman"/>
        </w:rPr>
        <w:t xml:space="preserve"> Final prices and payoffs are calculated identically to the original function.</w:t>
      </w:r>
    </w:p>
    <w:p w14:paraId="0B0A2043" w14:textId="3EE57654" w:rsidR="007B0D24" w:rsidRDefault="007B0D24">
      <w:pPr>
        <w:rPr>
          <w:rFonts w:ascii="Times New Roman" w:hAnsi="Times New Roman" w:cs="Times New Roman"/>
        </w:rPr>
      </w:pPr>
      <w:r>
        <w:rPr>
          <w:noProof/>
        </w:rPr>
        <w:lastRenderedPageBreak/>
        <w:drawing>
          <wp:inline distT="0" distB="0" distL="0" distR="0" wp14:anchorId="30E16A3F" wp14:editId="79A6F216">
            <wp:extent cx="5943600" cy="3822700"/>
            <wp:effectExtent l="0" t="0" r="0" b="6350"/>
            <wp:docPr id="1180097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22700"/>
                    </a:xfrm>
                    <a:prstGeom prst="rect">
                      <a:avLst/>
                    </a:prstGeom>
                    <a:noFill/>
                    <a:ln>
                      <a:noFill/>
                    </a:ln>
                  </pic:spPr>
                </pic:pic>
              </a:graphicData>
            </a:graphic>
          </wp:inline>
        </w:drawing>
      </w:r>
    </w:p>
    <w:p w14:paraId="2A4B98D9" w14:textId="2CFAFAC3" w:rsidR="007B0D24" w:rsidRDefault="007B0D24">
      <w:pPr>
        <w:rPr>
          <w:rFonts w:ascii="Times New Roman" w:hAnsi="Times New Roman" w:cs="Times New Roman"/>
          <w:i/>
          <w:iCs/>
        </w:rPr>
      </w:pPr>
      <w:r>
        <w:rPr>
          <w:rFonts w:ascii="Times New Roman" w:hAnsi="Times New Roman" w:cs="Times New Roman"/>
          <w:i/>
          <w:iCs/>
        </w:rPr>
        <w:t>An example of price paths with black swan events.</w:t>
      </w:r>
    </w:p>
    <w:p w14:paraId="3906B715" w14:textId="229704F4" w:rsidR="009D01F3" w:rsidRDefault="00A14F9B">
      <w:pPr>
        <w:rPr>
          <w:rFonts w:ascii="Times New Roman" w:hAnsi="Times New Roman" w:cs="Times New Roman"/>
          <w:i/>
          <w:iCs/>
        </w:rPr>
      </w:pPr>
      <w:r>
        <w:rPr>
          <w:rFonts w:ascii="Times New Roman" w:hAnsi="Times New Roman" w:cs="Times New Roman"/>
          <w:i/>
          <w:iCs/>
        </w:rPr>
        <w:t>Recreating the Black-Scholes Model</w:t>
      </w:r>
    </w:p>
    <w:p w14:paraId="2849CB18" w14:textId="78B428AC" w:rsidR="00E5454A" w:rsidRDefault="00E5454A">
      <w:pPr>
        <w:rPr>
          <w:rFonts w:ascii="Times New Roman" w:hAnsi="Times New Roman" w:cs="Times New Roman"/>
        </w:rPr>
      </w:pPr>
      <w:r>
        <w:rPr>
          <w:rFonts w:ascii="Times New Roman" w:hAnsi="Times New Roman" w:cs="Times New Roman"/>
        </w:rPr>
        <w:t xml:space="preserve">To </w:t>
      </w:r>
      <w:r w:rsidR="00C90271">
        <w:rPr>
          <w:rFonts w:ascii="Times New Roman" w:hAnsi="Times New Roman" w:cs="Times New Roman"/>
        </w:rPr>
        <w:t>draw comparison to our Monte Carlo simulations, we will</w:t>
      </w:r>
      <w:r w:rsidR="00F6308C">
        <w:rPr>
          <w:rFonts w:ascii="Times New Roman" w:hAnsi="Times New Roman" w:cs="Times New Roman"/>
        </w:rPr>
        <w:t xml:space="preserve"> recreate the actual Black-Scholes model in code.</w:t>
      </w:r>
    </w:p>
    <w:p w14:paraId="58F8838B" w14:textId="0B4B9580" w:rsidR="00F6308C" w:rsidRDefault="00F6308C">
      <w:pPr>
        <w:rPr>
          <w:rFonts w:ascii="Times New Roman" w:hAnsi="Times New Roman" w:cs="Times New Roman"/>
        </w:rPr>
      </w:pPr>
      <w:r w:rsidRPr="00F6308C">
        <w:rPr>
          <w:rFonts w:ascii="Times New Roman" w:hAnsi="Times New Roman" w:cs="Times New Roman"/>
        </w:rPr>
        <w:drawing>
          <wp:inline distT="0" distB="0" distL="0" distR="0" wp14:anchorId="6DB2F796" wp14:editId="05D11627">
            <wp:extent cx="5342083" cy="2110923"/>
            <wp:effectExtent l="0" t="0" r="0" b="3810"/>
            <wp:docPr id="114028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4026" name=""/>
                    <pic:cNvPicPr/>
                  </pic:nvPicPr>
                  <pic:blipFill>
                    <a:blip r:embed="rId17"/>
                    <a:stretch>
                      <a:fillRect/>
                    </a:stretch>
                  </pic:blipFill>
                  <pic:spPr>
                    <a:xfrm>
                      <a:off x="0" y="0"/>
                      <a:ext cx="5342083" cy="2110923"/>
                    </a:xfrm>
                    <a:prstGeom prst="rect">
                      <a:avLst/>
                    </a:prstGeom>
                  </pic:spPr>
                </pic:pic>
              </a:graphicData>
            </a:graphic>
          </wp:inline>
        </w:drawing>
      </w:r>
    </w:p>
    <w:p w14:paraId="0BC3BB68" w14:textId="7DB825C2" w:rsidR="00F6308C" w:rsidRDefault="00F6308C">
      <w:pPr>
        <w:rPr>
          <w:rFonts w:ascii="Times New Roman" w:hAnsi="Times New Roman" w:cs="Times New Roman"/>
        </w:rPr>
      </w:pPr>
      <w:r>
        <w:rPr>
          <w:rFonts w:ascii="Times New Roman" w:hAnsi="Times New Roman" w:cs="Times New Roman"/>
        </w:rPr>
        <w:t>We start by extracting data from Yahoo Finance</w:t>
      </w:r>
      <w:r w:rsidR="001A45C8">
        <w:rPr>
          <w:rFonts w:ascii="Times New Roman" w:hAnsi="Times New Roman" w:cs="Times New Roman"/>
        </w:rPr>
        <w:t xml:space="preserve">, including log returns and daily volatility. </w:t>
      </w:r>
    </w:p>
    <w:p w14:paraId="48720907" w14:textId="3BCC78DD" w:rsidR="00D75375" w:rsidRDefault="00D75375">
      <w:pPr>
        <w:rPr>
          <w:rFonts w:ascii="Times New Roman" w:hAnsi="Times New Roman" w:cs="Times New Roman"/>
        </w:rPr>
      </w:pPr>
      <w:r w:rsidRPr="00D75375">
        <w:rPr>
          <w:rFonts w:ascii="Times New Roman" w:hAnsi="Times New Roman" w:cs="Times New Roman"/>
        </w:rPr>
        <w:lastRenderedPageBreak/>
        <w:drawing>
          <wp:inline distT="0" distB="0" distL="0" distR="0" wp14:anchorId="2E457FA4" wp14:editId="3B3E89C0">
            <wp:extent cx="5060118" cy="838273"/>
            <wp:effectExtent l="0" t="0" r="7620" b="0"/>
            <wp:docPr id="104392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7476" name=""/>
                    <pic:cNvPicPr/>
                  </pic:nvPicPr>
                  <pic:blipFill>
                    <a:blip r:embed="rId18"/>
                    <a:stretch>
                      <a:fillRect/>
                    </a:stretch>
                  </pic:blipFill>
                  <pic:spPr>
                    <a:xfrm>
                      <a:off x="0" y="0"/>
                      <a:ext cx="5060118" cy="838273"/>
                    </a:xfrm>
                    <a:prstGeom prst="rect">
                      <a:avLst/>
                    </a:prstGeom>
                  </pic:spPr>
                </pic:pic>
              </a:graphicData>
            </a:graphic>
          </wp:inline>
        </w:drawing>
      </w:r>
    </w:p>
    <w:p w14:paraId="0AED1F9F" w14:textId="51F24509" w:rsidR="00D75375" w:rsidRDefault="00D75375">
      <w:pPr>
        <w:rPr>
          <w:rFonts w:ascii="Times New Roman" w:hAnsi="Times New Roman" w:cs="Times New Roman"/>
        </w:rPr>
      </w:pPr>
      <w:r>
        <w:rPr>
          <w:rFonts w:ascii="Times New Roman" w:hAnsi="Times New Roman" w:cs="Times New Roman"/>
        </w:rPr>
        <w:t>We then</w:t>
      </w:r>
      <w:r w:rsidR="006800C8">
        <w:rPr>
          <w:rFonts w:ascii="Times New Roman" w:hAnsi="Times New Roman" w:cs="Times New Roman"/>
        </w:rPr>
        <w:t xml:space="preserve"> define the key components of the</w:t>
      </w:r>
      <w:r w:rsidR="00FC6236">
        <w:rPr>
          <w:rFonts w:ascii="Times New Roman" w:hAnsi="Times New Roman" w:cs="Times New Roman"/>
        </w:rPr>
        <w:t xml:space="preserve"> differential equation used in the </w:t>
      </w:r>
      <w:r w:rsidR="004B09EE">
        <w:rPr>
          <w:rFonts w:ascii="Times New Roman" w:hAnsi="Times New Roman" w:cs="Times New Roman"/>
        </w:rPr>
        <w:t>Black-Scholes model.</w:t>
      </w:r>
      <w:r w:rsidR="007C26D3">
        <w:rPr>
          <w:rFonts w:ascii="Times New Roman" w:hAnsi="Times New Roman" w:cs="Times New Roman"/>
        </w:rPr>
        <w:t xml:space="preserve"> These components are written in terms of the variables described earlier</w:t>
      </w:r>
      <w:r w:rsidR="001F64B4">
        <w:rPr>
          <w:rFonts w:ascii="Times New Roman" w:hAnsi="Times New Roman" w:cs="Times New Roman"/>
        </w:rPr>
        <w:t>; price, strike price, risk free rate, daily volatility</w:t>
      </w:r>
      <w:r w:rsidR="00BD350D">
        <w:rPr>
          <w:rFonts w:ascii="Times New Roman" w:hAnsi="Times New Roman" w:cs="Times New Roman"/>
        </w:rPr>
        <w:t>, and time until</w:t>
      </w:r>
      <w:r w:rsidR="00B918F6">
        <w:rPr>
          <w:rFonts w:ascii="Times New Roman" w:hAnsi="Times New Roman" w:cs="Times New Roman"/>
        </w:rPr>
        <w:t xml:space="preserve"> expiration of the contract (price is now S and volatility or sigma is now o).</w:t>
      </w:r>
    </w:p>
    <w:p w14:paraId="0B757D13" w14:textId="10F2E94A" w:rsidR="00630859" w:rsidRDefault="00630859">
      <w:pPr>
        <w:rPr>
          <w:rFonts w:ascii="Times New Roman" w:hAnsi="Times New Roman" w:cs="Times New Roman"/>
        </w:rPr>
      </w:pPr>
      <w:r w:rsidRPr="00630859">
        <w:rPr>
          <w:rFonts w:ascii="Times New Roman" w:hAnsi="Times New Roman" w:cs="Times New Roman"/>
        </w:rPr>
        <w:drawing>
          <wp:inline distT="0" distB="0" distL="0" distR="0" wp14:anchorId="51EC6C23" wp14:editId="75FD53A7">
            <wp:extent cx="3718882" cy="1074513"/>
            <wp:effectExtent l="0" t="0" r="0" b="0"/>
            <wp:docPr id="44612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3145" name=""/>
                    <pic:cNvPicPr/>
                  </pic:nvPicPr>
                  <pic:blipFill>
                    <a:blip r:embed="rId19"/>
                    <a:stretch>
                      <a:fillRect/>
                    </a:stretch>
                  </pic:blipFill>
                  <pic:spPr>
                    <a:xfrm>
                      <a:off x="0" y="0"/>
                      <a:ext cx="3718882" cy="1074513"/>
                    </a:xfrm>
                    <a:prstGeom prst="rect">
                      <a:avLst/>
                    </a:prstGeom>
                  </pic:spPr>
                </pic:pic>
              </a:graphicData>
            </a:graphic>
          </wp:inline>
        </w:drawing>
      </w:r>
    </w:p>
    <w:p w14:paraId="31CDCFD4" w14:textId="6C18BC1E" w:rsidR="00630859" w:rsidRDefault="00630859">
      <w:pPr>
        <w:rPr>
          <w:rFonts w:ascii="Times New Roman" w:hAnsi="Times New Roman" w:cs="Times New Roman"/>
        </w:rPr>
      </w:pPr>
      <w:r>
        <w:rPr>
          <w:rFonts w:ascii="Times New Roman" w:hAnsi="Times New Roman" w:cs="Times New Roman"/>
        </w:rPr>
        <w:t>Using these components, d1 and d2,</w:t>
      </w:r>
      <w:r w:rsidR="00FF5C84">
        <w:rPr>
          <w:rFonts w:ascii="Times New Roman" w:hAnsi="Times New Roman" w:cs="Times New Roman"/>
        </w:rPr>
        <w:t xml:space="preserve"> as well as our other variables we can plug into </w:t>
      </w:r>
      <w:r w:rsidR="008D1494">
        <w:rPr>
          <w:rFonts w:ascii="Times New Roman" w:hAnsi="Times New Roman" w:cs="Times New Roman"/>
        </w:rPr>
        <w:t>the final Black-Scholes equation</w:t>
      </w:r>
      <w:r w:rsidR="00844AE6">
        <w:rPr>
          <w:rFonts w:ascii="Times New Roman" w:hAnsi="Times New Roman" w:cs="Times New Roman"/>
        </w:rPr>
        <w:t xml:space="preserve"> (shown below)</w:t>
      </w:r>
      <w:r w:rsidR="008D1494">
        <w:rPr>
          <w:rFonts w:ascii="Times New Roman" w:hAnsi="Times New Roman" w:cs="Times New Roman"/>
        </w:rPr>
        <w:t xml:space="preserve"> to arrive at our</w:t>
      </w:r>
      <w:r w:rsidR="0067682F">
        <w:rPr>
          <w:rFonts w:ascii="Times New Roman" w:hAnsi="Times New Roman" w:cs="Times New Roman"/>
        </w:rPr>
        <w:t xml:space="preserve"> call price.</w:t>
      </w:r>
    </w:p>
    <w:p w14:paraId="3B6F20B9" w14:textId="3147203E" w:rsidR="0067682F" w:rsidRDefault="0067682F">
      <w:pPr>
        <w:rPr>
          <w:rFonts w:ascii="Times New Roman" w:hAnsi="Times New Roman" w:cs="Times New Roman"/>
        </w:rPr>
      </w:pPr>
      <w:r>
        <w:rPr>
          <w:noProof/>
        </w:rPr>
        <w:drawing>
          <wp:inline distT="0" distB="0" distL="0" distR="0" wp14:anchorId="10ACA57F" wp14:editId="4A55AABD">
            <wp:extent cx="2849880" cy="533400"/>
            <wp:effectExtent l="0" t="0" r="7620" b="0"/>
            <wp:docPr id="926410715" name="Picture 1" descr="Black-Scholes Model: Options Pric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ck-Scholes Model: Options Pricing Formul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179" t="12593" r="24872" b="74444"/>
                    <a:stretch>
                      <a:fillRect/>
                    </a:stretch>
                  </pic:blipFill>
                  <pic:spPr bwMode="auto">
                    <a:xfrm>
                      <a:off x="0" y="0"/>
                      <a:ext cx="284988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6C38FBC0" w14:textId="0DE9B114" w:rsidR="00844AE6" w:rsidRDefault="00844AE6">
      <w:pPr>
        <w:rPr>
          <w:rFonts w:ascii="Times New Roman" w:hAnsi="Times New Roman" w:cs="Times New Roman"/>
        </w:rPr>
      </w:pPr>
      <w:r w:rsidRPr="00844AE6">
        <w:rPr>
          <w:rFonts w:ascii="Times New Roman" w:hAnsi="Times New Roman" w:cs="Times New Roman"/>
        </w:rPr>
        <w:drawing>
          <wp:inline distT="0" distB="0" distL="0" distR="0" wp14:anchorId="593AF972" wp14:editId="1C604BC4">
            <wp:extent cx="5943600" cy="2149475"/>
            <wp:effectExtent l="0" t="0" r="0" b="3175"/>
            <wp:docPr id="32079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92387" name=""/>
                    <pic:cNvPicPr/>
                  </pic:nvPicPr>
                  <pic:blipFill>
                    <a:blip r:embed="rId20"/>
                    <a:stretch>
                      <a:fillRect/>
                    </a:stretch>
                  </pic:blipFill>
                  <pic:spPr>
                    <a:xfrm>
                      <a:off x="0" y="0"/>
                      <a:ext cx="5943600" cy="2149475"/>
                    </a:xfrm>
                    <a:prstGeom prst="rect">
                      <a:avLst/>
                    </a:prstGeom>
                  </pic:spPr>
                </pic:pic>
              </a:graphicData>
            </a:graphic>
          </wp:inline>
        </w:drawing>
      </w:r>
    </w:p>
    <w:p w14:paraId="7D9DF7EC" w14:textId="0537CB58" w:rsidR="00055843" w:rsidRPr="00055843" w:rsidRDefault="00055843">
      <w:pPr>
        <w:rPr>
          <w:rFonts w:ascii="Times New Roman" w:hAnsi="Times New Roman" w:cs="Times New Roman"/>
          <w:i/>
          <w:iCs/>
        </w:rPr>
      </w:pPr>
      <w:r>
        <w:rPr>
          <w:rFonts w:ascii="Times New Roman" w:hAnsi="Times New Roman" w:cs="Times New Roman"/>
          <w:i/>
          <w:iCs/>
        </w:rPr>
        <w:t>The final function for Black-Scholes option pricing.</w:t>
      </w:r>
      <w:r w:rsidR="00FD6B9F">
        <w:rPr>
          <w:rFonts w:ascii="Times New Roman" w:hAnsi="Times New Roman" w:cs="Times New Roman"/>
          <w:i/>
          <w:iCs/>
        </w:rPr>
        <w:t xml:space="preserve"> Parameters are the same as before, with call_put denoting the type of contract (which for us is a call)</w:t>
      </w:r>
      <w:r w:rsidR="001076A6">
        <w:rPr>
          <w:rFonts w:ascii="Times New Roman" w:hAnsi="Times New Roman" w:cs="Times New Roman"/>
          <w:i/>
          <w:iCs/>
        </w:rPr>
        <w:t>, and start and end denoting the timeframe of the contract.</w:t>
      </w:r>
    </w:p>
    <w:sectPr w:rsidR="00055843" w:rsidRPr="00055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6EA"/>
    <w:multiLevelType w:val="hybridMultilevel"/>
    <w:tmpl w:val="A600F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D1CBF"/>
    <w:multiLevelType w:val="hybridMultilevel"/>
    <w:tmpl w:val="25B60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FA7A2A"/>
    <w:multiLevelType w:val="hybridMultilevel"/>
    <w:tmpl w:val="EA0A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541A9E"/>
    <w:multiLevelType w:val="hybridMultilevel"/>
    <w:tmpl w:val="CF56B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7377744">
    <w:abstractNumId w:val="1"/>
  </w:num>
  <w:num w:numId="2" w16cid:durableId="191261088">
    <w:abstractNumId w:val="2"/>
  </w:num>
  <w:num w:numId="3" w16cid:durableId="1667050621">
    <w:abstractNumId w:val="3"/>
  </w:num>
  <w:num w:numId="4" w16cid:durableId="158965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2B"/>
    <w:rsid w:val="00000895"/>
    <w:rsid w:val="000213FC"/>
    <w:rsid w:val="00031E94"/>
    <w:rsid w:val="00040CE3"/>
    <w:rsid w:val="00055770"/>
    <w:rsid w:val="00055843"/>
    <w:rsid w:val="000559F4"/>
    <w:rsid w:val="000634FD"/>
    <w:rsid w:val="00065B1F"/>
    <w:rsid w:val="00073899"/>
    <w:rsid w:val="000900F8"/>
    <w:rsid w:val="000C18DA"/>
    <w:rsid w:val="000D4D70"/>
    <w:rsid w:val="000E742B"/>
    <w:rsid w:val="000E74E0"/>
    <w:rsid w:val="00106EE8"/>
    <w:rsid w:val="001076A6"/>
    <w:rsid w:val="00112476"/>
    <w:rsid w:val="00113685"/>
    <w:rsid w:val="0012123E"/>
    <w:rsid w:val="00123B9F"/>
    <w:rsid w:val="00123F37"/>
    <w:rsid w:val="00153345"/>
    <w:rsid w:val="00164C3A"/>
    <w:rsid w:val="00171CF0"/>
    <w:rsid w:val="0019234B"/>
    <w:rsid w:val="001A45C8"/>
    <w:rsid w:val="001A7143"/>
    <w:rsid w:val="001B266D"/>
    <w:rsid w:val="001B5712"/>
    <w:rsid w:val="001E1A52"/>
    <w:rsid w:val="001E4C66"/>
    <w:rsid w:val="001F31B1"/>
    <w:rsid w:val="001F64B4"/>
    <w:rsid w:val="00257F68"/>
    <w:rsid w:val="00262FF2"/>
    <w:rsid w:val="00287C8A"/>
    <w:rsid w:val="002947CD"/>
    <w:rsid w:val="00294D42"/>
    <w:rsid w:val="002A7699"/>
    <w:rsid w:val="002D456C"/>
    <w:rsid w:val="002E3582"/>
    <w:rsid w:val="002E4A00"/>
    <w:rsid w:val="002E5123"/>
    <w:rsid w:val="002F10C2"/>
    <w:rsid w:val="00321732"/>
    <w:rsid w:val="003606D4"/>
    <w:rsid w:val="0037360D"/>
    <w:rsid w:val="00375EEC"/>
    <w:rsid w:val="00376025"/>
    <w:rsid w:val="00386259"/>
    <w:rsid w:val="003B7B90"/>
    <w:rsid w:val="003D2248"/>
    <w:rsid w:val="003D2530"/>
    <w:rsid w:val="003E1E14"/>
    <w:rsid w:val="003F086B"/>
    <w:rsid w:val="00427FDE"/>
    <w:rsid w:val="00431398"/>
    <w:rsid w:val="0043510A"/>
    <w:rsid w:val="004477C3"/>
    <w:rsid w:val="00482C6D"/>
    <w:rsid w:val="004A726D"/>
    <w:rsid w:val="004B09EE"/>
    <w:rsid w:val="004B24DE"/>
    <w:rsid w:val="004B5059"/>
    <w:rsid w:val="005127D1"/>
    <w:rsid w:val="00521048"/>
    <w:rsid w:val="00522C9E"/>
    <w:rsid w:val="00553160"/>
    <w:rsid w:val="005653F3"/>
    <w:rsid w:val="00566BBB"/>
    <w:rsid w:val="00575DC3"/>
    <w:rsid w:val="005C0513"/>
    <w:rsid w:val="005E05BC"/>
    <w:rsid w:val="005E2715"/>
    <w:rsid w:val="005F786E"/>
    <w:rsid w:val="0061430A"/>
    <w:rsid w:val="006152D0"/>
    <w:rsid w:val="00623E1F"/>
    <w:rsid w:val="006253EA"/>
    <w:rsid w:val="00630859"/>
    <w:rsid w:val="0063160B"/>
    <w:rsid w:val="00637895"/>
    <w:rsid w:val="00641996"/>
    <w:rsid w:val="006510E8"/>
    <w:rsid w:val="00665557"/>
    <w:rsid w:val="0067682F"/>
    <w:rsid w:val="006800C8"/>
    <w:rsid w:val="006B1F38"/>
    <w:rsid w:val="006B41B4"/>
    <w:rsid w:val="006D75F0"/>
    <w:rsid w:val="006E3DA5"/>
    <w:rsid w:val="007244AD"/>
    <w:rsid w:val="007265E8"/>
    <w:rsid w:val="00745A5E"/>
    <w:rsid w:val="00752DD1"/>
    <w:rsid w:val="00753657"/>
    <w:rsid w:val="00757260"/>
    <w:rsid w:val="0077616D"/>
    <w:rsid w:val="007A6139"/>
    <w:rsid w:val="007B0D24"/>
    <w:rsid w:val="007B2BA4"/>
    <w:rsid w:val="007B42C3"/>
    <w:rsid w:val="007C26D3"/>
    <w:rsid w:val="007C3F42"/>
    <w:rsid w:val="007C6554"/>
    <w:rsid w:val="00805F62"/>
    <w:rsid w:val="00844AE6"/>
    <w:rsid w:val="008624A0"/>
    <w:rsid w:val="00882C97"/>
    <w:rsid w:val="00883F15"/>
    <w:rsid w:val="008A14B5"/>
    <w:rsid w:val="008A6FB7"/>
    <w:rsid w:val="008B01D1"/>
    <w:rsid w:val="008C7E95"/>
    <w:rsid w:val="008D1388"/>
    <w:rsid w:val="008D1494"/>
    <w:rsid w:val="008D2C7F"/>
    <w:rsid w:val="008E632D"/>
    <w:rsid w:val="009142A4"/>
    <w:rsid w:val="0093651C"/>
    <w:rsid w:val="009505B5"/>
    <w:rsid w:val="00957300"/>
    <w:rsid w:val="009814EE"/>
    <w:rsid w:val="009D01F3"/>
    <w:rsid w:val="009D4EEC"/>
    <w:rsid w:val="009E5BF8"/>
    <w:rsid w:val="009F2E41"/>
    <w:rsid w:val="00A14F9B"/>
    <w:rsid w:val="00A2355E"/>
    <w:rsid w:val="00A318D0"/>
    <w:rsid w:val="00A42F34"/>
    <w:rsid w:val="00A756DB"/>
    <w:rsid w:val="00A75C23"/>
    <w:rsid w:val="00AA31C5"/>
    <w:rsid w:val="00AB5D83"/>
    <w:rsid w:val="00AB5F4B"/>
    <w:rsid w:val="00AB7B0A"/>
    <w:rsid w:val="00AE163A"/>
    <w:rsid w:val="00AF247B"/>
    <w:rsid w:val="00AF4884"/>
    <w:rsid w:val="00B05147"/>
    <w:rsid w:val="00B307F1"/>
    <w:rsid w:val="00B447D9"/>
    <w:rsid w:val="00B5164F"/>
    <w:rsid w:val="00B907BF"/>
    <w:rsid w:val="00B918F6"/>
    <w:rsid w:val="00B93A17"/>
    <w:rsid w:val="00B95573"/>
    <w:rsid w:val="00BA12B5"/>
    <w:rsid w:val="00BB30C8"/>
    <w:rsid w:val="00BB3B27"/>
    <w:rsid w:val="00BD350D"/>
    <w:rsid w:val="00BE4D5C"/>
    <w:rsid w:val="00BF6EDA"/>
    <w:rsid w:val="00C42FC8"/>
    <w:rsid w:val="00C45590"/>
    <w:rsid w:val="00C62437"/>
    <w:rsid w:val="00C66AE2"/>
    <w:rsid w:val="00C7462C"/>
    <w:rsid w:val="00C82301"/>
    <w:rsid w:val="00C90271"/>
    <w:rsid w:val="00C97755"/>
    <w:rsid w:val="00CB5CD9"/>
    <w:rsid w:val="00CC3302"/>
    <w:rsid w:val="00CD042F"/>
    <w:rsid w:val="00CD42BD"/>
    <w:rsid w:val="00CF0772"/>
    <w:rsid w:val="00D0647E"/>
    <w:rsid w:val="00D2469F"/>
    <w:rsid w:val="00D31FED"/>
    <w:rsid w:val="00D373B7"/>
    <w:rsid w:val="00D37A1D"/>
    <w:rsid w:val="00D70655"/>
    <w:rsid w:val="00D75375"/>
    <w:rsid w:val="00D755F8"/>
    <w:rsid w:val="00D760E7"/>
    <w:rsid w:val="00D90F54"/>
    <w:rsid w:val="00D96988"/>
    <w:rsid w:val="00DA070C"/>
    <w:rsid w:val="00DB489B"/>
    <w:rsid w:val="00DC3250"/>
    <w:rsid w:val="00DD0107"/>
    <w:rsid w:val="00DD02BB"/>
    <w:rsid w:val="00DD4534"/>
    <w:rsid w:val="00DF1314"/>
    <w:rsid w:val="00E24D7D"/>
    <w:rsid w:val="00E442BE"/>
    <w:rsid w:val="00E45A1D"/>
    <w:rsid w:val="00E5454A"/>
    <w:rsid w:val="00E55119"/>
    <w:rsid w:val="00E55E5C"/>
    <w:rsid w:val="00E665ED"/>
    <w:rsid w:val="00EC64A7"/>
    <w:rsid w:val="00EF164A"/>
    <w:rsid w:val="00F0681A"/>
    <w:rsid w:val="00F3517C"/>
    <w:rsid w:val="00F5583C"/>
    <w:rsid w:val="00F6308C"/>
    <w:rsid w:val="00F64B1F"/>
    <w:rsid w:val="00F84385"/>
    <w:rsid w:val="00FA587A"/>
    <w:rsid w:val="00FB22CC"/>
    <w:rsid w:val="00FC6236"/>
    <w:rsid w:val="00FD5901"/>
    <w:rsid w:val="00FD6B9F"/>
    <w:rsid w:val="00FE581E"/>
    <w:rsid w:val="00FF5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D855"/>
  <w15:chartTrackingRefBased/>
  <w15:docId w15:val="{3A2B669E-C31C-4935-A139-0A580967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42B"/>
    <w:rPr>
      <w:rFonts w:eastAsiaTheme="majorEastAsia" w:cstheme="majorBidi"/>
      <w:color w:val="272727" w:themeColor="text1" w:themeTint="D8"/>
    </w:rPr>
  </w:style>
  <w:style w:type="paragraph" w:styleId="Title">
    <w:name w:val="Title"/>
    <w:basedOn w:val="Normal"/>
    <w:next w:val="Normal"/>
    <w:link w:val="TitleChar"/>
    <w:uiPriority w:val="10"/>
    <w:qFormat/>
    <w:rsid w:val="000E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42B"/>
    <w:pPr>
      <w:spacing w:before="160"/>
      <w:jc w:val="center"/>
    </w:pPr>
    <w:rPr>
      <w:i/>
      <w:iCs/>
      <w:color w:val="404040" w:themeColor="text1" w:themeTint="BF"/>
    </w:rPr>
  </w:style>
  <w:style w:type="character" w:customStyle="1" w:styleId="QuoteChar">
    <w:name w:val="Quote Char"/>
    <w:basedOn w:val="DefaultParagraphFont"/>
    <w:link w:val="Quote"/>
    <w:uiPriority w:val="29"/>
    <w:rsid w:val="000E742B"/>
    <w:rPr>
      <w:i/>
      <w:iCs/>
      <w:color w:val="404040" w:themeColor="text1" w:themeTint="BF"/>
    </w:rPr>
  </w:style>
  <w:style w:type="paragraph" w:styleId="ListParagraph">
    <w:name w:val="List Paragraph"/>
    <w:basedOn w:val="Normal"/>
    <w:uiPriority w:val="34"/>
    <w:qFormat/>
    <w:rsid w:val="000E742B"/>
    <w:pPr>
      <w:ind w:left="720"/>
      <w:contextualSpacing/>
    </w:pPr>
  </w:style>
  <w:style w:type="character" w:styleId="IntenseEmphasis">
    <w:name w:val="Intense Emphasis"/>
    <w:basedOn w:val="DefaultParagraphFont"/>
    <w:uiPriority w:val="21"/>
    <w:qFormat/>
    <w:rsid w:val="000E742B"/>
    <w:rPr>
      <w:i/>
      <w:iCs/>
      <w:color w:val="0F4761" w:themeColor="accent1" w:themeShade="BF"/>
    </w:rPr>
  </w:style>
  <w:style w:type="paragraph" w:styleId="IntenseQuote">
    <w:name w:val="Intense Quote"/>
    <w:basedOn w:val="Normal"/>
    <w:next w:val="Normal"/>
    <w:link w:val="IntenseQuoteChar"/>
    <w:uiPriority w:val="30"/>
    <w:qFormat/>
    <w:rsid w:val="000E7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42B"/>
    <w:rPr>
      <w:i/>
      <w:iCs/>
      <w:color w:val="0F4761" w:themeColor="accent1" w:themeShade="BF"/>
    </w:rPr>
  </w:style>
  <w:style w:type="character" w:styleId="IntenseReference">
    <w:name w:val="Intense Reference"/>
    <w:basedOn w:val="DefaultParagraphFont"/>
    <w:uiPriority w:val="32"/>
    <w:qFormat/>
    <w:rsid w:val="000E7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93D53B2B69904483372B3D1709BEB6" ma:contentTypeVersion="5" ma:contentTypeDescription="Create a new document." ma:contentTypeScope="" ma:versionID="38b8bb83004bb2d6709b8700cbad4522">
  <xsd:schema xmlns:xsd="http://www.w3.org/2001/XMLSchema" xmlns:xs="http://www.w3.org/2001/XMLSchema" xmlns:p="http://schemas.microsoft.com/office/2006/metadata/properties" xmlns:ns3="09aa501e-a3c4-401a-a14f-cedfbf7417f8" targetNamespace="http://schemas.microsoft.com/office/2006/metadata/properties" ma:root="true" ma:fieldsID="6177106ae2025489c1988225a351104f" ns3:_="">
    <xsd:import namespace="09aa501e-a3c4-401a-a14f-cedfbf7417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a501e-a3c4-401a-a14f-cedfbf7417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9A19F9-D0FA-4FD3-B8F9-337EAFAC3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a501e-a3c4-401a-a14f-cedfbf741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A04BEE-B6EC-49DD-B564-71C1BB554428}">
  <ds:schemaRefs>
    <ds:schemaRef ds:uri="http://schemas.microsoft.com/sharepoint/v3/contenttype/forms"/>
  </ds:schemaRefs>
</ds:datastoreItem>
</file>

<file path=customXml/itemProps3.xml><?xml version="1.0" encoding="utf-8"?>
<ds:datastoreItem xmlns:ds="http://schemas.openxmlformats.org/officeDocument/2006/customXml" ds:itemID="{9E50FADF-D4EC-423A-B56C-EC208FDC87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7</Pages>
  <Words>1501</Words>
  <Characters>8562</Characters>
  <Application>Microsoft Office Word</Application>
  <DocSecurity>0</DocSecurity>
  <Lines>71</Lines>
  <Paragraphs>20</Paragraphs>
  <ScaleCrop>false</ScaleCrop>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Max</dc:creator>
  <cp:keywords/>
  <dc:description/>
  <cp:lastModifiedBy>Aidan Max</cp:lastModifiedBy>
  <cp:revision>207</cp:revision>
  <dcterms:created xsi:type="dcterms:W3CDTF">2026-05-05T12:10:00Z</dcterms:created>
  <dcterms:modified xsi:type="dcterms:W3CDTF">2026-05-05T19:07:00Z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0x0101000D93D53B2B69904483372B3D1709BEB6</vt:lpwstr>
  </property>
</Properties>
</file>