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8C826" w14:textId="77777777" w:rsidR="00A945B5" w:rsidRDefault="00A945B5" w:rsidP="00A945B5">
      <w:r>
        <w:t>S</w:t>
      </w:r>
      <w:r w:rsidR="00000000">
        <w:t xml:space="preserve">i es </w:t>
      </w:r>
      <w:proofErr w:type="spellStart"/>
      <w:r w:rsidR="00000000">
        <w:t>una</w:t>
      </w:r>
      <w:proofErr w:type="spellEnd"/>
      <w:r w:rsidR="00000000">
        <w:t xml:space="preserve"> persona estudiante de 10°, 11° o 12°, indicar la especialidad que cursará en el Ciclo Lectivo 2026:</w:t>
      </w:r>
      <w:r>
        <w:t>____________________________________________________</w:t>
      </w:r>
      <w:r w:rsidR="00000000">
        <w:t>_____________________________________</w:t>
      </w:r>
      <w:r w:rsidR="00000000">
        <w:br/>
      </w:r>
    </w:p>
    <w:p w14:paraId="23086263" w14:textId="5A73427A" w:rsidR="00E23E49" w:rsidRPr="00A945B5" w:rsidRDefault="00000000">
      <w:pPr>
        <w:rPr>
          <w:b/>
          <w:bCs/>
        </w:rPr>
      </w:pPr>
      <w:r w:rsidRPr="00A945B5">
        <w:rPr>
          <w:b/>
          <w:bCs/>
        </w:rPr>
        <w:t xml:space="preserve">Este color de </w:t>
      </w:r>
      <w:proofErr w:type="spellStart"/>
      <w:r w:rsidRPr="00A945B5">
        <w:rPr>
          <w:b/>
          <w:bCs/>
        </w:rPr>
        <w:t>formulario</w:t>
      </w:r>
      <w:proofErr w:type="spellEnd"/>
      <w:r w:rsidRPr="00A945B5">
        <w:rPr>
          <w:b/>
          <w:bCs/>
        </w:rPr>
        <w:t xml:space="preserve"> </w:t>
      </w:r>
      <w:proofErr w:type="spellStart"/>
      <w:r w:rsidRPr="00A945B5">
        <w:rPr>
          <w:b/>
          <w:bCs/>
        </w:rPr>
        <w:t>corresponde</w:t>
      </w:r>
      <w:proofErr w:type="spellEnd"/>
      <w:r w:rsidRPr="00A945B5">
        <w:rPr>
          <w:b/>
          <w:bCs/>
        </w:rPr>
        <w:t xml:space="preserve"> a:</w:t>
      </w:r>
      <w:r w:rsidRPr="00A945B5">
        <w:rPr>
          <w:b/>
          <w:bCs/>
        </w:rPr>
        <w:br/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estudiantil</w:t>
      </w:r>
      <w:proofErr w:type="spellEnd"/>
      <w:r>
        <w:t xml:space="preserve"> diurno / regular</w:t>
      </w:r>
    </w:p>
    <w:p w14:paraId="74CB2DF8" w14:textId="77777777" w:rsidR="00A945B5" w:rsidRDefault="00000000">
      <w:pPr>
        <w:rPr>
          <w:sz w:val="28"/>
          <w:szCs w:val="28"/>
        </w:rPr>
      </w:pPr>
      <w:r>
        <w:t xml:space="preserve">Ruta: </w:t>
      </w:r>
      <w:r w:rsidRPr="00A945B5">
        <w:rPr>
          <w:sz w:val="28"/>
          <w:szCs w:val="28"/>
          <w:u w:val="single"/>
        </w:rPr>
        <w:t>5369</w:t>
      </w:r>
    </w:p>
    <w:p w14:paraId="7A5E7597" w14:textId="77777777" w:rsidR="00A945B5" w:rsidRDefault="00000000" w:rsidP="00A945B5">
      <w:proofErr w:type="spellStart"/>
      <w:r>
        <w:t>Recorrido</w:t>
      </w:r>
      <w:proofErr w:type="spellEnd"/>
      <w:r>
        <w:t>: Barrio Los Ángeles – Mollejoncitos – Buenos Aires</w:t>
      </w:r>
      <w:r>
        <w:br/>
      </w:r>
    </w:p>
    <w:p w14:paraId="1CEAF9C3" w14:textId="14D21E04" w:rsidR="00E23E49" w:rsidRPr="00A945B5" w:rsidRDefault="00000000" w:rsidP="00A945B5">
      <w:pPr>
        <w:spacing w:line="240" w:lineRule="auto"/>
        <w:jc w:val="both"/>
        <w:rPr>
          <w:b/>
          <w:bCs/>
          <w:sz w:val="24"/>
          <w:szCs w:val="24"/>
        </w:rPr>
      </w:pPr>
      <w:r w:rsidRPr="00A945B5">
        <w:rPr>
          <w:b/>
          <w:bCs/>
          <w:sz w:val="20"/>
          <w:szCs w:val="20"/>
        </w:rPr>
        <w:t>CONDICIONES GENERALES DEL PROGRAMA DE TRANSPORTE ESTUDIANTIL (PTE)</w:t>
      </w:r>
    </w:p>
    <w:p w14:paraId="7D7C8102" w14:textId="5BD6322E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El subsidio de transporte estudiantil otorgado por el Ministerio de Educación Pública es selectivo, no universal, y se rige por el Decreto Ejecutivo N.° 42907-MEP y la Circular DVM-A-DPE-TE-CIR-0001-2025. Por esta razón, el formulario TE-01-2026 deberá aplicarse al estudiante conforme a las </w:t>
      </w:r>
      <w:proofErr w:type="spellStart"/>
      <w:r w:rsidRPr="00A945B5">
        <w:rPr>
          <w:sz w:val="20"/>
          <w:szCs w:val="20"/>
        </w:rPr>
        <w:t>siguientes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condiciones</w:t>
      </w:r>
      <w:proofErr w:type="spellEnd"/>
      <w:r w:rsidRPr="00A945B5">
        <w:rPr>
          <w:sz w:val="20"/>
          <w:szCs w:val="20"/>
        </w:rPr>
        <w:t>:</w:t>
      </w:r>
    </w:p>
    <w:p w14:paraId="2C6E1B65" w14:textId="77777777" w:rsidR="00E23E49" w:rsidRPr="00A945B5" w:rsidRDefault="00000000" w:rsidP="00A945B5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1. Estudiantes beneficiarios actuales del programa</w:t>
      </w:r>
    </w:p>
    <w:p w14:paraId="171DBA4D" w14:textId="434FE76D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Toda persona estudiante beneficiaria del Programa de Transporte Estudiantil debe actualizar anualmente el formulario TE-01, con el fin de confirmar si las condiciones que dieron origen al beneficio se mantienen o han cambiado (RTE, Decreto Ejecutivo N.° 42907-MEP, artículos 1 y 6 </w:t>
      </w:r>
      <w:proofErr w:type="spellStart"/>
      <w:r w:rsidRPr="00A945B5">
        <w:rPr>
          <w:sz w:val="20"/>
          <w:szCs w:val="20"/>
        </w:rPr>
        <w:t>inciso</w:t>
      </w:r>
      <w:proofErr w:type="spellEnd"/>
      <w:r w:rsidRPr="00A945B5">
        <w:rPr>
          <w:sz w:val="20"/>
          <w:szCs w:val="20"/>
        </w:rPr>
        <w:t xml:space="preserve"> b).</w:t>
      </w:r>
    </w:p>
    <w:p w14:paraId="6A80CFD2" w14:textId="77777777" w:rsidR="00E23E49" w:rsidRPr="00A945B5" w:rsidRDefault="00000000" w:rsidP="00A945B5">
      <w:pPr>
        <w:pStyle w:val="Ttulo3"/>
        <w:spacing w:line="240" w:lineRule="auto"/>
        <w:jc w:val="both"/>
        <w:rPr>
          <w:color w:val="auto"/>
          <w:sz w:val="20"/>
          <w:szCs w:val="20"/>
        </w:rPr>
      </w:pPr>
      <w:r w:rsidRPr="00A945B5">
        <w:rPr>
          <w:color w:val="auto"/>
          <w:sz w:val="20"/>
          <w:szCs w:val="20"/>
        </w:rPr>
        <w:t>2. Estudiantes de nuevo ingreso o que no cuentan con subsidio</w:t>
      </w:r>
    </w:p>
    <w:p w14:paraId="6AB19FCD" w14:textId="77777777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Las personas estudiantes que soliciten el beneficio por primera vez deberán completar el formulario TE-01-2026 conforme al procedimiento establecido por el centro educativo. El personal encargado verificará que cada solicitud cumpla con los requisitos del artículo 6 del Reglamento del Programa de Transporte Estudiantil:</w:t>
      </w:r>
    </w:p>
    <w:p w14:paraId="3B4C669F" w14:textId="77777777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1. Que el estudiante esté oficialmente matriculado para el curso lectivo 2026.</w:t>
      </w:r>
    </w:p>
    <w:p w14:paraId="7D09B1DB" w14:textId="77777777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>2. Que resida a una distancia no menor de un kilómetro lineal del centro educativo más cercano a su lugar de residencia.</w:t>
      </w:r>
    </w:p>
    <w:p w14:paraId="77F9256D" w14:textId="77777777" w:rsidR="00E23E49" w:rsidRPr="00A945B5" w:rsidRDefault="00000000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3. Que asista al centro educativo público más cercano, según la </w:t>
      </w:r>
      <w:proofErr w:type="spellStart"/>
      <w:r w:rsidRPr="00A945B5">
        <w:rPr>
          <w:sz w:val="20"/>
          <w:szCs w:val="20"/>
        </w:rPr>
        <w:t>oferta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educativa</w:t>
      </w:r>
      <w:proofErr w:type="spellEnd"/>
      <w:r w:rsidRPr="00A945B5">
        <w:rPr>
          <w:sz w:val="20"/>
          <w:szCs w:val="20"/>
        </w:rPr>
        <w:t xml:space="preserve"> disponible.</w:t>
      </w:r>
    </w:p>
    <w:p w14:paraId="088FBA10" w14:textId="77777777" w:rsidR="00A945B5" w:rsidRPr="00A945B5" w:rsidRDefault="00A945B5" w:rsidP="00A945B5">
      <w:pPr>
        <w:spacing w:line="240" w:lineRule="auto"/>
        <w:jc w:val="both"/>
        <w:rPr>
          <w:sz w:val="20"/>
          <w:szCs w:val="20"/>
        </w:rPr>
      </w:pPr>
      <w:r w:rsidRPr="00A945B5">
        <w:rPr>
          <w:sz w:val="20"/>
          <w:szCs w:val="20"/>
        </w:rPr>
        <w:t xml:space="preserve">4. En </w:t>
      </w:r>
      <w:proofErr w:type="spellStart"/>
      <w:r w:rsidRPr="00A945B5">
        <w:rPr>
          <w:sz w:val="20"/>
          <w:szCs w:val="20"/>
        </w:rPr>
        <w:t>caso</w:t>
      </w:r>
      <w:proofErr w:type="spellEnd"/>
      <w:r w:rsidRPr="00A945B5">
        <w:rPr>
          <w:sz w:val="20"/>
          <w:szCs w:val="20"/>
        </w:rPr>
        <w:t xml:space="preserve"> de </w:t>
      </w:r>
      <w:proofErr w:type="spellStart"/>
      <w:r w:rsidRPr="00A945B5">
        <w:rPr>
          <w:sz w:val="20"/>
          <w:szCs w:val="20"/>
        </w:rPr>
        <w:t>solicitar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subsidio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por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condición</w:t>
      </w:r>
      <w:proofErr w:type="spellEnd"/>
      <w:r w:rsidRPr="00A945B5">
        <w:rPr>
          <w:sz w:val="20"/>
          <w:szCs w:val="20"/>
        </w:rPr>
        <w:t xml:space="preserve"> de </w:t>
      </w:r>
      <w:proofErr w:type="spellStart"/>
      <w:r w:rsidRPr="00A945B5">
        <w:rPr>
          <w:sz w:val="20"/>
          <w:szCs w:val="20"/>
        </w:rPr>
        <w:t>discapacidad</w:t>
      </w:r>
      <w:proofErr w:type="spellEnd"/>
      <w:r w:rsidRPr="00A945B5">
        <w:rPr>
          <w:sz w:val="20"/>
          <w:szCs w:val="20"/>
        </w:rPr>
        <w:t xml:space="preserve">,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encargado</w:t>
      </w:r>
      <w:proofErr w:type="spellEnd"/>
      <w:r w:rsidRPr="00A945B5">
        <w:rPr>
          <w:sz w:val="20"/>
          <w:szCs w:val="20"/>
        </w:rPr>
        <w:t xml:space="preserve"> legal , padre o madre de la persona </w:t>
      </w:r>
      <w:proofErr w:type="spellStart"/>
      <w:r w:rsidRPr="00A945B5">
        <w:rPr>
          <w:sz w:val="20"/>
          <w:szCs w:val="20"/>
        </w:rPr>
        <w:t>estudiante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deberá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presentar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dictamen </w:t>
      </w:r>
      <w:proofErr w:type="spellStart"/>
      <w:r w:rsidRPr="00A945B5">
        <w:rPr>
          <w:sz w:val="20"/>
          <w:szCs w:val="20"/>
        </w:rPr>
        <w:t>médico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emitido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por</w:t>
      </w:r>
      <w:proofErr w:type="spellEnd"/>
      <w:r w:rsidRPr="00A945B5">
        <w:rPr>
          <w:sz w:val="20"/>
          <w:szCs w:val="20"/>
        </w:rPr>
        <w:t xml:space="preserve"> la Caja </w:t>
      </w:r>
      <w:proofErr w:type="spellStart"/>
      <w:r w:rsidRPr="00A945B5">
        <w:rPr>
          <w:sz w:val="20"/>
          <w:szCs w:val="20"/>
        </w:rPr>
        <w:t>Costarricense</w:t>
      </w:r>
      <w:proofErr w:type="spellEnd"/>
      <w:r w:rsidRPr="00A945B5">
        <w:rPr>
          <w:sz w:val="20"/>
          <w:szCs w:val="20"/>
        </w:rPr>
        <w:t xml:space="preserve"> de Seguro Social (CCSS) o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Consejo Nacional de Personas con </w:t>
      </w:r>
      <w:proofErr w:type="spellStart"/>
      <w:r w:rsidRPr="00A945B5">
        <w:rPr>
          <w:sz w:val="20"/>
          <w:szCs w:val="20"/>
        </w:rPr>
        <w:t>Discapacidad</w:t>
      </w:r>
      <w:proofErr w:type="spellEnd"/>
      <w:r w:rsidRPr="00A945B5">
        <w:rPr>
          <w:sz w:val="20"/>
          <w:szCs w:val="20"/>
        </w:rPr>
        <w:t xml:space="preserve"> (CONAPDIS),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cual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debe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encontrarse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vigente</w:t>
      </w:r>
      <w:proofErr w:type="spellEnd"/>
      <w:r w:rsidRPr="00A945B5">
        <w:rPr>
          <w:sz w:val="20"/>
          <w:szCs w:val="20"/>
        </w:rPr>
        <w:t xml:space="preserve"> y </w:t>
      </w:r>
      <w:proofErr w:type="spellStart"/>
      <w:r w:rsidRPr="00A945B5">
        <w:rPr>
          <w:sz w:val="20"/>
          <w:szCs w:val="20"/>
        </w:rPr>
        <w:t>respaldado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en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expediente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institucional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conforme</w:t>
      </w:r>
      <w:proofErr w:type="spellEnd"/>
      <w:r w:rsidRPr="00A945B5">
        <w:rPr>
          <w:sz w:val="20"/>
          <w:szCs w:val="20"/>
        </w:rPr>
        <w:t xml:space="preserve"> al </w:t>
      </w:r>
      <w:proofErr w:type="spellStart"/>
      <w:r w:rsidRPr="00A945B5">
        <w:rPr>
          <w:sz w:val="20"/>
          <w:szCs w:val="20"/>
        </w:rPr>
        <w:t>artículo</w:t>
      </w:r>
      <w:proofErr w:type="spellEnd"/>
      <w:r w:rsidRPr="00A945B5">
        <w:rPr>
          <w:sz w:val="20"/>
          <w:szCs w:val="20"/>
        </w:rPr>
        <w:t xml:space="preserve"> 6 </w:t>
      </w:r>
      <w:proofErr w:type="spellStart"/>
      <w:r w:rsidRPr="00A945B5">
        <w:rPr>
          <w:sz w:val="20"/>
          <w:szCs w:val="20"/>
        </w:rPr>
        <w:t>inciso</w:t>
      </w:r>
      <w:proofErr w:type="spellEnd"/>
      <w:r w:rsidRPr="00A945B5">
        <w:rPr>
          <w:sz w:val="20"/>
          <w:szCs w:val="20"/>
        </w:rPr>
        <w:t xml:space="preserve"> c) del </w:t>
      </w:r>
      <w:proofErr w:type="spellStart"/>
      <w:r w:rsidRPr="00A945B5">
        <w:rPr>
          <w:sz w:val="20"/>
          <w:szCs w:val="20"/>
        </w:rPr>
        <w:t>Decreto</w:t>
      </w:r>
      <w:proofErr w:type="spellEnd"/>
      <w:r w:rsidRPr="00A945B5">
        <w:rPr>
          <w:sz w:val="20"/>
          <w:szCs w:val="20"/>
        </w:rPr>
        <w:t xml:space="preserve"> </w:t>
      </w:r>
      <w:proofErr w:type="spellStart"/>
      <w:r w:rsidRPr="00A945B5">
        <w:rPr>
          <w:sz w:val="20"/>
          <w:szCs w:val="20"/>
        </w:rPr>
        <w:t>Ejecutivo</w:t>
      </w:r>
      <w:proofErr w:type="spellEnd"/>
      <w:r w:rsidRPr="00A945B5">
        <w:rPr>
          <w:sz w:val="20"/>
          <w:szCs w:val="20"/>
        </w:rPr>
        <w:t xml:space="preserve"> N.° 42907-MEP.</w:t>
      </w:r>
    </w:p>
    <w:p w14:paraId="2C1DC501" w14:textId="77777777" w:rsidR="00E23E49" w:rsidRPr="00A945B5" w:rsidRDefault="00000000" w:rsidP="00A945B5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br/>
        <w:t>Nota: El cumplimiento de estos requisitos no garantiza la aprobación del subsidio, ya que cada solicitud será analizada por el Departamento de Transporte Estudiantil (DTE) mediante el sistema SINIRUBE, conforme a los lineamientos del MEP.</w:t>
      </w:r>
      <w:r w:rsidRPr="00A945B5">
        <w:rPr>
          <w:sz w:val="20"/>
          <w:szCs w:val="20"/>
        </w:rPr>
        <w:br/>
      </w:r>
    </w:p>
    <w:p w14:paraId="0D1B7B54" w14:textId="77777777" w:rsidR="00E23E49" w:rsidRPr="00A945B5" w:rsidRDefault="00000000" w:rsidP="00A945B5">
      <w:pPr>
        <w:spacing w:line="240" w:lineRule="auto"/>
        <w:rPr>
          <w:sz w:val="20"/>
          <w:szCs w:val="20"/>
        </w:rPr>
      </w:pPr>
      <w:r w:rsidRPr="00A945B5">
        <w:rPr>
          <w:sz w:val="20"/>
          <w:szCs w:val="20"/>
        </w:rPr>
        <w:t>Referencia normativa:</w:t>
      </w:r>
      <w:r w:rsidRPr="00A945B5">
        <w:rPr>
          <w:sz w:val="20"/>
          <w:szCs w:val="20"/>
        </w:rPr>
        <w:br/>
        <w:t>Circular DVM-A-DPE-TE-CIR-0001-2025 del 8 de enero de 2025 y Decreto Ejecutivo N.° 42907-MEP (Reglamento del Programa de Transporte Estudiantil).</w:t>
      </w:r>
    </w:p>
    <w:sectPr w:rsidR="00E23E49" w:rsidRPr="00A945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555905">
    <w:abstractNumId w:val="8"/>
  </w:num>
  <w:num w:numId="2" w16cid:durableId="1503427709">
    <w:abstractNumId w:val="6"/>
  </w:num>
  <w:num w:numId="3" w16cid:durableId="602961013">
    <w:abstractNumId w:val="5"/>
  </w:num>
  <w:num w:numId="4" w16cid:durableId="1099064610">
    <w:abstractNumId w:val="4"/>
  </w:num>
  <w:num w:numId="5" w16cid:durableId="1365866564">
    <w:abstractNumId w:val="7"/>
  </w:num>
  <w:num w:numId="6" w16cid:durableId="1575121666">
    <w:abstractNumId w:val="3"/>
  </w:num>
  <w:num w:numId="7" w16cid:durableId="1144931255">
    <w:abstractNumId w:val="2"/>
  </w:num>
  <w:num w:numId="8" w16cid:durableId="219707263">
    <w:abstractNumId w:val="1"/>
  </w:num>
  <w:num w:numId="9" w16cid:durableId="71273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BB0"/>
    <w:rsid w:val="00326F90"/>
    <w:rsid w:val="00493D45"/>
    <w:rsid w:val="00A945B5"/>
    <w:rsid w:val="00AA1D8D"/>
    <w:rsid w:val="00B47730"/>
    <w:rsid w:val="00CB0664"/>
    <w:rsid w:val="00E23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4EFE46"/>
  <w14:defaultImageDpi w14:val="300"/>
  <w15:docId w15:val="{2B925CB4-DEE1-452E-9571-DAE5B9E1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401</Words>
  <Characters>2207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Wendy Priscila Vega Marroquin</cp:lastModifiedBy>
  <cp:revision>2</cp:revision>
  <dcterms:created xsi:type="dcterms:W3CDTF">2013-12-23T23:15:00Z</dcterms:created>
  <dcterms:modified xsi:type="dcterms:W3CDTF">2025-10-17T15:59:00Z</dcterms:modified>
  <cp:category/>
</cp:coreProperties>
</file>