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TypeScript</w:t>
      </w:r>
      <w:r>
        <w:t xml:space="preserve"> </w:t>
      </w:r>
      <w:r>
        <w:t xml:space="preserve">Minified</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
      <w:bookmarkEnd w:id="21"/>
      <w:r>
        <w:t xml:space="preserve">Introduction</w:t>
      </w:r>
    </w:p>
    <w:p>
      <w:pPr>
        <w:pStyle w:val="FirstParagraph"/>
      </w:pPr>
      <w:r>
        <w:t xml:space="preserve">This is a book from the</w:t>
      </w:r>
      <w:r>
        <w:t xml:space="preserve"> </w:t>
      </w:r>
      <w:r>
        <w:rPr>
          <w:i/>
        </w:rPr>
        <w:t xml:space="preserve">Minifed</w:t>
      </w:r>
      <w:r>
        <w:t xml:space="preserve"> </w:t>
      </w:r>
      <w:r>
        <w:t xml:space="preserve">series on TypeScript. It goes through the essentials very fast so that you can get up to speed with TypeScript. The theme of this book is TypeScript and Angular2.</w:t>
      </w:r>
    </w:p>
    <w:p>
      <w:pPr>
        <w:pStyle w:val="Heading1"/>
      </w:pPr>
      <w:bookmarkStart w:id="22" w:name="object-orientation"/>
      <w:bookmarkEnd w:id="22"/>
      <w:r>
        <w:t xml:space="preserve">Object Orientation</w:t>
      </w:r>
    </w:p>
    <w:p>
      <w:pPr>
        <w:pStyle w:val="FirstParagraph"/>
      </w:pPr>
      <w:r>
        <w:t xml:space="preserve">Interfaces and classes are heavily used in Object Oriented Programming. In this chapter we will focus on these topics.</w:t>
      </w:r>
    </w:p>
    <w:p>
      <w:pPr>
        <w:pStyle w:val="Heading2"/>
      </w:pPr>
      <w:bookmarkStart w:id="23" w:name="interface"/>
      <w:bookmarkEnd w:id="23"/>
      <w:r>
        <w:t xml:space="preserve">Interface</w:t>
      </w:r>
    </w:p>
    <w:p>
      <w:pPr>
        <w:pStyle w:val="Compact"/>
        <w:numPr>
          <w:numId w:val="1001"/>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1"/>
          <w:ilvl w:val="0"/>
        </w:numPr>
      </w:pPr>
      <w:r>
        <w:t xml:space="preserve">Interfaces are used only during compilation time to check types</w:t>
      </w:r>
    </w:p>
    <w:p>
      <w:pPr>
        <w:pStyle w:val="Compact"/>
        <w:numPr>
          <w:numId w:val="1001"/>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1"/>
          <w:ilvl w:val="0"/>
        </w:numPr>
      </w:pPr>
      <w:r>
        <w:t xml:space="preserve">Interfaces are used in classical object oriented programming as a design tool</w:t>
      </w:r>
    </w:p>
    <w:p>
      <w:pPr>
        <w:pStyle w:val="Compact"/>
        <w:numPr>
          <w:numId w:val="1001"/>
          <w:ilvl w:val="0"/>
        </w:numPr>
      </w:pPr>
      <w:r>
        <w:t xml:space="preserve">Interfaces don't contain implementations</w:t>
      </w:r>
    </w:p>
    <w:p>
      <w:pPr>
        <w:pStyle w:val="Compact"/>
        <w:numPr>
          <w:numId w:val="1001"/>
          <w:ilvl w:val="0"/>
        </w:numPr>
      </w:pPr>
      <w:r>
        <w:t xml:space="preserve">They provide definitions only</w:t>
      </w:r>
    </w:p>
    <w:p>
      <w:pPr>
        <w:pStyle w:val="Compact"/>
        <w:numPr>
          <w:numId w:val="1001"/>
          <w:ilvl w:val="0"/>
        </w:numPr>
      </w:pPr>
      <w:r>
        <w:t xml:space="preserve">When an object implements an interface, it must adhere to the contract defined by the interface</w:t>
      </w:r>
    </w:p>
    <w:p>
      <w:pPr>
        <w:pStyle w:val="Compact"/>
        <w:numPr>
          <w:numId w:val="1001"/>
          <w:ilvl w:val="0"/>
        </w:numPr>
      </w:pPr>
      <w:r>
        <w:t xml:space="preserve">An interface defines what properties and methods an object must implement</w:t>
      </w:r>
    </w:p>
    <w:p>
      <w:pPr>
        <w:pStyle w:val="Compact"/>
        <w:numPr>
          <w:numId w:val="1001"/>
          <w:ilvl w:val="0"/>
        </w:numPr>
      </w:pPr>
      <w:r>
        <w:t xml:space="preserve">If an object implements an interface, it must adhere to the contract. If it doesn't the compiler will let us know.</w:t>
      </w:r>
    </w:p>
    <w:p>
      <w:pPr>
        <w:pStyle w:val="Compact"/>
        <w:numPr>
          <w:numId w:val="1001"/>
          <w:ilvl w:val="0"/>
        </w:numPr>
      </w:pPr>
      <w:r>
        <w:t xml:space="preserve">Interfaces also define custom types</w:t>
      </w:r>
    </w:p>
    <w:p>
      <w:pPr>
        <w:pStyle w:val="Heading3"/>
      </w:pPr>
      <w:bookmarkStart w:id="24" w:name="basic-interface"/>
      <w:bookmarkEnd w:id="24"/>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2"/>
      </w:pPr>
      <w:bookmarkStart w:id="25" w:name="classes"/>
      <w:bookmarkEnd w:id="25"/>
      <w:r>
        <w:t xml:space="preserve">Classes</w:t>
      </w:r>
    </w:p>
    <w:p>
      <w:pPr>
        <w:pStyle w:val="Compact"/>
        <w:numPr>
          <w:numId w:val="1002"/>
          <w:ilvl w:val="0"/>
        </w:numPr>
      </w:pPr>
      <w:r>
        <w:t xml:space="preserve">Classes are heavily used in classical object oriented programming</w:t>
      </w:r>
    </w:p>
    <w:p>
      <w:pPr>
        <w:pStyle w:val="Compact"/>
        <w:numPr>
          <w:numId w:val="1002"/>
          <w:ilvl w:val="0"/>
        </w:numPr>
      </w:pPr>
      <w:r>
        <w:t xml:space="preserve">It defines what an object is and what it can do</w:t>
      </w:r>
    </w:p>
    <w:p>
      <w:pPr>
        <w:pStyle w:val="Compact"/>
        <w:numPr>
          <w:numId w:val="1002"/>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02"/>
          <w:ilvl w:val="0"/>
        </w:numPr>
      </w:pPr>
      <w:r>
        <w:t xml:space="preserve">By convention, the name of the class start with an uppercase letter</w:t>
      </w:r>
    </w:p>
    <w:p>
      <w:pPr>
        <w:pStyle w:val="Compact"/>
        <w:numPr>
          <w:numId w:val="1002"/>
          <w:ilvl w:val="0"/>
        </w:numPr>
      </w:pPr>
      <w:r>
        <w:t xml:space="preserve">A class can be used to create multiple objects (instances) of the same class</w:t>
      </w:r>
    </w:p>
    <w:p>
      <w:pPr>
        <w:pStyle w:val="Compact"/>
        <w:numPr>
          <w:numId w:val="1002"/>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02"/>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02"/>
          <w:ilvl w:val="0"/>
        </w:numPr>
      </w:pPr>
      <w:r>
        <w:t xml:space="preserve">Properties of a class are called instance variables and its functions are called the class methods</w:t>
      </w:r>
    </w:p>
    <w:p>
      <w:pPr>
        <w:pStyle w:val="Compact"/>
        <w:numPr>
          <w:numId w:val="1002"/>
          <w:ilvl w:val="0"/>
        </w:numPr>
      </w:pPr>
      <w:r>
        <w:t xml:space="preserve">Access modifiers can be used to make them public or private</w:t>
      </w:r>
    </w:p>
    <w:p>
      <w:pPr>
        <w:pStyle w:val="Compact"/>
        <w:numPr>
          <w:numId w:val="1002"/>
          <w:ilvl w:val="0"/>
        </w:numPr>
      </w:pPr>
      <w:r>
        <w:t xml:space="preserve">The instance variables are attached to the instance itself but not the prototype</w:t>
      </w:r>
    </w:p>
    <w:p>
      <w:pPr>
        <w:pStyle w:val="Compact"/>
        <w:numPr>
          <w:numId w:val="1002"/>
          <w:ilvl w:val="0"/>
        </w:numPr>
      </w:pPr>
      <w:r>
        <w:t xml:space="preserve">Methods however are attached to the prototype object as opposed to the instance itself</w:t>
      </w:r>
    </w:p>
    <w:p>
      <w:pPr>
        <w:pStyle w:val="Compact"/>
        <w:numPr>
          <w:numId w:val="1002"/>
          <w:ilvl w:val="0"/>
        </w:numPr>
      </w:pPr>
      <w:r>
        <w:t xml:space="preserve">Classes can inherit functionality from other classes, but you should</w:t>
      </w:r>
      <w:r>
        <w:t xml:space="preserve"> </w:t>
      </w:r>
      <w:hyperlink r:id="rId26">
        <w:r>
          <w:rPr>
            <w:rStyle w:val="Hyperlink"/>
          </w:rPr>
          <w:t xml:space="preserve">favor composition over inheritance</w:t>
        </w:r>
      </w:hyperlink>
      <w:r>
        <w:t xml:space="preserve"> </w:t>
      </w:r>
      <w:r>
        <w:t xml:space="preserve">or make sure you know</w:t>
      </w:r>
      <w:r>
        <w:t xml:space="preserve"> </w:t>
      </w:r>
      <w:hyperlink r:id="rId27">
        <w:r>
          <w:rPr>
            <w:rStyle w:val="Hyperlink"/>
          </w:rPr>
          <w:t xml:space="preserve">when to use it</w:t>
        </w:r>
      </w:hyperlink>
    </w:p>
    <w:p>
      <w:pPr>
        <w:pStyle w:val="Compact"/>
        <w:numPr>
          <w:numId w:val="1002"/>
          <w:ilvl w:val="0"/>
        </w:numPr>
      </w:pPr>
      <w:r>
        <w:t xml:space="preserve">Classes can implement interfaces</w:t>
      </w:r>
    </w:p>
    <w:p>
      <w:pPr>
        <w:pStyle w:val="FirstParagraph"/>
      </w:pPr>
      <w:r>
        <w:t xml:space="preserve">Let's make a class definition for a car and incrementally add more things to it.</w:t>
      </w:r>
    </w:p>
    <w:p>
      <w:pPr>
        <w:pStyle w:val="Heading3"/>
      </w:pPr>
      <w:bookmarkStart w:id="28" w:name="adding-an-instance-variable"/>
      <w:bookmarkEnd w:id="28"/>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03"/>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03"/>
          <w:ilvl w:val="0"/>
        </w:numPr>
      </w:pPr>
      <w:r>
        <w:rPr>
          <w:rStyle w:val="VerbatimChar"/>
        </w:rPr>
        <w:t xml:space="preserve">distance</w:t>
      </w:r>
      <w:r>
        <w:t xml:space="preserve"> </w:t>
      </w:r>
      <w:r>
        <w:t xml:space="preserve">is a property that tracks the distance that car has traveled</w:t>
      </w:r>
    </w:p>
    <w:p>
      <w:pPr>
        <w:pStyle w:val="Compact"/>
        <w:numPr>
          <w:numId w:val="1003"/>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04"/>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04"/>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04"/>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29" w:name="adding-a-method"/>
      <w:bookmarkEnd w:id="29"/>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05"/>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05"/>
          <w:ilvl w:val="0"/>
        </w:numPr>
      </w:pPr>
      <w:r>
        <w:t xml:space="preserve">The body of the method is defined in</w:t>
      </w:r>
      <w:r>
        <w:t xml:space="preserve"> </w:t>
      </w:r>
      <w:r>
        <w:rPr>
          <w:rStyle w:val="VerbatimChar"/>
        </w:rPr>
        <w:t xml:space="preserve">{ }</w:t>
      </w:r>
    </w:p>
    <w:p>
      <w:pPr>
        <w:pStyle w:val="Compact"/>
        <w:numPr>
          <w:numId w:val="1005"/>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05"/>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30" w:name="adding-a-constructor"/>
      <w:bookmarkEnd w:id="30"/>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06"/>
          <w:ilvl w:val="0"/>
        </w:numPr>
      </w:pPr>
      <w:r>
        <w:rPr>
          <w:rStyle w:val="VerbatimChar"/>
        </w:rPr>
        <w:t xml:space="preserve">constructor()</w:t>
      </w:r>
      <w:r>
        <w:t xml:space="preserve"> </w:t>
      </w:r>
      <w:r>
        <w:t xml:space="preserve">is called automatically when a new car is created</w:t>
      </w:r>
    </w:p>
    <w:p>
      <w:pPr>
        <w:pStyle w:val="Compact"/>
        <w:numPr>
          <w:numId w:val="1006"/>
          <w:ilvl w:val="0"/>
        </w:numPr>
      </w:pPr>
      <w:r>
        <w:t xml:space="preserve">The body of the constructor is defined in the</w:t>
      </w:r>
      <w:r>
        <w:t xml:space="preserve"> </w:t>
      </w:r>
      <w:r>
        <w:rPr>
          <w:rStyle w:val="VerbatimChar"/>
        </w:rPr>
        <w:t xml:space="preserve">{ }</w:t>
      </w:r>
    </w:p>
    <w:p>
      <w:pPr>
        <w:pStyle w:val="FirstParagraph"/>
      </w:pPr>
      <w:r>
        <w:t xml:space="preserve">So now when we create a car, the</w:t>
      </w:r>
      <w:r>
        <w:t xml:space="preserve"> </w:t>
      </w:r>
      <w:r>
        <w:rPr>
          <w:rStyle w:val="VerbatimChar"/>
        </w:rPr>
        <w:t xml:space="preserve">distance</w:t>
      </w:r>
      <w:r>
        <w:t xml:space="preserve"> </w:t>
      </w:r>
      <w:r>
        <w:t xml:space="preserve">property is automatically set to 0.</w:t>
      </w:r>
    </w:p>
    <w:p>
      <w:pPr>
        <w:pStyle w:val="Heading3"/>
      </w:pPr>
      <w:bookmarkStart w:id="31" w:name="using-access-modifiers"/>
      <w:bookmarkEnd w:id="31"/>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Access modifiers can be used in different places. Check out the access modifiers chapter for more details.</w:t>
      </w:r>
    </w:p>
    <w:p>
      <w:pPr>
        <w:pStyle w:val="Heading3"/>
      </w:pPr>
      <w:bookmarkStart w:id="32" w:name="implementing-an-interface"/>
      <w:bookmarkEnd w:id="32"/>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BodyText"/>
      </w:pPr>
      <w:r>
        <w:rPr>
          <w:b/>
        </w:rPr>
        <w:t xml:space="preserve">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1"/>
      </w:pPr>
      <w:bookmarkStart w:id="33" w:name="decorators"/>
      <w:bookmarkEnd w:id="33"/>
      <w:r>
        <w:t xml:space="preserve">Decorators</w:t>
      </w:r>
    </w:p>
    <w:p>
      <w:pPr>
        <w:pStyle w:val="FirstParagraph"/>
      </w:pPr>
      <w:r>
        <w:t xml:space="preserve">There are different types of decorators:</w:t>
      </w:r>
    </w:p>
    <w:p>
      <w:pPr>
        <w:pStyle w:val="Compact"/>
        <w:numPr>
          <w:numId w:val="1007"/>
          <w:ilvl w:val="0"/>
        </w:numPr>
      </w:pPr>
      <w:r>
        <w:t xml:space="preserve">class</w:t>
      </w:r>
    </w:p>
    <w:p>
      <w:pPr>
        <w:pStyle w:val="Compact"/>
        <w:numPr>
          <w:numId w:val="1007"/>
          <w:ilvl w:val="0"/>
        </w:numPr>
      </w:pPr>
      <w:r>
        <w:t xml:space="preserve">property</w:t>
      </w:r>
    </w:p>
    <w:p>
      <w:pPr>
        <w:pStyle w:val="Compact"/>
        <w:numPr>
          <w:numId w:val="1007"/>
          <w:ilvl w:val="0"/>
        </w:numPr>
      </w:pPr>
      <w:r>
        <w:t xml:space="preserve">attribute</w:t>
      </w:r>
    </w:p>
    <w:p>
      <w:pPr>
        <w:pStyle w:val="Compact"/>
        <w:numPr>
          <w:numId w:val="1007"/>
          <w:ilvl w:val="0"/>
        </w:numPr>
      </w:pPr>
      <w:r>
        <w:t xml:space="preserve">method</w:t>
      </w:r>
    </w:p>
    <w:p>
      <w:pPr>
        <w:pStyle w:val="FirstParagraph"/>
      </w:pPr>
      <w:r>
        <w:t xml:space="preserve">Below we are going to talk about each decorator type.</w:t>
      </w:r>
    </w:p>
    <w:p>
      <w:pPr>
        <w:pStyle w:val="Heading2"/>
      </w:pPr>
      <w:bookmarkStart w:id="34" w:name="class-decorator"/>
      <w:bookmarkEnd w:id="34"/>
      <w:r>
        <w:t xml:space="preserve">Class Decorator</w:t>
      </w:r>
    </w:p>
    <w:p>
      <w:pPr>
        <w:pStyle w:val="FirstParagraph"/>
      </w:pPr>
      <w:r>
        <w:t xml:space="preserve">Class decorators are used to decorate classes.</w:t>
      </w:r>
    </w:p>
    <w:p>
      <w:pPr>
        <w:pStyle w:val="Heading2"/>
      </w:pPr>
      <w:bookmarkStart w:id="35" w:name="property-decorators"/>
      <w:bookmarkEnd w:id="35"/>
      <w:r>
        <w:t xml:space="preserve">Property Decorators</w:t>
      </w:r>
    </w:p>
    <w:p>
      <w:pPr>
        <w:pStyle w:val="FirstParagraph"/>
      </w:pPr>
      <w:r>
        <w:t xml:space="preserve">Property decorators are used to decorate properties.</w:t>
      </w:r>
    </w:p>
    <w:p>
      <w:pPr>
        <w:pStyle w:val="Heading1"/>
      </w:pPr>
      <w:bookmarkStart w:id="36" w:name="angular-and-typescript"/>
      <w:bookmarkEnd w:id="36"/>
      <w:r>
        <w:t xml:space="preserve">Angular and TypeScript</w:t>
      </w:r>
    </w:p>
    <w:p>
      <w:pPr>
        <w:pStyle w:val="FirstParagraph"/>
      </w:pPr>
      <w:r>
        <w:t xml:space="preserve">This chapter is about using Angular and TypeScript. It goes through some of Angular's source code and points out the way TypeScript is used. It is useful to know where things are and how to make sense of the source code in case you want to dig deeper in the srouce.</w:t>
      </w:r>
    </w:p>
    <w:p>
      <w:pPr>
        <w:pStyle w:val="Heading2"/>
      </w:pPr>
      <w:bookmarkStart w:id="37" w:name="annotations"/>
      <w:bookmarkEnd w:id="37"/>
      <w:r>
        <w:t xml:space="preserve">Annotations</w:t>
      </w:r>
    </w:p>
    <w:p>
      <w:pPr>
        <w:pStyle w:val="Compact"/>
        <w:numPr>
          <w:numId w:val="1008"/>
          <w:ilvl w:val="0"/>
        </w:numPr>
      </w:pPr>
      <w:r>
        <w:t xml:space="preserve">Annotations and decorators are practically the same.</w:t>
      </w:r>
    </w:p>
    <w:p>
      <w:pPr>
        <w:pStyle w:val="Compact"/>
        <w:numPr>
          <w:numId w:val="1008"/>
          <w:ilvl w:val="0"/>
        </w:numPr>
      </w:pPr>
      <w:r>
        <w:t xml:space="preserve">Annotations are Angular specific and are implemented by TypeScript decorators</w:t>
      </w:r>
    </w:p>
    <w:p>
      <w:pPr>
        <w:pStyle w:val="Compact"/>
        <w:numPr>
          <w:numId w:val="1008"/>
          <w:ilvl w:val="0"/>
        </w:numPr>
      </w:pPr>
      <w:r>
        <w:t xml:space="preserve">There are different type of decorators. Check out the decorators chapter for more details.</w:t>
      </w:r>
    </w:p>
    <w:p>
      <w:pPr>
        <w:pStyle w:val="Compact"/>
        <w:numPr>
          <w:numId w:val="1008"/>
          <w:ilvl w:val="0"/>
        </w:numPr>
      </w:pPr>
      <w:r>
        <w:t xml:space="preserve">The most commonly used decorators are the class decorators.</w:t>
      </w:r>
    </w:p>
    <w:p>
      <w:pPr>
        <w:pStyle w:val="Compact"/>
        <w:numPr>
          <w:numId w:val="1008"/>
          <w:ilvl w:val="0"/>
        </w:numPr>
      </w:pPr>
      <w:r>
        <w:t xml:space="preserve">Angular uses class decorators to define component annotation.</w:t>
      </w:r>
    </w:p>
    <w:p>
      <w:pPr>
        <w:pStyle w:val="Compact"/>
        <w:numPr>
          <w:numId w:val="1008"/>
          <w:ilvl w:val="0"/>
        </w:numPr>
      </w:pPr>
      <w:r>
        <w:t xml:space="preserve">Below is a simple component annotation using a class decorator:</w:t>
      </w:r>
    </w:p>
    <w:p>
      <w:pPr>
        <w:pStyle w:val="SourceCode"/>
      </w:pPr>
      <w:r>
        <w:rPr>
          <w:rStyle w:val="FunctionTok"/>
        </w:rPr>
        <w:t xml:space="preserve">@component</w:t>
      </w:r>
      <w:r>
        <w:rPr>
          <w:rStyle w:val="NormalTok"/>
        </w:rPr>
        <w:t xml:space="preserve">({ </w:t>
      </w:r>
      <w:r>
        <w:rPr>
          <w:rStyle w:val="KeywordTok"/>
        </w:rPr>
        <w:t xml:space="preserve">... </w:t>
      </w:r>
      <w:r>
        <w:rPr>
          <w:rStyle w:val="NormalTok"/>
        </w:rPr>
        <w:t xml:space="preserve">});</w:t>
      </w:r>
      <w:r>
        <w:br w:type="textWrapping"/>
      </w:r>
      <w:r>
        <w:rPr>
          <w:rStyle w:val="KeywordTok"/>
        </w:rPr>
        <w:t xml:space="preserve">class</w:t>
      </w:r>
      <w:r>
        <w:rPr>
          <w:rStyle w:val="NormalTok"/>
        </w:rPr>
        <w:t xml:space="preserve"> </w:t>
      </w:r>
      <w:r>
        <w:rPr>
          <w:rStyle w:val="NormalTok"/>
        </w:rPr>
        <w:t xml:space="preserve">MyComponent {}</w:t>
      </w:r>
    </w:p>
    <w:p>
      <w:pPr>
        <w:pStyle w:val="Heading2"/>
      </w:pPr>
      <w:bookmarkStart w:id="38" w:name="interfaces"/>
      <w:bookmarkEnd w:id="38"/>
      <w:r>
        <w:t xml:space="preserve">Interfaces</w:t>
      </w:r>
    </w:p>
    <w:p>
      <w:pPr>
        <w:pStyle w:val="Compact"/>
        <w:numPr>
          <w:numId w:val="1009"/>
          <w:ilvl w:val="0"/>
        </w:numPr>
      </w:pPr>
      <w:r>
        <w:t xml:space="preserve">Interfaces are used all over the place</w:t>
      </w:r>
    </w:p>
    <w:p>
      <w:pPr>
        <w:pStyle w:val="Compact"/>
        <w:numPr>
          <w:numId w:val="1009"/>
          <w:ilvl w:val="0"/>
        </w:numPr>
      </w:pPr>
      <w:r>
        <w:t xml:space="preserve">The most notable ones are the</w:t>
      </w:r>
      <w:r>
        <w:t xml:space="preserve"> </w:t>
      </w:r>
      <w:r>
        <w:rPr>
          <w:i/>
        </w:rPr>
        <w:t xml:space="preserve">LifeCycle Hooks</w:t>
      </w:r>
    </w:p>
    <w:p>
      <w:pPr>
        <w:pStyle w:val="Compact"/>
        <w:numPr>
          <w:numId w:val="1009"/>
          <w:ilvl w:val="0"/>
        </w:numPr>
      </w:pPr>
      <w:r>
        <w:t xml:space="preserve">Angular defines the interfaces and you have to provide the implementation</w:t>
      </w:r>
    </w:p>
    <w:p>
      <w:pPr>
        <w:pStyle w:val="Compact"/>
        <w:numPr>
          <w:numId w:val="1009"/>
          <w:ilvl w:val="0"/>
        </w:numPr>
      </w:pPr>
      <w:r>
        <w:t xml:space="preserve">Angular defines the</w:t>
      </w:r>
      <w:r>
        <w:t xml:space="preserve"> </w:t>
      </w:r>
      <w:r>
        <w:rPr>
          <w:rStyle w:val="VerbatimChar"/>
        </w:rPr>
        <w:t xml:space="preserve">lifeCyle</w:t>
      </w:r>
      <w:r>
        <w:t xml:space="preserve"> </w:t>
      </w:r>
      <w:r>
        <w:t xml:space="preserve">interfaces in the</w:t>
      </w:r>
      <w:r>
        <w:t xml:space="preserve"> </w:t>
      </w:r>
      <w:r>
        <w:rPr>
          <w:rStyle w:val="VerbatimChar"/>
        </w:rPr>
        <w:t xml:space="preserve">link</w:t>
      </w:r>
      <w:r>
        <w:t xml:space="preserve"> </w:t>
      </w:r>
      <w:r>
        <w:t xml:space="preserve">folder:</w:t>
      </w:r>
    </w:p>
    <w:p>
      <w:pPr>
        <w:pStyle w:val="SourceCode"/>
      </w:pPr>
      <w:r>
        <w:rPr>
          <w:rStyle w:val="NormalTok"/>
        </w:rPr>
        <w:t xml:space="preserve">export </w:t>
      </w:r>
      <w:r>
        <w:rPr>
          <w:rStyle w:val="KeywordTok"/>
        </w:rPr>
        <w:t xml:space="preserve">interface</w:t>
      </w:r>
      <w:r>
        <w:rPr>
          <w:rStyle w:val="NormalTok"/>
        </w:rPr>
        <w:t xml:space="preserve"> </w:t>
      </w:r>
      <w:r>
        <w:rPr>
          <w:rStyle w:val="NormalTok"/>
        </w:rPr>
        <w:t xml:space="preserve">OnChanges {</w:t>
      </w:r>
      <w:r>
        <w:br w:type="textWrapping"/>
      </w:r>
      <w:r>
        <w:rPr>
          <w:rStyle w:val="NormalTok"/>
        </w:rPr>
        <w:t xml:space="preserve"> </w:t>
      </w:r>
      <w:r>
        <w:rPr>
          <w:rStyle w:val="NormalTok"/>
        </w:rPr>
        <w:t xml:space="preserve"> </w:t>
      </w:r>
      <w:r>
        <w:rPr>
          <w:rStyle w:val="FunctionTok"/>
        </w:rPr>
        <w:t xml:space="preserve">ngOnChanges</w:t>
      </w:r>
      <w:r>
        <w:rPr>
          <w:rStyle w:val="NormalTok"/>
        </w:rPr>
        <w:t xml:space="preserve">(changes: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[key: string]: SimpleChange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export </w:t>
      </w:r>
      <w:r>
        <w:rPr>
          <w:rStyle w:val="KeywordTok"/>
        </w:rPr>
        <w:t xml:space="preserve">interface</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w:t>
      </w:r>
      <w:r>
        <w:br w:type="textWrapping"/>
      </w:r>
      <w:r>
        <w:rPr>
          <w:rStyle w:val="NormalTok"/>
        </w:rPr>
        <w:t xml:space="preserve">}</w:t>
      </w:r>
      <w:r>
        <w:br w:type="textWrapping"/>
      </w:r>
      <w:r>
        <w:br w:type="textWrapping"/>
      </w:r>
      <w:r>
        <w:rPr>
          <w:rStyle w:val="NormalTok"/>
        </w:rPr>
        <w:t xml:space="preserve">export </w:t>
      </w:r>
      <w:r>
        <w:rPr>
          <w:rStyle w:val="KeywordTok"/>
        </w:rPr>
        <w:t xml:space="preserve">interface</w:t>
      </w:r>
      <w:r>
        <w:rPr>
          <w:rStyle w:val="NormalTok"/>
        </w:rPr>
        <w:t xml:space="preserve"> </w:t>
      </w:r>
      <w:r>
        <w:rPr>
          <w:rStyle w:val="NormalTok"/>
        </w:rPr>
        <w:t xml:space="preserve">OnDestroy {</w:t>
      </w:r>
      <w:r>
        <w:br w:type="textWrapping"/>
      </w:r>
      <w:r>
        <w:rPr>
          <w:rStyle w:val="NormalTok"/>
        </w:rPr>
        <w:t xml:space="preserve"> </w:t>
      </w:r>
      <w:r>
        <w:rPr>
          <w:rStyle w:val="NormalTok"/>
        </w:rPr>
        <w:t xml:space="preserve"> </w:t>
      </w:r>
      <w:r>
        <w:rPr>
          <w:rStyle w:val="FunctionTok"/>
        </w:rPr>
        <w:t xml:space="preserve">ngOnDestroy</w:t>
      </w:r>
      <w:r>
        <w:rPr>
          <w:rStyle w:val="NormalTok"/>
        </w:rPr>
        <w:t xml:space="preserve">();</w:t>
      </w:r>
      <w:r>
        <w:br w:type="textWrapping"/>
      </w:r>
      <w:r>
        <w:rPr>
          <w:rStyle w:val="NormalTok"/>
        </w:rPr>
        <w:t xml:space="preserve">}</w:t>
      </w:r>
    </w:p>
    <w:p>
      <w:pPr>
        <w:pStyle w:val="FirstParagraph"/>
      </w:pPr>
      <w:r>
        <w:t xml:space="preserve">Below is an example of using the</w:t>
      </w:r>
      <w:r>
        <w:t xml:space="preserve"> </w:t>
      </w:r>
      <w:r>
        <w:rPr>
          <w:rStyle w:val="VerbatimChar"/>
        </w:rPr>
        <w:t xml:space="preserve">onInit</w:t>
      </w:r>
      <w:r>
        <w:t xml:space="preserve"> </w:t>
      </w:r>
      <w:r>
        <w:t xml:space="preserve">hook:</w:t>
      </w:r>
    </w:p>
    <w:p>
      <w:pPr>
        <w:pStyle w:val="SourceCode"/>
      </w:pPr>
      <w:r>
        <w:rPr>
          <w:rStyle w:val="KeywordTok"/>
        </w:rPr>
        <w:t xml:space="preserve">import {bootstrap} from 'angular';</w:t>
      </w:r>
      <w:r>
        <w:br w:type="textWrapping"/>
      </w:r>
      <w:r>
        <w:rPr>
          <w:rStyle w:val="KeywordTok"/>
        </w:rPr>
        <w:t xml:space="preserve">import {onClick} from 'angular';</w:t>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App </w:t>
      </w:r>
      <w:r>
        <w:rPr>
          <w:rStyle w:val="KeywordTok"/>
        </w:rPr>
        <w:t xml:space="preserve">implements</w:t>
      </w:r>
      <w:r>
        <w:rPr>
          <w:rStyle w:val="NormalTok"/>
        </w:rPr>
        <w:t xml:space="preserve"> </w:t>
      </w:r>
      <w:r>
        <w:rPr>
          <w:rStyle w:val="NormalTok"/>
        </w:rPr>
        <w:t xml:space="preserve">onClick {}</w:t>
      </w:r>
    </w:p>
    <w:p>
      <w:pPr>
        <w:pStyle w:val="FirstParagraph"/>
      </w:pPr>
      <w:r>
        <w:t xml:space="preserve">The corresponding html</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example</w:t>
      </w:r>
      <w:r>
        <w:rPr>
          <w:rStyle w:val="KeywordTok"/>
        </w:rPr>
        <w:t xml:space="preserve">&lt;/title&gt;</w:t>
      </w:r>
      <w:r>
        <w:br w:type="textWrapping"/>
      </w:r>
      <w:r>
        <w:rPr>
          <w:rStyle w:val="KeywordTok"/>
        </w:rPr>
        <w:t xml:space="preserve">&lt;/head&gt;</w:t>
      </w:r>
      <w:r>
        <w:br w:type="textWrapping"/>
      </w:r>
      <w:r>
        <w:rPr>
          <w:rStyle w:val="KeywordTok"/>
        </w:rPr>
        <w:t xml:space="preserve">&lt;body&gt;</w:t>
      </w:r>
      <w:r>
        <w:br w:type="textWrapping"/>
      </w:r>
      <w:r>
        <w:rPr>
          <w:rStyle w:val="NormalTok"/>
        </w:rPr>
        <w:t xml:space="preserve">  </w:t>
      </w:r>
      <w:r>
        <w:rPr>
          <w:rStyle w:val="KeywordTok"/>
        </w:rPr>
        <w:t xml:space="preserve">&lt;app</w:t>
      </w:r>
      <w:r>
        <w:rPr>
          <w:rStyle w:val="NormalTok"/>
        </w:rPr>
        <w:t xml:space="preserve"> </w:t>
      </w:r>
      <w:r>
        <w:rPr>
          <w:rStyle w:val="ErrorTok"/>
        </w:rPr>
        <w:t xml:space="preserve">[prop]</w:t>
      </w:r>
      <w:r>
        <w:rPr>
          <w:rStyle w:val="OtherTok"/>
        </w:rPr>
        <w:t xml:space="preserve">=</w:t>
      </w:r>
      <w:r>
        <w:rPr>
          <w:rStyle w:val="StringTok"/>
        </w:rPr>
        <w:t xml:space="preserve">'data'</w:t>
      </w:r>
      <w:r>
        <w:rPr>
          <w:rStyle w:val="KeywordTok"/>
        </w:rPr>
        <w:t xml:space="preserve">&gt;&lt;/app&gt;</w:t>
      </w:r>
      <w:r>
        <w:br w:type="textWrapping"/>
      </w:r>
      <w:r>
        <w:rPr>
          <w:rStyle w:val="KeywordTok"/>
        </w:rPr>
        <w:t xml:space="preserve">&lt;/body&gt;</w:t>
      </w:r>
      <w:r>
        <w:br w:type="textWrapping"/>
      </w:r>
      <w:r>
        <w:rPr>
          <w:rStyle w:val="KeywordTok"/>
        </w:rPr>
        <w:t xml:space="preserve">&lt;/html&gt;</w:t>
      </w:r>
    </w:p>
    <w:p>
      <w:pPr>
        <w:pStyle w:val="FirstParagraph"/>
      </w:pPr>
      <w:r>
        <w:t xml:space="preserve">The corresponding css:</w:t>
      </w:r>
    </w:p>
    <w:p>
      <w:pPr>
        <w:pStyle w:val="SourceCode"/>
      </w:pPr>
      <w:r>
        <w:rPr>
          <w:rStyle w:val="FloatTok"/>
        </w:rPr>
        <w:t xml:space="preserve">.app</w:t>
      </w:r>
      <w:r>
        <w:rPr>
          <w:rStyle w:val="NormalTok"/>
        </w:rPr>
        <w:t xml:space="preserve"> </w:t>
      </w:r>
      <w:r>
        <w:rPr>
          <w:rStyle w:val="KeywordTok"/>
        </w:rPr>
        <w:t xml:space="preserve">{</w:t>
      </w:r>
      <w:r>
        <w:br w:type="textWrapping"/>
      </w:r>
      <w:r>
        <w:rPr>
          <w:rStyle w:val="NormalTok"/>
        </w:rPr>
        <w:t xml:space="preserve"> </w:t>
      </w:r>
      <w:r>
        <w:rPr>
          <w:rStyle w:val="NormalTok"/>
        </w:rPr>
        <w:t xml:space="preserve"> </w:t>
      </w:r>
      <w:r>
        <w:rPr>
          <w:rStyle w:val="KeywordTok"/>
        </w:rPr>
        <w:t xml:space="preserve">display:</w:t>
      </w:r>
      <w:r>
        <w:rPr>
          <w:rStyle w:val="NormalTok"/>
        </w:rPr>
        <w:t xml:space="preserve"> </w:t>
      </w:r>
      <w:r>
        <w:rPr>
          <w:rStyle w:val="DataTypeTok"/>
        </w:rPr>
        <w:t xml:space="preserve">block</w:t>
      </w:r>
      <w:r>
        <w:rPr>
          <w:rStyle w:val="KeywordTok"/>
        </w:rPr>
        <w:t xml:space="preserve">;</w:t>
      </w:r>
      <w:r>
        <w:br w:type="textWrapping"/>
      </w:r>
      <w:r>
        <w:rPr>
          <w:rStyle w:val="KeywordTok"/>
        </w:rPr>
        <w:t xml:space="preserve">}</w:t>
      </w:r>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1155d7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20f264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medium.com/@dtinth/es6-class-classical-inheritance-20f4726f4c4#.xdif2m42e" TargetMode="External" /><Relationship Type="http://schemas.openxmlformats.org/officeDocument/2006/relationships/hyperlink" Id="rId26" Target="https://medium.com/javascript-scene/the-two-pillars-of-javascript-ee6f3281e7f3#.oc5pdevwh" TargetMode="External" /></Relationships>
</file>

<file path=word/_rels/footnotes.xml.rels><?xml version="1.0" encoding="UTF-8"?>
<Relationships xmlns="http://schemas.openxmlformats.org/package/2006/relationships"><Relationship Type="http://schemas.openxmlformats.org/officeDocument/2006/relationships/hyperlink" Id="rId27" Target="https://medium.com/@dtinth/es6-class-classical-inheritance-20f4726f4c4#.xdif2m42e" TargetMode="External" /><Relationship Type="http://schemas.openxmlformats.org/officeDocument/2006/relationships/hyperlink" Id="rId26" Target="https://medium.com/javascript-scene/the-two-pillars-of-javascript-ee6f3281e7f3#.oc5pdevw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Minified</dc:title>
  <dc:creator>Amin Meyghani</dc:creator>
</cp:coreProperties>
</file>