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游ゴシック" w:cs="游ゴシック" w:eastAsia="游ゴシック" w:hAnsi="游ゴシック"/>
          <w:b/>
          <w:bCs/>
          <w:color w:val="17375E"/>
          <w:sz w:val="34"/>
          <w:szCs w:val="34"/>
        </w:rPr>
        <w:t xml:space="preserve">作業評価のしくみについて</w:t>
      </w:r>
    </w:p>
    <w:p>
      <w:pPr>
        <w:spacing w:after="240"/>
        <w:jc w:val="center"/>
      </w:pPr>
      <w:r>
        <w:rPr>
          <w:rFonts w:ascii="游ゴシック" w:cs="游ゴシック" w:eastAsia="游ゴシック" w:hAnsi="游ゴシック"/>
          <w:color w:val="404040"/>
          <w:sz w:val="22"/>
          <w:szCs w:val="22"/>
        </w:rPr>
        <w:t xml:space="preserve">― 会社目標「1件あたり1.6分」に、どう向き合うか ―</w:t>
      </w:r>
    </w:p>
    <w:p>
      <w:pPr>
        <w:spacing w:after="240"/>
        <w:jc w:val="right"/>
      </w:pPr>
      <w:r>
        <w:rPr>
          <w:rFonts w:ascii="游ゴシック" w:cs="游ゴシック" w:eastAsia="游ゴシック" w:hAnsi="游ゴシック"/>
          <w:color w:val="595959"/>
          <w:sz w:val="20"/>
          <w:szCs w:val="20"/>
        </w:rPr>
        <w:t xml:space="preserve">【　部署名　】　2026年　月　日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この文書は、2026年4月から使っている作業評価のしくみを、評価を受ける皆さんご本人に向けて説明するものです。何を測っているのか、なぜそう測ることにしたのか、そして何は測れないのかを、隠さずに書きます。</w:t>
      </w:r>
    </w:p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1. 会社の目標（変わらない数字）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6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4"/>
                <w:szCs w:val="24"/>
              </w:rPr>
              <w:t xml:space="preserve">ピッキング 1.6 分/件　＋　梱包 1.6 分/件　＝　合計 3.2 分</w:t>
            </w:r>
          </w:p>
          <w:p>
            <w:pPr>
              <w:spacing w:after="0" w:line="30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404040"/>
                <w:sz w:val="20"/>
                <w:szCs w:val="20"/>
              </w:rPr>
              <w:t xml:space="preserve">工程ごとにそれぞれ 1.6 分。誰に対しても同じ目標です。</w:t>
            </w:r>
          </w:p>
        </w:tc>
      </w:tr>
    </w:tbl>
    <w:p>
      <w:pPr>
        <w:spacing w:after="120" w:before="14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この数字は会社が定めたもので、変更しない前提です。この文書の目的は、この目標に対して「いま何秒足りないのか」「その不足は誰が何をすれば埋まるのか」を、はっきりさせることです。</w:t>
      </w:r>
    </w:p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2. これまでの評価には、速さ以外のものが混ざっていました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従来は「実際にかかった時間 ÷ 件数」、つまり1件あたり何分かかったか、という数字で見ていました。単純で分かりやすい数字です。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ところが2026年4月の実績（29名・45,716件・記録の揃った21日分）で検証したところ、この数字は、その人の速さではなく、担当したリストの中身で決まっていたことが分かりました。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ピッキングには1社ごとに必ず発生する時間（段取り）があります。1社から10個まとめて引くリストと、1社1個のリストを10枚引くのとでは、同じ10個でも背負う段取りが10倍違います。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そこで「1件あたり何社ぶんの段取りを背負ったか」と「1件あたり何分かかったか」の関係を調べると、はっきり右上がりでした。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F2F2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line="30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404040"/>
                <w:sz w:val="20"/>
                <w:szCs w:val="20"/>
              </w:rPr>
              <w:t xml:space="preserve">従来の「1件あたり何分」と、リスト構成との関係</w:t>
            </w:r>
          </w:p>
          <w:p>
            <w:pPr>
              <w:spacing w:after="8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C00000"/>
                <w:sz w:val="24"/>
                <w:szCs w:val="24"/>
              </w:rPr>
              <w:t xml:space="preserve">相関 r ＝ 0.43　（p ＝ 0.019、29名）</w:t>
            </w:r>
          </w:p>
          <w:p>
            <w:pPr>
              <w:spacing w:after="0" w:line="30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404040"/>
                <w:sz w:val="20"/>
                <w:szCs w:val="20"/>
              </w:rPr>
              <w:t xml:space="preserve">この大きさの偏りは、偶然では説明できません</w:t>
            </w:r>
          </w:p>
        </w:tc>
      </w:tr>
    </w:tbl>
    <w:p>
      <w:pPr>
        <w:spacing w:after="120" w:before="12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1社1個のリストを多く引いた人ほど、同じ速さで働いても数字が悪く出ていた、ということです。本人の努力や技能とは関係のない差が、評価に混ざっていました。</w:t>
      </w:r>
    </w:p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3. 段取り時間を見直しました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段取りは当初「リストを見る 46.05秒 ＋ 伝票を挟む 46.05秒 ＝ 1社あたり 92.1秒」としていました。しかし現場から「リストを見るのに46秒もかからない、10秒だ」との指摘があり、次のとおり改めました。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00"/>
      </w:tblGrid>
      <w:tr>
        <w:trPr>
          <w:tblHeader/>
        </w:trPr>
        <w:tc>
          <w:tcPr>
            <w:tcW w:type="dxa" w:w="28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1社あたりの段取り</w:t>
            </w:r>
          </w:p>
        </w:tc>
        <w:tc>
          <w:tcPr>
            <w:tcW w:type="dxa" w:w="31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見直し前</w:t>
            </w:r>
          </w:p>
        </w:tc>
        <w:tc>
          <w:tcPr>
            <w:tcW w:type="dxa" w:w="31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見直し後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① リストを見る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46.05 秒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10.00 秒</w:t>
            </w:r>
          </w:p>
        </w:tc>
      </w:tr>
      <w:tr>
        <w:trPr>
          <w:tblHeader w:val="false"/>
        </w:trPr>
        <w:tc>
          <w:tcPr>
            <w:tcW w:type="dxa" w:w="28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④ 伝票を挟む</w:t>
            </w:r>
          </w:p>
        </w:tc>
        <w:tc>
          <w:tcPr>
            <w:tcW w:type="dxa" w:w="31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46.05 秒</w:t>
            </w:r>
          </w:p>
        </w:tc>
        <w:tc>
          <w:tcPr>
            <w:tcW w:type="dxa" w:w="31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46.05 秒（据え置き）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合計 a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92.10 秒/社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56.05 秒/社</w:t>
            </w:r>
          </w:p>
        </w:tc>
      </w:tr>
    </w:tbl>
    <w:p>
      <w:pPr>
        <w:spacing w:after="120" w:before="16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この見直しには大きな意味があります。1.6分（96秒）のうち、件数に比例する作業（棚まで移動＋棚から取ってカゴへ）が 75.6秒 を占めるため、段取りに使える枠は 20.4秒 しかありません。つまり「1社あたり何件のリストか」で、目標に届くかどうかが決まります。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段取りの設定</w:t>
            </w:r>
          </w:p>
        </w:tc>
        <w:tc>
          <w:tcPr>
            <w:tcW w:type="dxa" w:w="30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1.6分に必要な1社あたり件数</w:t>
            </w:r>
          </w:p>
        </w:tc>
        <w:tc>
          <w:tcPr>
            <w:tcW w:type="dxa" w:w="30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実績 2.33 件との関係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見直し前 92.1 秒/社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4.51 件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1.94 倍が必要 — 事実上不可能</w:t>
            </w:r>
          </w:p>
        </w:tc>
      </w:tr>
      <w:tr>
        <w:trPr>
          <w:tblHeader w:val="false"/>
        </w:trPr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見直し後 56.05 秒/社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2.75 件</w:t>
            </w:r>
          </w:p>
        </w:tc>
        <w:tc>
          <w:tcPr>
            <w:tcW w:type="dxa" w:w="3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あと +18％ — 手が届く</w:t>
            </w:r>
          </w:p>
        </w:tc>
      </w:tr>
    </w:tbl>
    <w:p>
      <w:pPr>
        <w:spacing w:after="120" w:before="16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段取りを正しい値に直したことで、会社目標が「届かない数字」から「届きうる数字」に変わりました。</w:t>
      </w:r>
    </w:p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4. 新しいしくみ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一人ひとりについて「その物量なら本来これくらいかかるはず」という時間（標準時間）を計算し、実際にかかった時間と比べます。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2F6F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標準時間 ＝ 1社あたりの時間 × 企業数 ＋ 1件あたりの時間 × 件数</w:t>
            </w:r>
          </w:p>
          <w:p>
            <w:pPr>
              <w:spacing w:after="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効率 ＝ 標準時間 ÷ 実際にかかった時間 × 100　（100 なら標準どおり）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工程</w:t>
            </w:r>
          </w:p>
        </w:tc>
        <w:tc>
          <w:tcPr>
            <w:tcW w:type="dxa" w:w="35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1社あたり（段取り）</w:t>
            </w:r>
          </w:p>
        </w:tc>
        <w:tc>
          <w:tcPr>
            <w:tcW w:type="dxa" w:w="35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1件あたり（作業）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ピッキング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56.05 秒（リストを見る＋伝票を挟む）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75.6 秒（棚まで移動＋棚から取ってカゴへ）</w:t>
            </w:r>
          </w:p>
        </w:tc>
      </w:tr>
      <w:tr>
        <w:trPr>
          <w:tblHeader w:val="false"/>
        </w:trPr>
        <w:tc>
          <w:tcPr>
            <w:tcW w:type="dxa" w:w="20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梱包</w:t>
            </w:r>
          </w:p>
        </w:tc>
        <w:tc>
          <w:tcPr>
            <w:tcW w:type="dxa" w:w="3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92.1 秒</w:t>
            </w:r>
          </w:p>
        </w:tc>
        <w:tc>
          <w:tcPr>
            <w:tcW w:type="dxa" w:w="35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69.5 秒</w:t>
            </w:r>
          </w:p>
        </w:tc>
      </w:tr>
    </w:tbl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5. いま、目標にどれだけ届いているか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2026年4月の実績を、会社目標 1.6分/件 と比べた結果です。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300"/>
      </w:tblGrid>
      <w:tr>
        <w:trPr>
          <w:tblHeader/>
        </w:trPr>
        <w:tc>
          <w:tcPr>
            <w:tcW w:type="dxa" w:w="26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工程</w:t>
            </w:r>
          </w:p>
        </w:tc>
        <w:tc>
          <w:tcPr>
            <w:tcW w:type="dxa" w:w="21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目標達成率</w:t>
            </w:r>
          </w:p>
        </w:tc>
        <w:tc>
          <w:tcPr>
            <w:tcW w:type="dxa" w:w="43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梱包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99.9 ％</w:t>
            </w:r>
          </w:p>
        </w:tc>
        <w:tc>
          <w:tcPr>
            <w:tcW w:type="dxa" w:w="4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実測 1.602 分/件。ほぼ目標どおりです。</w:t>
            </w:r>
          </w:p>
        </w:tc>
      </w:tr>
      <w:tr>
        <w:trPr>
          <w:tblHeader w:val="false"/>
        </w:trP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ピッキング</w:t>
            </w:r>
          </w:p>
        </w:tc>
        <w:tc>
          <w:tcPr>
            <w:tcW w:type="dxa" w:w="21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83.4 ％</w:t>
            </w:r>
          </w:p>
        </w:tc>
        <w:tc>
          <w:tcPr>
            <w:tcW w:type="dxa" w:w="43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実測 1.919 分/件。1件あたり 19.2 秒 足りていません。</w:t>
            </w:r>
          </w:p>
        </w:tc>
      </w:tr>
    </w:tbl>
    <w:p>
      <w:pPr>
        <w:spacing w:after="120" w:before="16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この「足りない 19.2 秒」の中身が重要です。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line="30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404040"/>
                <w:sz w:val="20"/>
                <w:szCs w:val="20"/>
              </w:rPr>
              <w:t xml:space="preserve">ピッキングの未達 19.2 秒/件 の内訳</w:t>
            </w:r>
          </w:p>
          <w:p>
            <w:pPr>
              <w:spacing w:after="8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3"/>
                <w:szCs w:val="23"/>
              </w:rPr>
              <w:t xml:space="preserve">速さ由来 15.5 秒（81％）　／　リスト構成由来 3.6 秒（19％）</w:t>
            </w:r>
          </w:p>
          <w:p>
            <w:pPr>
              <w:spacing w:after="0" w:line="300"/>
              <w:jc w:val="center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color w:val="404040"/>
                <w:sz w:val="20"/>
                <w:szCs w:val="20"/>
              </w:rPr>
              <w:t xml:space="preserve">8割は日々の作業で埋まる分。2割はリストの組み方で決まる分です。</w:t>
            </w:r>
          </w:p>
        </w:tc>
      </w:tr>
    </w:tbl>
    <w:p>
      <w:pPr>
        <w:spacing w:after="120" w:before="12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速さ由来の 15.5 秒は、実測時間と標準時間の差です。ここは作業のしかたを見直せば縮みます。リスト構成由来の 3.6 秒は、1社あたりが 2.33 件しかないために生じる分で、担当者の努力では動かせません。1.6分に収めるには 1社あたり 2.75 件が必要で、この 18％ はリストの組み方の課題です。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この内訳は印刷ページの下部に毎月表示されます。数字が変われば自動で計算し直されます。</w:t>
      </w:r>
    </w:p>
    <w:p>
      <w:pPr>
        <w:spacing w:after="120" w:before="12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一人ひとりの判定も、この達成率で行います。ピッキング・梱包の各シートに、次の4段階で表示されます。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  <w:tc>
          <w:tcPr>
            <w:tcW w:type="dxa" w:w="32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達成率</w:t>
            </w:r>
          </w:p>
        </w:tc>
        <w:tc>
          <w:tcPr>
            <w:tcW w:type="dxa" w:w="36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◎ 達成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100％以上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会社目標に届いています</w:t>
            </w:r>
          </w:p>
        </w:tc>
      </w:tr>
      <w:tr>
        <w:trPr>
          <w:tblHeader w:val="false"/>
        </w:trPr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○ あと一歩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90〜100％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あと1割以内です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△ 要改善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80〜90％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作業のしかたを見直しましょう</w:t>
            </w:r>
          </w:p>
        </w:tc>
      </w:tr>
      <w:tr>
        <w:trPr>
          <w:tblHeader w:val="false"/>
        </w:trPr>
        <w:tc>
          <w:tcPr>
            <w:tcW w:type="dxa" w:w="2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✕ 要支援</w:t>
            </w:r>
          </w:p>
        </w:tc>
        <w:tc>
          <w:tcPr>
            <w:tcW w:type="dxa" w:w="32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80％未満</w:t>
            </w:r>
          </w:p>
        </w:tc>
        <w:tc>
          <w:tcPr>
            <w:tcW w:type="dxa" w:w="3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支援を優先して届けます</w:t>
            </w:r>
          </w:p>
        </w:tc>
      </w:tr>
    </w:tbl>
    <w:p>
      <w:pPr>
        <w:spacing w:after="120" w:before="12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しきい値（90・80）は「設定」シートで変更できます。◎の基準100％は会社目標そのものです。</w:t>
      </w:r>
    </w:p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6. 皆さんにとって何が良くなるか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変わること</w:t>
            </w:r>
          </w:p>
        </w:tc>
        <w:tc>
          <w:tcPr>
            <w:tcW w:type="dxa" w:w="6400"/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引いたリストの中身で不利にならない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1社1個ばかりのリストを引いた月でも、その分の段取りは必要な時間として認められます。評価されるのは速さだけです。</w:t>
            </w:r>
          </w:p>
        </w:tc>
      </w:tr>
      <w:tr>
        <w:trPr>
          <w:tblHeader w:val="false"/>
        </w:trP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自分専用の目標が出る</w:t>
            </w:r>
          </w:p>
        </w:tc>
        <w:tc>
          <w:tcPr>
            <w:tcW w:type="dxa" w:w="6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「公平目標（分/個）」は、その人が実際に担当したリストの構成に合わせて計算されます。会社目標 1.6分 は全員共通ですが、そこに届かない分の理由が分けて示されます。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少ない記録日数で決めつけられない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記録日数が少ないと数字はブレます。各シートには95％の幅（下限・上限）を参考表示しており、幅が広い人は記録日数が足りない合図です。幅が広い人の1か月の判定は、そのまま鵜呑みにせず数か月をならして見ます。</w:t>
            </w:r>
          </w:p>
        </w:tc>
      </w:tr>
      <w:tr>
        <w:trPr>
          <w:tblHeader w:val="false"/>
        </w:trPr>
        <w:tc>
          <w:tcPr>
            <w:tcW w:type="dxa" w:w="26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どこを直せばよいかが分かる</w:t>
            </w:r>
          </w:p>
        </w:tc>
        <w:tc>
          <w:tcPr>
            <w:tcW w:type="dxa" w:w="6400"/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ピッキングと梱包を分けて出すので、自分がどちらの工程で時間を要しているかが分かります。漠然と「速くしてください」ではなく、直す場所が特定できます。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物量の多さは成績にならない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游ゴシック" w:cs="游ゴシック" w:eastAsia="游ゴシック" w:hAnsi="游ゴシック"/>
                <w:b w:val="false"/>
                <w:bCs w:val="false"/>
                <w:sz w:val="20"/>
                <w:szCs w:val="20"/>
              </w:rPr>
              <w:t xml:space="preserve">たくさん処理したかどうかは需要の問題であって、成績ではありません。逆に、物量が少ない月に不利になることもありません。</w:t>
            </w:r>
          </w:p>
        </w:tc>
      </w:tr>
    </w:tbl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7. この数字にできないこと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信用していただくために、限界も書いておきます。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段取りの見直しで、全員の数字がいったん下がりました。全体の平均は 98.4％ から 90.4％ になっています。これは皆さんの働きが落ちたのではなく、基準を厳しい側に直したためです。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実績データから統計的に段取り時間を推定すると 113.6 秒/社 という値が出ます。今回採用した 56.05 秒/社 はその約半分です。この開きが何によるものかは、まだ分かっていません。「リストを見る・伝票を挟む」以外にも1社ごとに時間を要する作業がある可能性があります。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段取りを除いたあとも、リスト構成との相関は完全には消えません（相関 r ＝ 0.24、p ＝ 0.22）。統計的には「傾きは無いと言ってよい」範囲ですが、補正しきれていない分が残っている可能性があります。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ピッキングの順位は月ごとにブレます。順位の再現性を示す数値は、段取り見直し後のデータで計算し直すと 0.40 でした（1に近いほど安定）。1か月の順位だけで人を判断せず、数か月をならして見る前提で運用します。梱包は 0.87 で比較的安定しています。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時間の記録漏れがあると、その人の効率は実力以上に高く出ます。記録の正確さが、このしくみの前提です。</w:t>
      </w:r>
    </w:p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8. 誰が何を見るか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全員の氏名と順位が並んだ一覧は、係長が見ます。改善の支援をどこから始めるかを決めるための資料です。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7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順位1位は「最も成績が悪い人」ではありません。</w:t>
            </w:r>
          </w:p>
          <w:p>
            <w:pPr>
              <w:spacing w:after="0" w:line="300"/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sz w:val="22"/>
                <w:szCs w:val="22"/>
              </w:rPr>
              <w:t xml:space="preserve">支援を最初に届ける人、という意味です。</w:t>
            </w:r>
          </w:p>
        </w:tc>
      </w:tr>
    </w:tbl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9. 処遇との関係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現時点では、この数字は賞与・査定・時給・契約更新には使っていません。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ただし、将来的には処遇に連動させることを検討しています。隠さずにお伝えします。その場合も、少なくとも次の点は満たしたうえで行います。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1か月の数字だけで判断せず、数か月をならして見ること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95％の幅が重なる範囲の順位差を、実力差として扱わないこと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リスト構成由来の不足を、本人の評価に含めないこと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時間の記録の正確さが担保されていること</w:t>
      </w:r>
    </w:p>
    <w:p>
      <w:pPr>
        <w:spacing w:after="100" w:line="300"/>
        <w:ind w:left="340" w:hanging="2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・</w:t>
      </w:r>
      <w:r>
        <w:rPr>
          <w:rFonts w:ascii="游ゴシック" w:cs="游ゴシック" w:eastAsia="游ゴシック" w:hAnsi="游ゴシック"/>
          <w:sz w:val="21"/>
          <w:szCs w:val="21"/>
        </w:rPr>
        <w:t xml:space="preserve">連動させる時期と方法を、事前に皆さんにお知らせすること</w:t>
      </w:r>
    </w:p>
    <w:p>
      <w:pPr>
        <w:pStyle w:val="Heading1"/>
        <w:pBdr>
          <w:bottom w:val="single" w:color="17375E" w:sz="10" w:space="4"/>
        </w:pBdr>
        <w:spacing w:after="160" w:before="320"/>
      </w:pPr>
      <w:r>
        <w:rPr>
          <w:rFonts w:ascii="游ゴシック" w:cs="游ゴシック" w:eastAsia="游ゴシック" w:hAnsi="游ゴシック"/>
          <w:b/>
          <w:bCs/>
          <w:color w:val="17375E"/>
          <w:sz w:val="26"/>
          <w:szCs w:val="26"/>
        </w:rPr>
        <w:t xml:space="preserve">おわりに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sz w:val="21"/>
          <w:szCs w:val="21"/>
        </w:rPr>
        <w:t xml:space="preserve">計算に使っている係数は、実測値が取れ次第あらためて差し替えていきます。今回の「リストを見る 10秒」も、現場からの指摘を反映したものです。数字の出方に疑問があれば、【　問い合わせ先　】までお知らせください。</w:t>
      </w:r>
    </w:p>
    <w:p>
      <w:pPr>
        <w:spacing w:after="120" w:before="0" w:line="300"/>
      </w:pPr>
      <w:r>
        <w:rPr>
          <w:rFonts w:ascii="游ゴシック" w:cs="游ゴシック" w:eastAsia="游ゴシック" w:hAnsi="游ゴシック"/>
          <w:b/>
          <w:bCs/>
          <w:sz w:val="21"/>
          <w:szCs w:val="21"/>
        </w:rPr>
        <w:t xml:space="preserve">このしくみは、皆さんを順位づけするためではなく、目標に届かない理由を「作業のしかた」と「リストの組み方」に分けて、それぞれに正しく手を打つために導入しました。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2026-08-20T06:45:48.930Z</dcterms:created>
  <dcterms:modified xsi:type="dcterms:W3CDTF">2026-08-20T06:45:48.930Z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