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3BDC3" w14:textId="77777777" w:rsidR="00CC7E37" w:rsidRPr="00CC7E37" w:rsidRDefault="00CC7E37" w:rsidP="00CC7E37">
      <w:pPr>
        <w:rPr>
          <w:lang w:val="fr-FR"/>
        </w:rPr>
      </w:pPr>
      <w:r w:rsidRPr="00CC7E37">
        <w:rPr>
          <w:lang w:val="fr-FR"/>
        </w:rPr>
        <w:t>BASE &lt;https://www.ica.org/standards/RiC/ontology#&gt;</w:t>
      </w:r>
    </w:p>
    <w:p w14:paraId="1D73AF8B" w14:textId="77777777" w:rsidR="00CC7E37" w:rsidRDefault="00CC7E37" w:rsidP="00CC7E37">
      <w:r>
        <w:t>@prefix rdf: &lt;http://www.w3.org/1999/02/22-rdf-syntax-ns#&gt;.</w:t>
      </w:r>
    </w:p>
    <w:p w14:paraId="7A2228D5" w14:textId="77777777" w:rsidR="00CC7E37" w:rsidRDefault="00CC7E37" w:rsidP="00CC7E37">
      <w:r>
        <w:t>@prefix rdfs: &lt;http://www.w3.org/2000/01/rdf-schema#&gt;.</w:t>
      </w:r>
    </w:p>
    <w:p w14:paraId="0B855C35" w14:textId="77777777" w:rsidR="00CC7E37" w:rsidRDefault="00CC7E37" w:rsidP="00CC7E37">
      <w:r>
        <w:t>@prefix xml: &lt;http://www.w3.org/XML/1998/namespace&gt;.</w:t>
      </w:r>
    </w:p>
    <w:p w14:paraId="162F153A" w14:textId="77777777" w:rsidR="00CC7E37" w:rsidRDefault="00CC7E37" w:rsidP="00CC7E37">
      <w:r>
        <w:t>@prefix xsd: &lt;http://www.w3.org/2001/XMLSchema#&gt;.</w:t>
      </w:r>
    </w:p>
    <w:p w14:paraId="274E1FD9" w14:textId="77777777" w:rsidR="00CC7E37" w:rsidRDefault="00CC7E37" w:rsidP="00CC7E37">
      <w:r>
        <w:t>@prefix uad: &lt;http://uad.up.edu.ph/GETolentino/&gt;.</w:t>
      </w:r>
    </w:p>
    <w:p w14:paraId="7B289022" w14:textId="77777777" w:rsidR="00CC7E37" w:rsidRPr="00CC7E37" w:rsidRDefault="00CC7E37" w:rsidP="00CC7E37">
      <w:pPr>
        <w:rPr>
          <w:lang w:val="fr-FR"/>
        </w:rPr>
      </w:pPr>
      <w:r w:rsidRPr="00CC7E37">
        <w:rPr>
          <w:lang w:val="fr-FR"/>
        </w:rPr>
        <w:t>@prefix agent: &lt;http://uad.up.edu.ph/GETolentino/Agents/&gt;.</w:t>
      </w:r>
    </w:p>
    <w:p w14:paraId="5E2E736B" w14:textId="77777777" w:rsidR="00CC7E37" w:rsidRPr="00CC7E37" w:rsidRDefault="00CC7E37" w:rsidP="00CC7E37">
      <w:pPr>
        <w:rPr>
          <w:lang w:val="fr-FR"/>
        </w:rPr>
      </w:pPr>
      <w:r w:rsidRPr="00CC7E37">
        <w:rPr>
          <w:lang w:val="fr-FR"/>
        </w:rPr>
        <w:t>@prefix rec: &lt;http://uad.up.edu.ph/GETolentino/Records/&gt;.</w:t>
      </w:r>
    </w:p>
    <w:p w14:paraId="370EAE82" w14:textId="77777777" w:rsidR="00CC7E37" w:rsidRPr="00CC7E37" w:rsidRDefault="00CC7E37" w:rsidP="00CC7E37">
      <w:pPr>
        <w:rPr>
          <w:lang w:val="fr-FR"/>
        </w:rPr>
      </w:pPr>
      <w:r w:rsidRPr="00CC7E37">
        <w:rPr>
          <w:lang w:val="fr-FR"/>
        </w:rPr>
        <w:t>@prefix rec: &lt;http://uad.up.edu.ph/GETolentino/Things/&gt;.</w:t>
      </w:r>
    </w:p>
    <w:p w14:paraId="49497483" w14:textId="77777777" w:rsidR="00CC7E37" w:rsidRPr="00CC7E37" w:rsidRDefault="00CC7E37" w:rsidP="00CC7E37">
      <w:pPr>
        <w:rPr>
          <w:lang w:val="fr-FR"/>
        </w:rPr>
      </w:pPr>
    </w:p>
    <w:p w14:paraId="2207A3C7" w14:textId="77777777" w:rsidR="00CC7E37" w:rsidRDefault="00CC7E37" w:rsidP="00CC7E37">
      <w:r>
        <w:t>agent:000001 a &lt;Person&gt;;</w:t>
      </w:r>
    </w:p>
    <w:p w14:paraId="6749C675" w14:textId="77777777" w:rsidR="00CC7E37" w:rsidRDefault="00CC7E37" w:rsidP="00CC7E37">
      <w:pPr>
        <w:ind w:firstLine="720"/>
        <w:rPr>
          <w:lang w:val="fr-FR"/>
        </w:rPr>
      </w:pPr>
      <w:r w:rsidRPr="00CC7E37">
        <w:rPr>
          <w:lang w:val="fr-FR"/>
        </w:rPr>
        <w:t>rdfs:label "Tolentino, Guillermo E.";</w:t>
      </w:r>
    </w:p>
    <w:p w14:paraId="1CF84E40" w14:textId="77777777" w:rsidR="00CC7E37" w:rsidRDefault="00CC7E37" w:rsidP="00CC7E37">
      <w:pPr>
        <w:ind w:firstLine="720"/>
      </w:pPr>
      <w:r>
        <w:t>&lt;Name&gt; "Tolentino, Guillermo E.";</w:t>
      </w:r>
    </w:p>
    <w:p w14:paraId="0B85FBC4" w14:textId="77777777" w:rsidR="00CC7E37" w:rsidRDefault="00CC7E37" w:rsidP="00CC7E37">
      <w:pPr>
        <w:ind w:firstLine="720"/>
      </w:pPr>
      <w:r>
        <w:t>&lt;generalDescription&gt; "He was a sculptor. He is a National Artist for visual arts. He was born in Malolos, Bulacan on 24 July 1890. He died in Quezon City on 12 July 1976. He was the son of Isidro Tolentino and Balbina Estrella. In 1932, he married Paz Raymundo. They had seven children.";</w:t>
      </w:r>
    </w:p>
    <w:p w14:paraId="6EE384E7" w14:textId="6A5CF73E" w:rsidR="00CC7E37" w:rsidRDefault="00CC7E37" w:rsidP="00CC7E37">
      <w:pPr>
        <w:ind w:firstLine="720"/>
      </w:pPr>
      <w:r>
        <w:t xml:space="preserve"> &lt;history&gt; "He was a pupil of Mrs H. A. Bordner who first instructed him in drawing at the Malolos Intermediate School. He finished his secondary education at the Manila High School. As a self-supporting student, he obtained his degree in fine arts at the University of the Philippines (UP) in 1915. He left for the United States in 1919 and there, through his own merits, was granted a scholarship at Beaux Arts School, New York City, through the beneficence of Bernard Baruch, an American millionaire. In 1921, he finished his course at the Beaux Arts with awards. In the same year, he left the United States for Europe, visiting the famous museums and galleries in London and Paris. In 1922, he entered the Reggie Istituto di Belle Arti di Roma and graduated in 1923 with the highest honor partly through the support of the Italian colony in Manila. In Rome, he held his first solo exhibition, which included Saluto Romano (Roman Salute). In a sculptural competition held in the Eternal City, his Four Horsemen of the Apocalypse won second prize. Tolentino sailed back for Manila in 1924 and worked in his own studio for a year. In 1926, he was appointed instructor at the UP School of Fine Arts. In this school, he rose to professor, secretary, and finally director. He headed the school from 1953 until his retirement as Professor Emeritus in 1955.";</w:t>
      </w:r>
    </w:p>
    <w:p w14:paraId="296E7E6A" w14:textId="5EB42CA0" w:rsidR="00CC7E37" w:rsidRDefault="00CC7E37" w:rsidP="00CC7E37">
      <w:pPr>
        <w:ind w:firstLine="720"/>
      </w:pPr>
      <w:r>
        <w:t>&lt;Language&gt; "en", "fil", "it", "es";</w:t>
      </w:r>
    </w:p>
    <w:p w14:paraId="0EF482F3" w14:textId="4120EF22" w:rsidR="00CC7E37" w:rsidRDefault="00CC7E37" w:rsidP="00CC7E37">
      <w:r>
        <w:t xml:space="preserve">  </w:t>
      </w:r>
      <w:r>
        <w:tab/>
        <w:t>&lt;LegalStatus&gt; "Married";</w:t>
      </w:r>
    </w:p>
    <w:p w14:paraId="555060F8" w14:textId="2782D29B" w:rsidR="00CC7E37" w:rsidRDefault="00CC7E37" w:rsidP="00CC7E37">
      <w:r>
        <w:t xml:space="preserve">  </w:t>
      </w:r>
      <w:r>
        <w:tab/>
        <w:t>&lt;DemographicGroup&gt; "Filipino", "Filipino Sculptors";</w:t>
      </w:r>
    </w:p>
    <w:p w14:paraId="07A4E8E2" w14:textId="60D64352" w:rsidR="00CC7E37" w:rsidRDefault="00CC7E37" w:rsidP="00CC7E37">
      <w:r>
        <w:t xml:space="preserve">  </w:t>
      </w:r>
      <w:r>
        <w:tab/>
        <w:t>&lt;OccupationType&gt; "Sculptor", "Professor", "Author".</w:t>
      </w:r>
    </w:p>
    <w:p w14:paraId="5C86D0F6" w14:textId="77777777" w:rsidR="00CC7E37" w:rsidRDefault="00CC7E37" w:rsidP="00CC7E37">
      <w:pPr>
        <w:pBdr>
          <w:bottom w:val="single" w:sz="12" w:space="1" w:color="auto"/>
        </w:pBdr>
      </w:pPr>
    </w:p>
    <w:p w14:paraId="4E35BD17" w14:textId="74954348" w:rsidR="00CC7E37" w:rsidRDefault="00CC7E37" w:rsidP="00CC7E37">
      <w:r>
        <w:t>rec:000</w:t>
      </w:r>
      <w:r w:rsidR="00955FF6">
        <w:t>120</w:t>
      </w:r>
      <w:r>
        <w:t xml:space="preserve"> a &lt;Record&gt;;</w:t>
      </w:r>
    </w:p>
    <w:p w14:paraId="7EA404C7" w14:textId="2A5DF698" w:rsidR="00CC7E37" w:rsidRDefault="00CC7E37" w:rsidP="00CC7E37">
      <w:r>
        <w:tab/>
        <w:t>rdfs:label "</w:t>
      </w:r>
      <w:r w:rsidRPr="00CC7E37">
        <w:t xml:space="preserve">Comparative prices of the so-called modern, and the neo-classical sculptures </w:t>
      </w:r>
      <w:r>
        <w:t>";</w:t>
      </w:r>
    </w:p>
    <w:p w14:paraId="755835EF" w14:textId="277B4CFB" w:rsidR="00CC7E37" w:rsidRDefault="00CC7E37" w:rsidP="00CC7E37">
      <w:r>
        <w:tab/>
      </w:r>
      <w:r w:rsidR="00D4189D" w:rsidRPr="00D4189D">
        <w:t>&lt;Name&gt;</w:t>
      </w:r>
      <w:r w:rsidR="00D4189D">
        <w:t xml:space="preserve"> </w:t>
      </w:r>
      <w:r>
        <w:t>"</w:t>
      </w:r>
      <w:r w:rsidRPr="00CC7E37">
        <w:t xml:space="preserve">Comparative prices of the so-called modern, and the neo-classical sculptures </w:t>
      </w:r>
      <w:r>
        <w:t>";</w:t>
      </w:r>
    </w:p>
    <w:p w14:paraId="541A048A" w14:textId="3B939300" w:rsidR="00CC7E37" w:rsidRDefault="00CC7E37" w:rsidP="00CC7E37">
      <w:r>
        <w:tab/>
      </w:r>
      <w:r w:rsidR="00D4189D" w:rsidRPr="00D4189D">
        <w:t>&lt;generalDescription&gt;</w:t>
      </w:r>
      <w:r w:rsidR="00D4189D">
        <w:t xml:space="preserve"> </w:t>
      </w:r>
      <w:r>
        <w:t>"List of sculptures in the modern and neoclassical era with their prices";</w:t>
      </w:r>
    </w:p>
    <w:p w14:paraId="307132F9" w14:textId="3C5D3DEF" w:rsidR="00D4189D" w:rsidRDefault="00CC7E37" w:rsidP="00CC7E37">
      <w:r>
        <w:tab/>
      </w:r>
      <w:r w:rsidR="00D4189D" w:rsidRPr="00D4189D">
        <w:t>&lt;authenticityNote&gt;</w:t>
      </w:r>
    </w:p>
    <w:p w14:paraId="2A554AEC" w14:textId="7029F809" w:rsidR="00CC7E37" w:rsidRDefault="00CC7E37" w:rsidP="00CC7E37">
      <w:r>
        <w:tab/>
      </w:r>
      <w:r w:rsidR="00D4189D" w:rsidRPr="00D4189D">
        <w:t>&lt;conditionsOfAccess&gt;</w:t>
      </w:r>
      <w:r w:rsidR="00D4189D">
        <w:t xml:space="preserve"> </w:t>
      </w:r>
      <w:r>
        <w:t>"Open" @en;</w:t>
      </w:r>
    </w:p>
    <w:p w14:paraId="25281322" w14:textId="5773E0A3" w:rsidR="00CC7E37" w:rsidRDefault="00CC7E37" w:rsidP="00CC7E37">
      <w:r>
        <w:tab/>
      </w:r>
      <w:r w:rsidR="00D4189D" w:rsidRPr="00D4189D">
        <w:t>&lt;conditionsOfUse&gt;</w:t>
      </w:r>
      <w:r w:rsidR="00D4189D">
        <w:t xml:space="preserve"> </w:t>
      </w:r>
      <w:r>
        <w:t>"</w:t>
      </w:r>
      <w:r w:rsidR="00955FF6">
        <w:t>None</w:t>
      </w:r>
      <w:r>
        <w:t>";</w:t>
      </w:r>
    </w:p>
    <w:p w14:paraId="0D72B933" w14:textId="3C82BF20" w:rsidR="00CC7E37" w:rsidRDefault="00CC7E37" w:rsidP="00CC7E37">
      <w:r>
        <w:tab/>
      </w:r>
      <w:r w:rsidR="00D4189D" w:rsidRPr="00D4189D">
        <w:t>&lt;ContentType&gt;</w:t>
      </w:r>
      <w:r w:rsidR="00D4189D">
        <w:t xml:space="preserve"> </w:t>
      </w:r>
      <w:r>
        <w:t>"text</w:t>
      </w:r>
      <w:r w:rsidR="00982EA1">
        <w:t>, image”</w:t>
      </w:r>
      <w:r>
        <w:t xml:space="preserve"> @en;</w:t>
      </w:r>
    </w:p>
    <w:p w14:paraId="053795B3" w14:textId="01519D64" w:rsidR="00CC7E37" w:rsidRDefault="00CC7E37" w:rsidP="00CC7E37">
      <w:r>
        <w:tab/>
      </w:r>
      <w:r w:rsidR="00D4189D" w:rsidRPr="00D4189D">
        <w:t>&lt;history&gt;</w:t>
      </w:r>
      <w:r w:rsidR="00955FF6">
        <w:t xml:space="preserve"> </w:t>
      </w:r>
      <w:r>
        <w:t>"";</w:t>
      </w:r>
    </w:p>
    <w:p w14:paraId="2232FAFA" w14:textId="20C1B3DC" w:rsidR="00CC7E37" w:rsidRPr="00CC7E37" w:rsidRDefault="00CC7E37" w:rsidP="00CC7E37">
      <w:pPr>
        <w:rPr>
          <w:lang w:val="fr-FR"/>
        </w:rPr>
      </w:pPr>
      <w:r w:rsidRPr="00CC7E37">
        <w:rPr>
          <w:lang w:val="fr-FR"/>
        </w:rPr>
        <w:tab/>
      </w:r>
      <w:r w:rsidR="00D4189D" w:rsidRPr="00D4189D">
        <w:rPr>
          <w:lang w:val="fr-FR"/>
        </w:rPr>
        <w:t>&lt;Language&gt;</w:t>
      </w:r>
      <w:r w:rsidRPr="00CC7E37">
        <w:rPr>
          <w:lang w:val="fr-FR"/>
        </w:rPr>
        <w:t>"</w:t>
      </w:r>
      <w:r>
        <w:rPr>
          <w:lang w:val="fr-FR"/>
        </w:rPr>
        <w:t>En</w:t>
      </w:r>
      <w:r w:rsidRPr="00CC7E37">
        <w:rPr>
          <w:lang w:val="fr-FR"/>
        </w:rPr>
        <w:t>";</w:t>
      </w:r>
    </w:p>
    <w:p w14:paraId="35A2F064" w14:textId="0C0468F7" w:rsidR="00955FF6" w:rsidRPr="00955FF6" w:rsidRDefault="00CC7E37" w:rsidP="00955FF6">
      <w:pPr>
        <w:rPr>
          <w:lang w:val="fr-FR"/>
        </w:rPr>
      </w:pPr>
      <w:r w:rsidRPr="00CC7E37">
        <w:rPr>
          <w:lang w:val="fr-FR"/>
        </w:rPr>
        <w:tab/>
      </w:r>
      <w:r w:rsidR="00955FF6" w:rsidRPr="00955FF6">
        <w:rPr>
          <w:lang w:val="fr-FR"/>
        </w:rPr>
        <w:t>&lt;LegalStatus&gt; "Public Records";</w:t>
      </w:r>
    </w:p>
    <w:p w14:paraId="75EB6A51" w14:textId="203B71A5" w:rsidR="00CC7E37" w:rsidRPr="00CC7E37" w:rsidRDefault="00955FF6" w:rsidP="00955FF6">
      <w:pPr>
        <w:rPr>
          <w:lang w:val="fr-FR"/>
        </w:rPr>
      </w:pPr>
      <w:r w:rsidRPr="00955FF6">
        <w:rPr>
          <w:lang w:val="fr-FR"/>
        </w:rPr>
        <w:tab/>
        <w:t>&lt;recordResourceExtent&gt;</w:t>
      </w:r>
      <w:r>
        <w:rPr>
          <w:lang w:val="fr-FR"/>
        </w:rPr>
        <w:t xml:space="preserve"> </w:t>
      </w:r>
      <w:r w:rsidR="00CC7E37" w:rsidRPr="00CC7E37">
        <w:rPr>
          <w:lang w:val="fr-FR"/>
        </w:rPr>
        <w:t>"</w:t>
      </w:r>
      <w:r w:rsidR="00CC7E37">
        <w:rPr>
          <w:lang w:val="fr-FR"/>
        </w:rPr>
        <w:t>1</w:t>
      </w:r>
      <w:r w:rsidR="00CC7E37" w:rsidRPr="00CC7E37">
        <w:rPr>
          <w:lang w:val="fr-FR"/>
        </w:rPr>
        <w:t xml:space="preserve"> page";</w:t>
      </w:r>
    </w:p>
    <w:p w14:paraId="635A8C13" w14:textId="36DF7B00" w:rsidR="00CC7E37" w:rsidRPr="00CC7E37" w:rsidRDefault="00CC7E37" w:rsidP="00CC7E37">
      <w:pPr>
        <w:rPr>
          <w:lang w:val="fr-FR"/>
        </w:rPr>
      </w:pPr>
      <w:r w:rsidRPr="00CC7E37">
        <w:rPr>
          <w:lang w:val="fr-FR"/>
        </w:rPr>
        <w:tab/>
      </w:r>
      <w:r w:rsidR="00955FF6" w:rsidRPr="00955FF6">
        <w:rPr>
          <w:lang w:val="fr-FR"/>
        </w:rPr>
        <w:t>&lt;scopeAndContent&gt; "";</w:t>
      </w:r>
    </w:p>
    <w:p w14:paraId="23BCAF6A" w14:textId="21E803BB" w:rsidR="00CC7E37" w:rsidRPr="00D4189D" w:rsidRDefault="00CC7E37" w:rsidP="00CC7E37">
      <w:pPr>
        <w:rPr>
          <w:lang w:val="en-PH"/>
        </w:rPr>
      </w:pPr>
      <w:r w:rsidRPr="00CC7E37">
        <w:rPr>
          <w:lang w:val="fr-FR"/>
        </w:rPr>
        <w:tab/>
      </w:r>
      <w:r w:rsidR="00955FF6" w:rsidRPr="00955FF6">
        <w:rPr>
          <w:lang w:val="en-PH"/>
        </w:rPr>
        <w:t>&lt;RecordState&gt;</w:t>
      </w:r>
      <w:r w:rsidR="00955FF6">
        <w:rPr>
          <w:lang w:val="en-PH"/>
        </w:rPr>
        <w:t xml:space="preserve"> </w:t>
      </w:r>
      <w:r w:rsidRPr="00D4189D">
        <w:rPr>
          <w:lang w:val="en-PH"/>
        </w:rPr>
        <w:t>"</w:t>
      </w:r>
      <w:r w:rsidR="00D4189D" w:rsidRPr="00D4189D">
        <w:rPr>
          <w:lang w:val="en-PH"/>
        </w:rPr>
        <w:t>Published</w:t>
      </w:r>
      <w:r w:rsidRPr="00D4189D">
        <w:rPr>
          <w:lang w:val="en-PH"/>
        </w:rPr>
        <w:t>";</w:t>
      </w:r>
    </w:p>
    <w:p w14:paraId="18A22850" w14:textId="330FC1A6" w:rsidR="00CC7E37" w:rsidRPr="00D4189D" w:rsidRDefault="00CC7E37" w:rsidP="00CC7E37">
      <w:pPr>
        <w:rPr>
          <w:lang w:val="en-PH"/>
        </w:rPr>
      </w:pPr>
      <w:r w:rsidRPr="00D4189D">
        <w:rPr>
          <w:lang w:val="en-PH"/>
        </w:rPr>
        <w:tab/>
      </w:r>
      <w:r w:rsidR="00955FF6" w:rsidRPr="00955FF6">
        <w:rPr>
          <w:lang w:val="en-PH"/>
        </w:rPr>
        <w:t>&lt;structure&gt;</w:t>
      </w:r>
      <w:r w:rsidR="00955FF6">
        <w:rPr>
          <w:lang w:val="en-PH"/>
        </w:rPr>
        <w:t xml:space="preserve"> </w:t>
      </w:r>
      <w:r w:rsidRPr="00D4189D">
        <w:rPr>
          <w:lang w:val="en-PH"/>
        </w:rPr>
        <w:t>"</w:t>
      </w:r>
      <w:r w:rsidR="00D4189D" w:rsidRPr="00D4189D">
        <w:rPr>
          <w:lang w:val="en-PH"/>
        </w:rPr>
        <w:t>Original</w:t>
      </w:r>
      <w:r w:rsidRPr="00D4189D">
        <w:rPr>
          <w:lang w:val="en-PH"/>
        </w:rPr>
        <w:t>";</w:t>
      </w:r>
    </w:p>
    <w:p w14:paraId="1FF13E63" w14:textId="5DCD6D01" w:rsidR="00CC7E37" w:rsidRPr="00CC7E37" w:rsidRDefault="00CC7E37" w:rsidP="00CC7E37">
      <w:pPr>
        <w:rPr>
          <w:lang w:val="fr-FR"/>
        </w:rPr>
      </w:pPr>
      <w:r w:rsidRPr="00D4189D">
        <w:rPr>
          <w:lang w:val="en-PH"/>
        </w:rPr>
        <w:tab/>
      </w:r>
      <w:r w:rsidR="00955FF6" w:rsidRPr="00955FF6">
        <w:rPr>
          <w:lang w:val="fr-FR"/>
        </w:rPr>
        <w:t>&lt;DocumentaryFormType&gt;</w:t>
      </w:r>
      <w:r w:rsidR="00955FF6">
        <w:rPr>
          <w:lang w:val="fr-FR"/>
        </w:rPr>
        <w:t xml:space="preserve"> </w:t>
      </w:r>
      <w:r w:rsidRPr="00CC7E37">
        <w:rPr>
          <w:lang w:val="fr-FR"/>
        </w:rPr>
        <w:t>"</w:t>
      </w:r>
      <w:r w:rsidR="00955FF6">
        <w:rPr>
          <w:lang w:val="fr-FR"/>
        </w:rPr>
        <w:t>Public records</w:t>
      </w:r>
      <w:r w:rsidRPr="00CC7E37">
        <w:rPr>
          <w:lang w:val="fr-FR"/>
        </w:rPr>
        <w:t>".</w:t>
      </w:r>
    </w:p>
    <w:p w14:paraId="04F30DB9" w14:textId="77777777" w:rsidR="00CC7E37" w:rsidRDefault="00CC7E37" w:rsidP="00CC7E37">
      <w:pPr>
        <w:pBdr>
          <w:bottom w:val="single" w:sz="12" w:space="1" w:color="auto"/>
        </w:pBdr>
        <w:rPr>
          <w:lang w:val="fr-FR"/>
        </w:rPr>
      </w:pPr>
    </w:p>
    <w:p w14:paraId="44991C12" w14:textId="2E6856FB" w:rsidR="00955FF6" w:rsidRDefault="00955FF6" w:rsidP="00955FF6">
      <w:r>
        <w:t>rec:000121 a &lt;Record&gt;;</w:t>
      </w:r>
    </w:p>
    <w:p w14:paraId="40D6B5FB" w14:textId="36EECC66" w:rsidR="00955FF6" w:rsidRDefault="00955FF6" w:rsidP="00955FF6">
      <w:r>
        <w:tab/>
        <w:t>rdfs:label "</w:t>
      </w:r>
      <w:r w:rsidRPr="00955FF6">
        <w:t xml:space="preserve"> Invitations and Prog</w:t>
      </w:r>
      <w:r>
        <w:t>r</w:t>
      </w:r>
      <w:r w:rsidRPr="00955FF6">
        <w:t>am</w:t>
      </w:r>
      <w:r>
        <w:t>";</w:t>
      </w:r>
    </w:p>
    <w:p w14:paraId="0810370D" w14:textId="022435C2" w:rsidR="00955FF6" w:rsidRDefault="00955FF6" w:rsidP="00955FF6">
      <w:r>
        <w:tab/>
      </w:r>
      <w:r w:rsidRPr="00D4189D">
        <w:t>&lt;Name&gt;</w:t>
      </w:r>
      <w:r>
        <w:t xml:space="preserve"> "</w:t>
      </w:r>
      <w:r w:rsidRPr="00955FF6">
        <w:t xml:space="preserve"> Invitations and Prog</w:t>
      </w:r>
      <w:r>
        <w:t>r</w:t>
      </w:r>
      <w:r w:rsidRPr="00955FF6">
        <w:t>am</w:t>
      </w:r>
      <w:r>
        <w:t>";</w:t>
      </w:r>
    </w:p>
    <w:p w14:paraId="711CB188" w14:textId="422F041B" w:rsidR="00955FF6" w:rsidRDefault="00955FF6" w:rsidP="00955FF6">
      <w:r>
        <w:tab/>
      </w:r>
      <w:r w:rsidRPr="00D4189D">
        <w:t>&lt;generalDescription&gt;</w:t>
      </w:r>
      <w:r>
        <w:t xml:space="preserve"> "";</w:t>
      </w:r>
    </w:p>
    <w:p w14:paraId="74D39701" w14:textId="77777777" w:rsidR="00955FF6" w:rsidRDefault="00955FF6" w:rsidP="00955FF6">
      <w:r>
        <w:tab/>
      </w:r>
      <w:r w:rsidRPr="00D4189D">
        <w:t>&lt;authenticityNote&gt;</w:t>
      </w:r>
    </w:p>
    <w:p w14:paraId="7454F114" w14:textId="77777777" w:rsidR="00955FF6" w:rsidRDefault="00955FF6" w:rsidP="00955FF6">
      <w:r>
        <w:tab/>
      </w:r>
      <w:r w:rsidRPr="00D4189D">
        <w:t>&lt;conditionsOfAccess&gt;</w:t>
      </w:r>
      <w:r>
        <w:t xml:space="preserve"> "Open" @en;</w:t>
      </w:r>
    </w:p>
    <w:p w14:paraId="79B185DF" w14:textId="77777777" w:rsidR="00955FF6" w:rsidRDefault="00955FF6" w:rsidP="00955FF6">
      <w:r>
        <w:tab/>
      </w:r>
      <w:r w:rsidRPr="00D4189D">
        <w:t>&lt;conditionsOfUse&gt;</w:t>
      </w:r>
      <w:r>
        <w:t xml:space="preserve"> "None";</w:t>
      </w:r>
    </w:p>
    <w:p w14:paraId="2A69B4B9" w14:textId="553810EB" w:rsidR="00955FF6" w:rsidRPr="00955FF6" w:rsidRDefault="00955FF6" w:rsidP="00955FF6">
      <w:pPr>
        <w:rPr>
          <w:lang w:val="fr-FR"/>
        </w:rPr>
      </w:pPr>
      <w:r>
        <w:tab/>
      </w:r>
      <w:r w:rsidRPr="00955FF6">
        <w:rPr>
          <w:lang w:val="fr-FR"/>
        </w:rPr>
        <w:t xml:space="preserve">&lt;ContentType&gt; " </w:t>
      </w:r>
    </w:p>
    <w:p w14:paraId="3446E8A9" w14:textId="13710EA8" w:rsidR="00955FF6" w:rsidRPr="00982EA1" w:rsidRDefault="00955FF6" w:rsidP="00955FF6">
      <w:pPr>
        <w:rPr>
          <w:lang w:val="en-PH"/>
        </w:rPr>
      </w:pPr>
      <w:r w:rsidRPr="00955FF6">
        <w:rPr>
          <w:lang w:val="fr-FR"/>
        </w:rPr>
        <w:tab/>
      </w:r>
      <w:r w:rsidRPr="00982EA1">
        <w:rPr>
          <w:lang w:val="en-PH"/>
        </w:rPr>
        <w:t>&lt;history&gt; "</w:t>
      </w:r>
      <w:r w:rsidR="004D186B" w:rsidRPr="00982EA1">
        <w:rPr>
          <w:lang w:val="en-PH"/>
        </w:rPr>
        <w:t>1925-1975</w:t>
      </w:r>
      <w:r w:rsidRPr="00982EA1">
        <w:rPr>
          <w:lang w:val="en-PH"/>
        </w:rPr>
        <w:t>";</w:t>
      </w:r>
    </w:p>
    <w:p w14:paraId="1F5871DD" w14:textId="744ED7A7" w:rsidR="00955FF6" w:rsidRPr="00982EA1" w:rsidRDefault="00955FF6" w:rsidP="00955FF6">
      <w:pPr>
        <w:rPr>
          <w:lang w:val="en-PH"/>
        </w:rPr>
      </w:pPr>
      <w:r w:rsidRPr="00982EA1">
        <w:rPr>
          <w:lang w:val="en-PH"/>
        </w:rPr>
        <w:tab/>
        <w:t>&lt;Language&gt;</w:t>
      </w:r>
      <w:r w:rsidR="004D186B" w:rsidRPr="00982EA1">
        <w:rPr>
          <w:lang w:val="en-PH"/>
        </w:rPr>
        <w:t xml:space="preserve"> </w:t>
      </w:r>
      <w:r w:rsidRPr="00982EA1">
        <w:rPr>
          <w:lang w:val="en-PH"/>
        </w:rPr>
        <w:t>"";</w:t>
      </w:r>
    </w:p>
    <w:p w14:paraId="1F14F64A" w14:textId="77777777" w:rsidR="00955FF6" w:rsidRPr="00955FF6" w:rsidRDefault="00955FF6" w:rsidP="00955FF6">
      <w:pPr>
        <w:rPr>
          <w:lang w:val="en-PH"/>
        </w:rPr>
      </w:pPr>
      <w:r w:rsidRPr="00982EA1">
        <w:rPr>
          <w:lang w:val="en-PH"/>
        </w:rPr>
        <w:lastRenderedPageBreak/>
        <w:tab/>
      </w:r>
      <w:r w:rsidRPr="00955FF6">
        <w:rPr>
          <w:lang w:val="en-PH"/>
        </w:rPr>
        <w:t>&lt;LegalStatus&gt; "Public Records";</w:t>
      </w:r>
    </w:p>
    <w:p w14:paraId="023947E8" w14:textId="1CD4C5C5" w:rsidR="00955FF6" w:rsidRPr="00955FF6" w:rsidRDefault="00955FF6" w:rsidP="00955FF6">
      <w:pPr>
        <w:rPr>
          <w:lang w:val="en-PH"/>
        </w:rPr>
      </w:pPr>
      <w:r w:rsidRPr="00955FF6">
        <w:rPr>
          <w:lang w:val="en-PH"/>
        </w:rPr>
        <w:tab/>
        <w:t>&lt;recordResourceExtent&gt; "";</w:t>
      </w:r>
    </w:p>
    <w:p w14:paraId="6A884CA5" w14:textId="0EA121CF" w:rsidR="00955FF6" w:rsidRPr="00955FF6" w:rsidRDefault="00955FF6" w:rsidP="00955FF6">
      <w:pPr>
        <w:rPr>
          <w:lang w:val="en-PH"/>
        </w:rPr>
      </w:pPr>
      <w:r w:rsidRPr="00955FF6">
        <w:rPr>
          <w:lang w:val="en-PH"/>
        </w:rPr>
        <w:tab/>
        <w:t>&lt;scopeAndContent&gt; "</w:t>
      </w:r>
      <w:r w:rsidR="004D186B">
        <w:rPr>
          <w:lang w:val="en-PH"/>
        </w:rPr>
        <w:t>With greeting cards</w:t>
      </w:r>
      <w:r w:rsidRPr="00955FF6">
        <w:rPr>
          <w:lang w:val="en-PH"/>
        </w:rPr>
        <w:t>";</w:t>
      </w:r>
    </w:p>
    <w:p w14:paraId="09F14D15" w14:textId="77777777" w:rsidR="00955FF6" w:rsidRPr="00D4189D" w:rsidRDefault="00955FF6" w:rsidP="00955FF6">
      <w:pPr>
        <w:rPr>
          <w:lang w:val="en-PH"/>
        </w:rPr>
      </w:pPr>
      <w:r w:rsidRPr="00955FF6">
        <w:rPr>
          <w:lang w:val="en-PH"/>
        </w:rPr>
        <w:tab/>
        <w:t>&lt;RecordState&gt;</w:t>
      </w:r>
      <w:r>
        <w:rPr>
          <w:lang w:val="en-PH"/>
        </w:rPr>
        <w:t xml:space="preserve"> </w:t>
      </w:r>
      <w:r w:rsidRPr="00D4189D">
        <w:rPr>
          <w:lang w:val="en-PH"/>
        </w:rPr>
        <w:t>"Published";</w:t>
      </w:r>
    </w:p>
    <w:p w14:paraId="0926E1C5" w14:textId="77777777" w:rsidR="00955FF6" w:rsidRPr="00D4189D" w:rsidRDefault="00955FF6" w:rsidP="00955FF6">
      <w:pPr>
        <w:rPr>
          <w:lang w:val="en-PH"/>
        </w:rPr>
      </w:pPr>
      <w:r w:rsidRPr="00D4189D">
        <w:rPr>
          <w:lang w:val="en-PH"/>
        </w:rPr>
        <w:tab/>
      </w:r>
      <w:r w:rsidRPr="00955FF6">
        <w:rPr>
          <w:lang w:val="en-PH"/>
        </w:rPr>
        <w:t>&lt;structure&gt;</w:t>
      </w:r>
      <w:r>
        <w:rPr>
          <w:lang w:val="en-PH"/>
        </w:rPr>
        <w:t xml:space="preserve"> </w:t>
      </w:r>
      <w:r w:rsidRPr="00D4189D">
        <w:rPr>
          <w:lang w:val="en-PH"/>
        </w:rPr>
        <w:t>"Original";</w:t>
      </w:r>
    </w:p>
    <w:p w14:paraId="33AFEC74" w14:textId="77777777" w:rsidR="00955FF6" w:rsidRPr="00982EA1" w:rsidRDefault="00955FF6" w:rsidP="00955FF6">
      <w:pPr>
        <w:rPr>
          <w:lang w:val="en-PH"/>
        </w:rPr>
      </w:pPr>
      <w:r w:rsidRPr="00D4189D">
        <w:rPr>
          <w:lang w:val="en-PH"/>
        </w:rPr>
        <w:tab/>
      </w:r>
      <w:r w:rsidRPr="00982EA1">
        <w:rPr>
          <w:lang w:val="en-PH"/>
        </w:rPr>
        <w:t>&lt;DocumentaryFormType&gt; "Public records".</w:t>
      </w:r>
    </w:p>
    <w:p w14:paraId="42E0C958" w14:textId="77777777" w:rsidR="00955FF6" w:rsidRPr="00982EA1" w:rsidRDefault="00955FF6" w:rsidP="00CC7E37">
      <w:pPr>
        <w:pBdr>
          <w:bottom w:val="single" w:sz="12" w:space="1" w:color="auto"/>
        </w:pBdr>
        <w:rPr>
          <w:lang w:val="en-PH"/>
        </w:rPr>
      </w:pPr>
    </w:p>
    <w:p w14:paraId="1E3711DF" w14:textId="6FDBBA08" w:rsidR="004D186B" w:rsidRDefault="004D186B" w:rsidP="004D186B">
      <w:r>
        <w:t>rec:000xxx a &lt;Record&gt;;</w:t>
      </w:r>
    </w:p>
    <w:p w14:paraId="41B552C1" w14:textId="516F00E2" w:rsidR="004D186B" w:rsidRDefault="004D186B" w:rsidP="004D186B">
      <w:r>
        <w:tab/>
        <w:t>rdfs:label "";</w:t>
      </w:r>
    </w:p>
    <w:p w14:paraId="64349F89" w14:textId="2A81B23F" w:rsidR="004D186B" w:rsidRDefault="004D186B" w:rsidP="004D186B">
      <w:r>
        <w:tab/>
      </w:r>
      <w:r w:rsidRPr="00D4189D">
        <w:t>&lt;Name&gt;</w:t>
      </w:r>
      <w:r>
        <w:t xml:space="preserve"> "";</w:t>
      </w:r>
    </w:p>
    <w:p w14:paraId="51D93A69" w14:textId="77777777" w:rsidR="004D186B" w:rsidRDefault="004D186B" w:rsidP="004D186B">
      <w:r>
        <w:tab/>
      </w:r>
      <w:r w:rsidRPr="00D4189D">
        <w:t>&lt;generalDescription&gt;</w:t>
      </w:r>
      <w:r>
        <w:t xml:space="preserve"> "";</w:t>
      </w:r>
    </w:p>
    <w:p w14:paraId="15A2C0B6" w14:textId="77777777" w:rsidR="004D186B" w:rsidRDefault="004D186B" w:rsidP="004D186B">
      <w:r>
        <w:tab/>
      </w:r>
      <w:r w:rsidRPr="00D4189D">
        <w:t>&lt;authenticityNote&gt;</w:t>
      </w:r>
    </w:p>
    <w:p w14:paraId="1FC7D58B" w14:textId="77777777" w:rsidR="004D186B" w:rsidRDefault="004D186B" w:rsidP="004D186B">
      <w:r>
        <w:tab/>
      </w:r>
      <w:r w:rsidRPr="00D4189D">
        <w:t>&lt;conditionsOfAccess&gt;</w:t>
      </w:r>
      <w:r>
        <w:t xml:space="preserve"> "Open" @en;</w:t>
      </w:r>
    </w:p>
    <w:p w14:paraId="5057FDA7" w14:textId="77777777" w:rsidR="004D186B" w:rsidRDefault="004D186B" w:rsidP="004D186B">
      <w:r>
        <w:tab/>
      </w:r>
      <w:r w:rsidRPr="00D4189D">
        <w:t>&lt;conditionsOfUse&gt;</w:t>
      </w:r>
      <w:r>
        <w:t xml:space="preserve"> "None";</w:t>
      </w:r>
    </w:p>
    <w:p w14:paraId="5AAAC66F" w14:textId="77777777" w:rsidR="004D186B" w:rsidRPr="004D186B" w:rsidRDefault="004D186B" w:rsidP="004D186B">
      <w:pPr>
        <w:rPr>
          <w:lang w:val="en-PH"/>
        </w:rPr>
      </w:pPr>
      <w:r>
        <w:tab/>
      </w:r>
      <w:r w:rsidRPr="004D186B">
        <w:rPr>
          <w:lang w:val="en-PH"/>
        </w:rPr>
        <w:t xml:space="preserve">&lt;ContentType&gt; " </w:t>
      </w:r>
    </w:p>
    <w:p w14:paraId="648B7733" w14:textId="5C5679DD" w:rsidR="004D186B" w:rsidRPr="004D186B" w:rsidRDefault="004D186B" w:rsidP="004D186B">
      <w:pPr>
        <w:rPr>
          <w:lang w:val="en-PH"/>
        </w:rPr>
      </w:pPr>
      <w:r w:rsidRPr="004D186B">
        <w:rPr>
          <w:lang w:val="en-PH"/>
        </w:rPr>
        <w:tab/>
        <w:t>&lt;history&gt; "";</w:t>
      </w:r>
    </w:p>
    <w:p w14:paraId="5568C86D" w14:textId="77777777" w:rsidR="004D186B" w:rsidRPr="004D186B" w:rsidRDefault="004D186B" w:rsidP="004D186B">
      <w:pPr>
        <w:rPr>
          <w:lang w:val="en-PH"/>
        </w:rPr>
      </w:pPr>
      <w:r w:rsidRPr="004D186B">
        <w:rPr>
          <w:lang w:val="en-PH"/>
        </w:rPr>
        <w:tab/>
        <w:t>&lt;Language&gt; "";</w:t>
      </w:r>
    </w:p>
    <w:p w14:paraId="2FDDE2D4" w14:textId="77777777" w:rsidR="004D186B" w:rsidRPr="00955FF6" w:rsidRDefault="004D186B" w:rsidP="004D186B">
      <w:pPr>
        <w:rPr>
          <w:lang w:val="en-PH"/>
        </w:rPr>
      </w:pPr>
      <w:r w:rsidRPr="004D186B">
        <w:rPr>
          <w:lang w:val="en-PH"/>
        </w:rPr>
        <w:tab/>
      </w:r>
      <w:r w:rsidRPr="00955FF6">
        <w:rPr>
          <w:lang w:val="en-PH"/>
        </w:rPr>
        <w:t>&lt;LegalStatus&gt; "Public Records";</w:t>
      </w:r>
    </w:p>
    <w:p w14:paraId="6E53A1B3" w14:textId="77777777" w:rsidR="004D186B" w:rsidRPr="00955FF6" w:rsidRDefault="004D186B" w:rsidP="004D186B">
      <w:pPr>
        <w:rPr>
          <w:lang w:val="en-PH"/>
        </w:rPr>
      </w:pPr>
      <w:r w:rsidRPr="00955FF6">
        <w:rPr>
          <w:lang w:val="en-PH"/>
        </w:rPr>
        <w:tab/>
        <w:t>&lt;recordResourceExtent&gt; "";</w:t>
      </w:r>
    </w:p>
    <w:p w14:paraId="196F4332" w14:textId="77777777" w:rsidR="004D186B" w:rsidRPr="00955FF6" w:rsidRDefault="004D186B" w:rsidP="004D186B">
      <w:pPr>
        <w:rPr>
          <w:lang w:val="en-PH"/>
        </w:rPr>
      </w:pPr>
      <w:r w:rsidRPr="00955FF6">
        <w:rPr>
          <w:lang w:val="en-PH"/>
        </w:rPr>
        <w:tab/>
        <w:t>&lt;scopeAndContent&gt; "</w:t>
      </w:r>
      <w:r>
        <w:rPr>
          <w:lang w:val="en-PH"/>
        </w:rPr>
        <w:t>With greeting cards</w:t>
      </w:r>
      <w:r w:rsidRPr="00955FF6">
        <w:rPr>
          <w:lang w:val="en-PH"/>
        </w:rPr>
        <w:t>";</w:t>
      </w:r>
    </w:p>
    <w:p w14:paraId="5C718FAF" w14:textId="77777777" w:rsidR="004D186B" w:rsidRPr="00D4189D" w:rsidRDefault="004D186B" w:rsidP="004D186B">
      <w:pPr>
        <w:rPr>
          <w:lang w:val="en-PH"/>
        </w:rPr>
      </w:pPr>
      <w:r w:rsidRPr="00955FF6">
        <w:rPr>
          <w:lang w:val="en-PH"/>
        </w:rPr>
        <w:tab/>
        <w:t>&lt;RecordState&gt;</w:t>
      </w:r>
      <w:r>
        <w:rPr>
          <w:lang w:val="en-PH"/>
        </w:rPr>
        <w:t xml:space="preserve"> </w:t>
      </w:r>
      <w:r w:rsidRPr="00D4189D">
        <w:rPr>
          <w:lang w:val="en-PH"/>
        </w:rPr>
        <w:t>"Published";</w:t>
      </w:r>
    </w:p>
    <w:p w14:paraId="0BA20119" w14:textId="77777777" w:rsidR="004D186B" w:rsidRPr="00D4189D" w:rsidRDefault="004D186B" w:rsidP="004D186B">
      <w:pPr>
        <w:rPr>
          <w:lang w:val="en-PH"/>
        </w:rPr>
      </w:pPr>
      <w:r w:rsidRPr="00D4189D">
        <w:rPr>
          <w:lang w:val="en-PH"/>
        </w:rPr>
        <w:tab/>
      </w:r>
      <w:r w:rsidRPr="00955FF6">
        <w:rPr>
          <w:lang w:val="en-PH"/>
        </w:rPr>
        <w:t>&lt;structure&gt;</w:t>
      </w:r>
      <w:r>
        <w:rPr>
          <w:lang w:val="en-PH"/>
        </w:rPr>
        <w:t xml:space="preserve"> </w:t>
      </w:r>
      <w:r w:rsidRPr="00D4189D">
        <w:rPr>
          <w:lang w:val="en-PH"/>
        </w:rPr>
        <w:t>"Original";</w:t>
      </w:r>
    </w:p>
    <w:p w14:paraId="6110CB5C" w14:textId="77777777" w:rsidR="004D186B" w:rsidRPr="004D186B" w:rsidRDefault="004D186B" w:rsidP="004D186B">
      <w:pPr>
        <w:rPr>
          <w:lang w:val="en-PH"/>
        </w:rPr>
      </w:pPr>
      <w:r w:rsidRPr="00D4189D">
        <w:rPr>
          <w:lang w:val="en-PH"/>
        </w:rPr>
        <w:tab/>
      </w:r>
      <w:r w:rsidRPr="004D186B">
        <w:rPr>
          <w:lang w:val="en-PH"/>
        </w:rPr>
        <w:t>&lt;DocumentaryFormType&gt; "Public records".</w:t>
      </w:r>
    </w:p>
    <w:p w14:paraId="48AC8A01" w14:textId="77777777" w:rsidR="004D186B" w:rsidRPr="004D186B" w:rsidRDefault="004D186B" w:rsidP="00CC7E37">
      <w:pPr>
        <w:pBdr>
          <w:bottom w:val="single" w:sz="12" w:space="1" w:color="auto"/>
        </w:pBdr>
        <w:rPr>
          <w:lang w:val="en-PH"/>
        </w:rPr>
      </w:pPr>
    </w:p>
    <w:p w14:paraId="5733BC22" w14:textId="77777777" w:rsidR="004D186B" w:rsidRDefault="004D186B" w:rsidP="004D186B">
      <w:r>
        <w:t>rec:000xxx a &lt;Record&gt;;</w:t>
      </w:r>
    </w:p>
    <w:p w14:paraId="76C53B57" w14:textId="77777777" w:rsidR="004D186B" w:rsidRDefault="004D186B" w:rsidP="004D186B">
      <w:r>
        <w:tab/>
        <w:t>rdfs:label "";</w:t>
      </w:r>
    </w:p>
    <w:p w14:paraId="07827464" w14:textId="77777777" w:rsidR="004D186B" w:rsidRDefault="004D186B" w:rsidP="004D186B">
      <w:r>
        <w:tab/>
      </w:r>
      <w:r w:rsidRPr="00D4189D">
        <w:t>&lt;Name&gt;</w:t>
      </w:r>
      <w:r>
        <w:t xml:space="preserve"> "";</w:t>
      </w:r>
    </w:p>
    <w:p w14:paraId="32B7D681" w14:textId="77777777" w:rsidR="004D186B" w:rsidRDefault="004D186B" w:rsidP="004D186B">
      <w:r>
        <w:tab/>
      </w:r>
      <w:r w:rsidRPr="00D4189D">
        <w:t>&lt;generalDescription&gt;</w:t>
      </w:r>
      <w:r>
        <w:t xml:space="preserve"> "";</w:t>
      </w:r>
    </w:p>
    <w:p w14:paraId="51ACD2DA" w14:textId="77777777" w:rsidR="004D186B" w:rsidRDefault="004D186B" w:rsidP="004D186B">
      <w:r>
        <w:lastRenderedPageBreak/>
        <w:tab/>
      </w:r>
      <w:r w:rsidRPr="00D4189D">
        <w:t>&lt;authenticityNote&gt;</w:t>
      </w:r>
    </w:p>
    <w:p w14:paraId="6E21D3AD" w14:textId="77777777" w:rsidR="004D186B" w:rsidRDefault="004D186B" w:rsidP="004D186B">
      <w:r>
        <w:tab/>
      </w:r>
      <w:r w:rsidRPr="00D4189D">
        <w:t>&lt;conditionsOfAccess&gt;</w:t>
      </w:r>
      <w:r>
        <w:t xml:space="preserve"> "Open" @en;</w:t>
      </w:r>
    </w:p>
    <w:p w14:paraId="22C295ED" w14:textId="77777777" w:rsidR="004D186B" w:rsidRDefault="004D186B" w:rsidP="004D186B">
      <w:r>
        <w:tab/>
      </w:r>
      <w:r w:rsidRPr="00D4189D">
        <w:t>&lt;conditionsOfUse&gt;</w:t>
      </w:r>
      <w:r>
        <w:t xml:space="preserve"> "None";</w:t>
      </w:r>
    </w:p>
    <w:p w14:paraId="1DFE652A" w14:textId="77777777" w:rsidR="004D186B" w:rsidRPr="004D186B" w:rsidRDefault="004D186B" w:rsidP="004D186B">
      <w:pPr>
        <w:rPr>
          <w:lang w:val="en-PH"/>
        </w:rPr>
      </w:pPr>
      <w:r>
        <w:tab/>
      </w:r>
      <w:r w:rsidRPr="004D186B">
        <w:rPr>
          <w:lang w:val="en-PH"/>
        </w:rPr>
        <w:t xml:space="preserve">&lt;ContentType&gt; " </w:t>
      </w:r>
    </w:p>
    <w:p w14:paraId="437BBB59" w14:textId="77777777" w:rsidR="004D186B" w:rsidRPr="004D186B" w:rsidRDefault="004D186B" w:rsidP="004D186B">
      <w:pPr>
        <w:rPr>
          <w:lang w:val="en-PH"/>
        </w:rPr>
      </w:pPr>
      <w:r w:rsidRPr="004D186B">
        <w:rPr>
          <w:lang w:val="en-PH"/>
        </w:rPr>
        <w:tab/>
        <w:t>&lt;history&gt; "";</w:t>
      </w:r>
    </w:p>
    <w:p w14:paraId="7CCF1CEB" w14:textId="77777777" w:rsidR="004D186B" w:rsidRPr="004D186B" w:rsidRDefault="004D186B" w:rsidP="004D186B">
      <w:pPr>
        <w:rPr>
          <w:lang w:val="en-PH"/>
        </w:rPr>
      </w:pPr>
      <w:r w:rsidRPr="004D186B">
        <w:rPr>
          <w:lang w:val="en-PH"/>
        </w:rPr>
        <w:tab/>
        <w:t>&lt;Language&gt; "";</w:t>
      </w:r>
    </w:p>
    <w:p w14:paraId="3095708A" w14:textId="77777777" w:rsidR="004D186B" w:rsidRPr="00955FF6" w:rsidRDefault="004D186B" w:rsidP="004D186B">
      <w:pPr>
        <w:rPr>
          <w:lang w:val="en-PH"/>
        </w:rPr>
      </w:pPr>
      <w:r w:rsidRPr="004D186B">
        <w:rPr>
          <w:lang w:val="en-PH"/>
        </w:rPr>
        <w:tab/>
      </w:r>
      <w:r w:rsidRPr="00955FF6">
        <w:rPr>
          <w:lang w:val="en-PH"/>
        </w:rPr>
        <w:t>&lt;LegalStatus&gt; "Public Records";</w:t>
      </w:r>
    </w:p>
    <w:p w14:paraId="700B19B3" w14:textId="77777777" w:rsidR="004D186B" w:rsidRPr="00955FF6" w:rsidRDefault="004D186B" w:rsidP="004D186B">
      <w:pPr>
        <w:rPr>
          <w:lang w:val="en-PH"/>
        </w:rPr>
      </w:pPr>
      <w:r w:rsidRPr="00955FF6">
        <w:rPr>
          <w:lang w:val="en-PH"/>
        </w:rPr>
        <w:tab/>
        <w:t>&lt;recordResourceExtent&gt; "";</w:t>
      </w:r>
    </w:p>
    <w:p w14:paraId="74E5D160" w14:textId="77777777" w:rsidR="004D186B" w:rsidRPr="00955FF6" w:rsidRDefault="004D186B" w:rsidP="004D186B">
      <w:pPr>
        <w:rPr>
          <w:lang w:val="en-PH"/>
        </w:rPr>
      </w:pPr>
      <w:r w:rsidRPr="00955FF6">
        <w:rPr>
          <w:lang w:val="en-PH"/>
        </w:rPr>
        <w:tab/>
        <w:t>&lt;scopeAndContent&gt; "</w:t>
      </w:r>
      <w:r>
        <w:rPr>
          <w:lang w:val="en-PH"/>
        </w:rPr>
        <w:t>With greeting cards</w:t>
      </w:r>
      <w:r w:rsidRPr="00955FF6">
        <w:rPr>
          <w:lang w:val="en-PH"/>
        </w:rPr>
        <w:t>";</w:t>
      </w:r>
    </w:p>
    <w:p w14:paraId="2F9E38B3" w14:textId="77777777" w:rsidR="004D186B" w:rsidRPr="00D4189D" w:rsidRDefault="004D186B" w:rsidP="004D186B">
      <w:pPr>
        <w:rPr>
          <w:lang w:val="en-PH"/>
        </w:rPr>
      </w:pPr>
      <w:r w:rsidRPr="00955FF6">
        <w:rPr>
          <w:lang w:val="en-PH"/>
        </w:rPr>
        <w:tab/>
        <w:t>&lt;RecordState&gt;</w:t>
      </w:r>
      <w:r>
        <w:rPr>
          <w:lang w:val="en-PH"/>
        </w:rPr>
        <w:t xml:space="preserve"> </w:t>
      </w:r>
      <w:r w:rsidRPr="00D4189D">
        <w:rPr>
          <w:lang w:val="en-PH"/>
        </w:rPr>
        <w:t>"Published";</w:t>
      </w:r>
    </w:p>
    <w:p w14:paraId="63F2095C" w14:textId="77777777" w:rsidR="004D186B" w:rsidRPr="00D4189D" w:rsidRDefault="004D186B" w:rsidP="004D186B">
      <w:pPr>
        <w:rPr>
          <w:lang w:val="en-PH"/>
        </w:rPr>
      </w:pPr>
      <w:r w:rsidRPr="00D4189D">
        <w:rPr>
          <w:lang w:val="en-PH"/>
        </w:rPr>
        <w:tab/>
      </w:r>
      <w:r w:rsidRPr="00955FF6">
        <w:rPr>
          <w:lang w:val="en-PH"/>
        </w:rPr>
        <w:t>&lt;structure&gt;</w:t>
      </w:r>
      <w:r>
        <w:rPr>
          <w:lang w:val="en-PH"/>
        </w:rPr>
        <w:t xml:space="preserve"> </w:t>
      </w:r>
      <w:r w:rsidRPr="00D4189D">
        <w:rPr>
          <w:lang w:val="en-PH"/>
        </w:rPr>
        <w:t>"Original";</w:t>
      </w:r>
    </w:p>
    <w:p w14:paraId="575E028F" w14:textId="77777777" w:rsidR="004D186B" w:rsidRPr="00982EA1" w:rsidRDefault="004D186B" w:rsidP="004D186B">
      <w:pPr>
        <w:rPr>
          <w:lang w:val="en-PH"/>
        </w:rPr>
      </w:pPr>
      <w:r w:rsidRPr="00D4189D">
        <w:rPr>
          <w:lang w:val="en-PH"/>
        </w:rPr>
        <w:tab/>
      </w:r>
      <w:r w:rsidRPr="00982EA1">
        <w:rPr>
          <w:lang w:val="en-PH"/>
        </w:rPr>
        <w:t>&lt;DocumentaryFormType&gt; "Public records".</w:t>
      </w:r>
    </w:p>
    <w:p w14:paraId="068F42B5" w14:textId="77777777" w:rsidR="004D186B" w:rsidRPr="00982EA1" w:rsidRDefault="004D186B">
      <w:pPr>
        <w:pBdr>
          <w:bottom w:val="single" w:sz="12" w:space="1" w:color="auto"/>
        </w:pBdr>
        <w:rPr>
          <w:lang w:val="en-PH"/>
        </w:rPr>
      </w:pPr>
    </w:p>
    <w:p w14:paraId="3CA4FDE3" w14:textId="77777777" w:rsidR="004D186B" w:rsidRDefault="004D186B" w:rsidP="004D186B">
      <w:r>
        <w:t>rec:000xxx a &lt;Record&gt;;</w:t>
      </w:r>
    </w:p>
    <w:p w14:paraId="20ACB121" w14:textId="77777777" w:rsidR="004D186B" w:rsidRDefault="004D186B" w:rsidP="004D186B">
      <w:r>
        <w:tab/>
        <w:t>rdfs:label "";</w:t>
      </w:r>
    </w:p>
    <w:p w14:paraId="1C13F34A" w14:textId="77777777" w:rsidR="004D186B" w:rsidRDefault="004D186B" w:rsidP="004D186B">
      <w:r>
        <w:tab/>
      </w:r>
      <w:r w:rsidRPr="00D4189D">
        <w:t>&lt;Name&gt;</w:t>
      </w:r>
      <w:r>
        <w:t xml:space="preserve"> "";</w:t>
      </w:r>
    </w:p>
    <w:p w14:paraId="44692F7B" w14:textId="77777777" w:rsidR="004D186B" w:rsidRDefault="004D186B" w:rsidP="004D186B">
      <w:r>
        <w:tab/>
      </w:r>
      <w:r w:rsidRPr="00D4189D">
        <w:t>&lt;generalDescription&gt;</w:t>
      </w:r>
      <w:r>
        <w:t xml:space="preserve"> "";</w:t>
      </w:r>
    </w:p>
    <w:p w14:paraId="124F541C" w14:textId="77777777" w:rsidR="004D186B" w:rsidRDefault="004D186B" w:rsidP="004D186B">
      <w:r>
        <w:tab/>
      </w:r>
      <w:r w:rsidRPr="00D4189D">
        <w:t>&lt;authenticityNote&gt;</w:t>
      </w:r>
    </w:p>
    <w:p w14:paraId="085A6229" w14:textId="77777777" w:rsidR="004D186B" w:rsidRDefault="004D186B" w:rsidP="004D186B">
      <w:r>
        <w:tab/>
      </w:r>
      <w:r w:rsidRPr="00D4189D">
        <w:t>&lt;conditionsOfAccess&gt;</w:t>
      </w:r>
      <w:r>
        <w:t xml:space="preserve"> "Open" @en;</w:t>
      </w:r>
    </w:p>
    <w:p w14:paraId="0E7463EA" w14:textId="77777777" w:rsidR="004D186B" w:rsidRDefault="004D186B" w:rsidP="004D186B">
      <w:r>
        <w:tab/>
      </w:r>
      <w:r w:rsidRPr="00D4189D">
        <w:t>&lt;conditionsOfUse&gt;</w:t>
      </w:r>
      <w:r>
        <w:t xml:space="preserve"> "None";</w:t>
      </w:r>
    </w:p>
    <w:p w14:paraId="2229B125" w14:textId="77777777" w:rsidR="004D186B" w:rsidRPr="004D186B" w:rsidRDefault="004D186B" w:rsidP="004D186B">
      <w:pPr>
        <w:rPr>
          <w:lang w:val="en-PH"/>
        </w:rPr>
      </w:pPr>
      <w:r>
        <w:tab/>
      </w:r>
      <w:r w:rsidRPr="004D186B">
        <w:rPr>
          <w:lang w:val="en-PH"/>
        </w:rPr>
        <w:t xml:space="preserve">&lt;ContentType&gt; " </w:t>
      </w:r>
    </w:p>
    <w:p w14:paraId="347DA791" w14:textId="77777777" w:rsidR="004D186B" w:rsidRPr="004D186B" w:rsidRDefault="004D186B" w:rsidP="004D186B">
      <w:pPr>
        <w:rPr>
          <w:lang w:val="en-PH"/>
        </w:rPr>
      </w:pPr>
      <w:r w:rsidRPr="004D186B">
        <w:rPr>
          <w:lang w:val="en-PH"/>
        </w:rPr>
        <w:tab/>
        <w:t>&lt;history&gt; "";</w:t>
      </w:r>
    </w:p>
    <w:p w14:paraId="53923852" w14:textId="77777777" w:rsidR="004D186B" w:rsidRPr="004D186B" w:rsidRDefault="004D186B" w:rsidP="004D186B">
      <w:pPr>
        <w:rPr>
          <w:lang w:val="en-PH"/>
        </w:rPr>
      </w:pPr>
      <w:r w:rsidRPr="004D186B">
        <w:rPr>
          <w:lang w:val="en-PH"/>
        </w:rPr>
        <w:tab/>
        <w:t>&lt;Language&gt; "";</w:t>
      </w:r>
    </w:p>
    <w:p w14:paraId="2B87890B" w14:textId="77777777" w:rsidR="004D186B" w:rsidRPr="00955FF6" w:rsidRDefault="004D186B" w:rsidP="004D186B">
      <w:pPr>
        <w:rPr>
          <w:lang w:val="en-PH"/>
        </w:rPr>
      </w:pPr>
      <w:r w:rsidRPr="004D186B">
        <w:rPr>
          <w:lang w:val="en-PH"/>
        </w:rPr>
        <w:tab/>
      </w:r>
      <w:r w:rsidRPr="00955FF6">
        <w:rPr>
          <w:lang w:val="en-PH"/>
        </w:rPr>
        <w:t>&lt;LegalStatus&gt; "Public Records";</w:t>
      </w:r>
    </w:p>
    <w:p w14:paraId="09A12A04" w14:textId="77777777" w:rsidR="004D186B" w:rsidRPr="00955FF6" w:rsidRDefault="004D186B" w:rsidP="004D186B">
      <w:pPr>
        <w:rPr>
          <w:lang w:val="en-PH"/>
        </w:rPr>
      </w:pPr>
      <w:r w:rsidRPr="00955FF6">
        <w:rPr>
          <w:lang w:val="en-PH"/>
        </w:rPr>
        <w:tab/>
        <w:t>&lt;recordResourceExtent&gt; "";</w:t>
      </w:r>
    </w:p>
    <w:p w14:paraId="06D585B7" w14:textId="77777777" w:rsidR="004D186B" w:rsidRPr="00955FF6" w:rsidRDefault="004D186B" w:rsidP="004D186B">
      <w:pPr>
        <w:rPr>
          <w:lang w:val="en-PH"/>
        </w:rPr>
      </w:pPr>
      <w:r w:rsidRPr="00955FF6">
        <w:rPr>
          <w:lang w:val="en-PH"/>
        </w:rPr>
        <w:tab/>
        <w:t>&lt;scopeAndContent&gt; "</w:t>
      </w:r>
      <w:r>
        <w:rPr>
          <w:lang w:val="en-PH"/>
        </w:rPr>
        <w:t>With greeting cards</w:t>
      </w:r>
      <w:r w:rsidRPr="00955FF6">
        <w:rPr>
          <w:lang w:val="en-PH"/>
        </w:rPr>
        <w:t>";</w:t>
      </w:r>
    </w:p>
    <w:p w14:paraId="4877820A" w14:textId="77777777" w:rsidR="004D186B" w:rsidRPr="00D4189D" w:rsidRDefault="004D186B" w:rsidP="004D186B">
      <w:pPr>
        <w:rPr>
          <w:lang w:val="en-PH"/>
        </w:rPr>
      </w:pPr>
      <w:r w:rsidRPr="00955FF6">
        <w:rPr>
          <w:lang w:val="en-PH"/>
        </w:rPr>
        <w:tab/>
        <w:t>&lt;RecordState&gt;</w:t>
      </w:r>
      <w:r>
        <w:rPr>
          <w:lang w:val="en-PH"/>
        </w:rPr>
        <w:t xml:space="preserve"> </w:t>
      </w:r>
      <w:r w:rsidRPr="00D4189D">
        <w:rPr>
          <w:lang w:val="en-PH"/>
        </w:rPr>
        <w:t>"Published";</w:t>
      </w:r>
    </w:p>
    <w:p w14:paraId="2BC49B31" w14:textId="77777777" w:rsidR="004D186B" w:rsidRPr="00D4189D" w:rsidRDefault="004D186B" w:rsidP="004D186B">
      <w:pPr>
        <w:rPr>
          <w:lang w:val="en-PH"/>
        </w:rPr>
      </w:pPr>
      <w:r w:rsidRPr="00D4189D">
        <w:rPr>
          <w:lang w:val="en-PH"/>
        </w:rPr>
        <w:tab/>
      </w:r>
      <w:r w:rsidRPr="00955FF6">
        <w:rPr>
          <w:lang w:val="en-PH"/>
        </w:rPr>
        <w:t>&lt;structure&gt;</w:t>
      </w:r>
      <w:r>
        <w:rPr>
          <w:lang w:val="en-PH"/>
        </w:rPr>
        <w:t xml:space="preserve"> </w:t>
      </w:r>
      <w:r w:rsidRPr="00D4189D">
        <w:rPr>
          <w:lang w:val="en-PH"/>
        </w:rPr>
        <w:t>"Original";</w:t>
      </w:r>
    </w:p>
    <w:p w14:paraId="30826D4F" w14:textId="77777777" w:rsidR="004D186B" w:rsidRPr="00CC7E37" w:rsidRDefault="004D186B" w:rsidP="004D186B">
      <w:pPr>
        <w:rPr>
          <w:lang w:val="fr-FR"/>
        </w:rPr>
      </w:pPr>
      <w:r w:rsidRPr="00D4189D">
        <w:rPr>
          <w:lang w:val="en-PH"/>
        </w:rPr>
        <w:tab/>
      </w:r>
      <w:r w:rsidRPr="00955FF6">
        <w:rPr>
          <w:lang w:val="fr-FR"/>
        </w:rPr>
        <w:t>&lt;DocumentaryFormType&gt;</w:t>
      </w:r>
      <w:r>
        <w:rPr>
          <w:lang w:val="fr-FR"/>
        </w:rPr>
        <w:t xml:space="preserve"> </w:t>
      </w:r>
      <w:r w:rsidRPr="00CC7E37">
        <w:rPr>
          <w:lang w:val="fr-FR"/>
        </w:rPr>
        <w:t>"</w:t>
      </w:r>
      <w:r>
        <w:rPr>
          <w:lang w:val="fr-FR"/>
        </w:rPr>
        <w:t>Public records</w:t>
      </w:r>
      <w:r w:rsidRPr="00CC7E37">
        <w:rPr>
          <w:lang w:val="fr-FR"/>
        </w:rPr>
        <w:t>".</w:t>
      </w:r>
    </w:p>
    <w:p w14:paraId="60A1DCEB" w14:textId="77777777" w:rsidR="004D186B" w:rsidRPr="00CC7E37" w:rsidRDefault="004D186B">
      <w:pPr>
        <w:rPr>
          <w:lang w:val="fr-FR"/>
        </w:rPr>
      </w:pPr>
    </w:p>
    <w:sectPr w:rsidR="004D186B" w:rsidRPr="00CC7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37"/>
    <w:rsid w:val="00017968"/>
    <w:rsid w:val="0007740C"/>
    <w:rsid w:val="001150CE"/>
    <w:rsid w:val="00404DBB"/>
    <w:rsid w:val="004D186B"/>
    <w:rsid w:val="00863B8E"/>
    <w:rsid w:val="00955FF6"/>
    <w:rsid w:val="00982EA1"/>
    <w:rsid w:val="00CC7E37"/>
    <w:rsid w:val="00CD2388"/>
    <w:rsid w:val="00CE362D"/>
    <w:rsid w:val="00D4189D"/>
    <w:rsid w:val="00E74E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AC9C"/>
  <w15:chartTrackingRefBased/>
  <w15:docId w15:val="{A4086C15-56DA-414E-A697-0995F771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6B"/>
    <w:rPr>
      <w:lang w:val="en-US"/>
    </w:rPr>
  </w:style>
  <w:style w:type="paragraph" w:styleId="Heading1">
    <w:name w:val="heading 1"/>
    <w:basedOn w:val="Normal"/>
    <w:next w:val="Normal"/>
    <w:link w:val="Heading1Char"/>
    <w:uiPriority w:val="9"/>
    <w:qFormat/>
    <w:rsid w:val="00CC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E37"/>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CC7E37"/>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CC7E37"/>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C7E37"/>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C7E37"/>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C7E37"/>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C7E37"/>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C7E37"/>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C7E37"/>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C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E37"/>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C7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E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C7E37"/>
    <w:pPr>
      <w:spacing w:before="160"/>
      <w:jc w:val="center"/>
    </w:pPr>
    <w:rPr>
      <w:i/>
      <w:iCs/>
      <w:color w:val="404040" w:themeColor="text1" w:themeTint="BF"/>
    </w:rPr>
  </w:style>
  <w:style w:type="character" w:customStyle="1" w:styleId="QuoteChar">
    <w:name w:val="Quote Char"/>
    <w:basedOn w:val="DefaultParagraphFont"/>
    <w:link w:val="Quote"/>
    <w:uiPriority w:val="29"/>
    <w:rsid w:val="00CC7E37"/>
    <w:rPr>
      <w:i/>
      <w:iCs/>
      <w:color w:val="404040" w:themeColor="text1" w:themeTint="BF"/>
      <w:lang w:val="en-US"/>
    </w:rPr>
  </w:style>
  <w:style w:type="paragraph" w:styleId="ListParagraph">
    <w:name w:val="List Paragraph"/>
    <w:basedOn w:val="Normal"/>
    <w:uiPriority w:val="34"/>
    <w:qFormat/>
    <w:rsid w:val="00CC7E37"/>
    <w:pPr>
      <w:ind w:left="720"/>
      <w:contextualSpacing/>
    </w:pPr>
  </w:style>
  <w:style w:type="character" w:styleId="IntenseEmphasis">
    <w:name w:val="Intense Emphasis"/>
    <w:basedOn w:val="DefaultParagraphFont"/>
    <w:uiPriority w:val="21"/>
    <w:qFormat/>
    <w:rsid w:val="00CC7E37"/>
    <w:rPr>
      <w:i/>
      <w:iCs/>
      <w:color w:val="0F4761" w:themeColor="accent1" w:themeShade="BF"/>
    </w:rPr>
  </w:style>
  <w:style w:type="paragraph" w:styleId="IntenseQuote">
    <w:name w:val="Intense Quote"/>
    <w:basedOn w:val="Normal"/>
    <w:next w:val="Normal"/>
    <w:link w:val="IntenseQuoteChar"/>
    <w:uiPriority w:val="30"/>
    <w:qFormat/>
    <w:rsid w:val="00CC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E37"/>
    <w:rPr>
      <w:i/>
      <w:iCs/>
      <w:color w:val="0F4761" w:themeColor="accent1" w:themeShade="BF"/>
      <w:lang w:val="en-US"/>
    </w:rPr>
  </w:style>
  <w:style w:type="character" w:styleId="IntenseReference">
    <w:name w:val="Intense Reference"/>
    <w:basedOn w:val="DefaultParagraphFont"/>
    <w:uiPriority w:val="32"/>
    <w:qFormat/>
    <w:rsid w:val="00CC7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030085">
      <w:bodyDiv w:val="1"/>
      <w:marLeft w:val="0"/>
      <w:marRight w:val="0"/>
      <w:marTop w:val="0"/>
      <w:marBottom w:val="0"/>
      <w:divBdr>
        <w:top w:val="none" w:sz="0" w:space="0" w:color="auto"/>
        <w:left w:val="none" w:sz="0" w:space="0" w:color="auto"/>
        <w:bottom w:val="none" w:sz="0" w:space="0" w:color="auto"/>
        <w:right w:val="none" w:sz="0" w:space="0" w:color="auto"/>
      </w:divBdr>
      <w:divsChild>
        <w:div w:id="2112585277">
          <w:marLeft w:val="0"/>
          <w:marRight w:val="0"/>
          <w:marTop w:val="0"/>
          <w:marBottom w:val="0"/>
          <w:divBdr>
            <w:top w:val="none" w:sz="0" w:space="0" w:color="auto"/>
            <w:left w:val="none" w:sz="0" w:space="0" w:color="auto"/>
            <w:bottom w:val="none" w:sz="0" w:space="0" w:color="auto"/>
            <w:right w:val="none" w:sz="0" w:space="0" w:color="auto"/>
          </w:divBdr>
          <w:divsChild>
            <w:div w:id="1743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619">
      <w:bodyDiv w:val="1"/>
      <w:marLeft w:val="0"/>
      <w:marRight w:val="0"/>
      <w:marTop w:val="0"/>
      <w:marBottom w:val="0"/>
      <w:divBdr>
        <w:top w:val="none" w:sz="0" w:space="0" w:color="auto"/>
        <w:left w:val="none" w:sz="0" w:space="0" w:color="auto"/>
        <w:bottom w:val="none" w:sz="0" w:space="0" w:color="auto"/>
        <w:right w:val="none" w:sz="0" w:space="0" w:color="auto"/>
      </w:divBdr>
      <w:divsChild>
        <w:div w:id="949165529">
          <w:marLeft w:val="0"/>
          <w:marRight w:val="0"/>
          <w:marTop w:val="0"/>
          <w:marBottom w:val="0"/>
          <w:divBdr>
            <w:top w:val="none" w:sz="0" w:space="0" w:color="auto"/>
            <w:left w:val="none" w:sz="0" w:space="0" w:color="auto"/>
            <w:bottom w:val="none" w:sz="0" w:space="0" w:color="auto"/>
            <w:right w:val="none" w:sz="0" w:space="0" w:color="auto"/>
          </w:divBdr>
          <w:divsChild>
            <w:div w:id="15165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5332">
      <w:bodyDiv w:val="1"/>
      <w:marLeft w:val="0"/>
      <w:marRight w:val="0"/>
      <w:marTop w:val="0"/>
      <w:marBottom w:val="0"/>
      <w:divBdr>
        <w:top w:val="none" w:sz="0" w:space="0" w:color="auto"/>
        <w:left w:val="none" w:sz="0" w:space="0" w:color="auto"/>
        <w:bottom w:val="none" w:sz="0" w:space="0" w:color="auto"/>
        <w:right w:val="none" w:sz="0" w:space="0" w:color="auto"/>
      </w:divBdr>
      <w:divsChild>
        <w:div w:id="1061174110">
          <w:marLeft w:val="0"/>
          <w:marRight w:val="0"/>
          <w:marTop w:val="0"/>
          <w:marBottom w:val="0"/>
          <w:divBdr>
            <w:top w:val="none" w:sz="0" w:space="0" w:color="auto"/>
            <w:left w:val="none" w:sz="0" w:space="0" w:color="auto"/>
            <w:bottom w:val="none" w:sz="0" w:space="0" w:color="auto"/>
            <w:right w:val="none" w:sz="0" w:space="0" w:color="auto"/>
          </w:divBdr>
          <w:divsChild>
            <w:div w:id="12109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3134">
      <w:bodyDiv w:val="1"/>
      <w:marLeft w:val="0"/>
      <w:marRight w:val="0"/>
      <w:marTop w:val="0"/>
      <w:marBottom w:val="0"/>
      <w:divBdr>
        <w:top w:val="none" w:sz="0" w:space="0" w:color="auto"/>
        <w:left w:val="none" w:sz="0" w:space="0" w:color="auto"/>
        <w:bottom w:val="none" w:sz="0" w:space="0" w:color="auto"/>
        <w:right w:val="none" w:sz="0" w:space="0" w:color="auto"/>
      </w:divBdr>
      <w:divsChild>
        <w:div w:id="859203993">
          <w:marLeft w:val="0"/>
          <w:marRight w:val="0"/>
          <w:marTop w:val="0"/>
          <w:marBottom w:val="0"/>
          <w:divBdr>
            <w:top w:val="none" w:sz="0" w:space="0" w:color="auto"/>
            <w:left w:val="none" w:sz="0" w:space="0" w:color="auto"/>
            <w:bottom w:val="none" w:sz="0" w:space="0" w:color="auto"/>
            <w:right w:val="none" w:sz="0" w:space="0" w:color="auto"/>
          </w:divBdr>
          <w:divsChild>
            <w:div w:id="15953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119">
      <w:bodyDiv w:val="1"/>
      <w:marLeft w:val="0"/>
      <w:marRight w:val="0"/>
      <w:marTop w:val="0"/>
      <w:marBottom w:val="0"/>
      <w:divBdr>
        <w:top w:val="none" w:sz="0" w:space="0" w:color="auto"/>
        <w:left w:val="none" w:sz="0" w:space="0" w:color="auto"/>
        <w:bottom w:val="none" w:sz="0" w:space="0" w:color="auto"/>
        <w:right w:val="none" w:sz="0" w:space="0" w:color="auto"/>
      </w:divBdr>
      <w:divsChild>
        <w:div w:id="1423600285">
          <w:marLeft w:val="0"/>
          <w:marRight w:val="0"/>
          <w:marTop w:val="0"/>
          <w:marBottom w:val="0"/>
          <w:divBdr>
            <w:top w:val="none" w:sz="0" w:space="0" w:color="auto"/>
            <w:left w:val="none" w:sz="0" w:space="0" w:color="auto"/>
            <w:bottom w:val="none" w:sz="0" w:space="0" w:color="auto"/>
            <w:right w:val="none" w:sz="0" w:space="0" w:color="auto"/>
          </w:divBdr>
          <w:divsChild>
            <w:div w:id="12929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125">
      <w:bodyDiv w:val="1"/>
      <w:marLeft w:val="0"/>
      <w:marRight w:val="0"/>
      <w:marTop w:val="0"/>
      <w:marBottom w:val="0"/>
      <w:divBdr>
        <w:top w:val="none" w:sz="0" w:space="0" w:color="auto"/>
        <w:left w:val="none" w:sz="0" w:space="0" w:color="auto"/>
        <w:bottom w:val="none" w:sz="0" w:space="0" w:color="auto"/>
        <w:right w:val="none" w:sz="0" w:space="0" w:color="auto"/>
      </w:divBdr>
      <w:divsChild>
        <w:div w:id="808596566">
          <w:marLeft w:val="0"/>
          <w:marRight w:val="0"/>
          <w:marTop w:val="0"/>
          <w:marBottom w:val="0"/>
          <w:divBdr>
            <w:top w:val="none" w:sz="0" w:space="0" w:color="auto"/>
            <w:left w:val="none" w:sz="0" w:space="0" w:color="auto"/>
            <w:bottom w:val="none" w:sz="0" w:space="0" w:color="auto"/>
            <w:right w:val="none" w:sz="0" w:space="0" w:color="auto"/>
          </w:divBdr>
          <w:divsChild>
            <w:div w:id="8102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6114">
      <w:bodyDiv w:val="1"/>
      <w:marLeft w:val="0"/>
      <w:marRight w:val="0"/>
      <w:marTop w:val="0"/>
      <w:marBottom w:val="0"/>
      <w:divBdr>
        <w:top w:val="none" w:sz="0" w:space="0" w:color="auto"/>
        <w:left w:val="none" w:sz="0" w:space="0" w:color="auto"/>
        <w:bottom w:val="none" w:sz="0" w:space="0" w:color="auto"/>
        <w:right w:val="none" w:sz="0" w:space="0" w:color="auto"/>
      </w:divBdr>
      <w:divsChild>
        <w:div w:id="2091849499">
          <w:marLeft w:val="0"/>
          <w:marRight w:val="0"/>
          <w:marTop w:val="0"/>
          <w:marBottom w:val="0"/>
          <w:divBdr>
            <w:top w:val="none" w:sz="0" w:space="0" w:color="auto"/>
            <w:left w:val="none" w:sz="0" w:space="0" w:color="auto"/>
            <w:bottom w:val="none" w:sz="0" w:space="0" w:color="auto"/>
            <w:right w:val="none" w:sz="0" w:space="0" w:color="auto"/>
          </w:divBdr>
          <w:divsChild>
            <w:div w:id="1676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1032">
      <w:bodyDiv w:val="1"/>
      <w:marLeft w:val="0"/>
      <w:marRight w:val="0"/>
      <w:marTop w:val="0"/>
      <w:marBottom w:val="0"/>
      <w:divBdr>
        <w:top w:val="none" w:sz="0" w:space="0" w:color="auto"/>
        <w:left w:val="none" w:sz="0" w:space="0" w:color="auto"/>
        <w:bottom w:val="none" w:sz="0" w:space="0" w:color="auto"/>
        <w:right w:val="none" w:sz="0" w:space="0" w:color="auto"/>
      </w:divBdr>
      <w:divsChild>
        <w:div w:id="686054853">
          <w:marLeft w:val="0"/>
          <w:marRight w:val="0"/>
          <w:marTop w:val="0"/>
          <w:marBottom w:val="0"/>
          <w:divBdr>
            <w:top w:val="none" w:sz="0" w:space="0" w:color="auto"/>
            <w:left w:val="none" w:sz="0" w:space="0" w:color="auto"/>
            <w:bottom w:val="none" w:sz="0" w:space="0" w:color="auto"/>
            <w:right w:val="none" w:sz="0" w:space="0" w:color="auto"/>
          </w:divBdr>
          <w:divsChild>
            <w:div w:id="4904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Sia</dc:creator>
  <cp:keywords/>
  <dc:description/>
  <cp:lastModifiedBy>April Sia</cp:lastModifiedBy>
  <cp:revision>2</cp:revision>
  <dcterms:created xsi:type="dcterms:W3CDTF">2024-06-13T06:16:00Z</dcterms:created>
  <dcterms:modified xsi:type="dcterms:W3CDTF">2024-06-14T04:09:00Z</dcterms:modified>
</cp:coreProperties>
</file>