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631BB873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143CAA">
              <w:rPr>
                <w:rFonts w:ascii="Times New Roman" w:eastAsia="MS Mincho" w:hAnsi="Times New Roman" w:cs="Times New Roman"/>
                <w:sz w:val="24"/>
              </w:rPr>
              <w:t>CH2_EX8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77777777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 w:rsidTr="000D40D2">
        <w:trPr>
          <w:trHeight w:val="1466"/>
        </w:trPr>
        <w:tc>
          <w:tcPr>
            <w:tcW w:w="8136" w:type="dxa"/>
            <w:tcBorders>
              <w:bottom w:val="single" w:sz="4" w:space="0" w:color="auto"/>
            </w:tcBorders>
          </w:tcPr>
          <w:p w14:paraId="26984023" w14:textId="523C44C7" w:rsidR="00557F79" w:rsidRDefault="001F26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To calculate values </w:t>
            </w:r>
            <w:r w:rsidR="00A85CCA">
              <w:rPr>
                <w:rFonts w:ascii="Times New Roman" w:eastAsia="MS Mincho" w:hAnsi="Times New Roman" w:cs="Times New Roman"/>
                <w:sz w:val="24"/>
              </w:rPr>
              <w:t>using</w:t>
            </w:r>
            <w:bookmarkStart w:id="0" w:name="_GoBack"/>
            <w:bookmarkEnd w:id="0"/>
            <w:r>
              <w:rPr>
                <w:rFonts w:ascii="Times New Roman" w:eastAsia="MS Mincho" w:hAnsi="Times New Roman" w:cs="Times New Roman"/>
                <w:sz w:val="24"/>
              </w:rPr>
              <w:t xml:space="preserve"> two integers, </w:t>
            </w:r>
            <w:r w:rsidR="002115EB">
              <w:rPr>
                <w:rFonts w:ascii="Times New Roman" w:eastAsia="MS Mincho" w:hAnsi="Times New Roman" w:cs="Times New Roman"/>
                <w:sz w:val="24"/>
              </w:rPr>
              <w:t>and calculate the wage of an employee who works “x” number of hours at a rate of $12.50/hour.</w:t>
            </w:r>
          </w:p>
          <w:p w14:paraId="39E14ED0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13996213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E542494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D0C2C03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DDF7BC9" w14:textId="3CA26381" w:rsidR="00466FAC" w:rsidRDefault="00AE6263" w:rsidP="000D40D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1.Enter two integers. Prog</w:t>
            </w:r>
            <w:r w:rsidR="000B03AC">
              <w:rPr>
                <w:rFonts w:ascii="Times New Roman" w:eastAsia="MS Mincho" w:hAnsi="Times New Roman" w:cs="Times New Roman"/>
                <w:sz w:val="24"/>
              </w:rPr>
              <w:t xml:space="preserve">ram will reiterate these values, display them, and then </w:t>
            </w:r>
            <w:r w:rsidR="00BA34BD">
              <w:rPr>
                <w:rFonts w:ascii="Times New Roman" w:eastAsia="MS Mincho" w:hAnsi="Times New Roman" w:cs="Times New Roman"/>
                <w:sz w:val="24"/>
              </w:rPr>
              <w:t>multiplies NUM1*2 and adds the value of it to NUM2. Program then add’s 11 to the resulting value and displays it.</w:t>
            </w:r>
            <w:r w:rsidR="00F51D58">
              <w:rPr>
                <w:rFonts w:ascii="Times New Roman" w:eastAsia="MS Mincho" w:hAnsi="Times New Roman" w:cs="Times New Roman"/>
                <w:sz w:val="24"/>
              </w:rPr>
              <w:t xml:space="preserve"> Terminal then asks user for their last name, user inputs it. Terminal asks for user’s </w:t>
            </w:r>
            <w:r w:rsidR="000D40D2">
              <w:rPr>
                <w:rFonts w:ascii="Times New Roman" w:eastAsia="MS Mincho" w:hAnsi="Times New Roman" w:cs="Times New Roman"/>
                <w:sz w:val="24"/>
              </w:rPr>
              <w:t>hours worked. Program then calculates their wage, and then displays the users last name, hourly rate, number of hours worked and their salary.</w:t>
            </w: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440B6404" w14:textId="673B72F4" w:rsidR="00557F79" w:rsidRDefault="001F3EA6" w:rsidP="00C50521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Terminal asks user for two integer values, their surname, and number of hours worked</w:t>
            </w:r>
            <w:r w:rsidR="00C50521">
              <w:rPr>
                <w:rFonts w:ascii="Times New Roman" w:eastAsia="MS Mincho" w:hAnsi="Times New Roman" w:cs="Times New Roman"/>
                <w:sz w:val="24"/>
              </w:rPr>
              <w:t>.</w:t>
            </w:r>
          </w:p>
          <w:p w14:paraId="0408CF1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3BE5AE4E" w14:textId="7DEC6281" w:rsidR="00557F79" w:rsidRDefault="00C73D3E" w:rsidP="00C50521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Program calculates the value of the integer values when </w:t>
            </w:r>
            <w:r w:rsidR="00C50521">
              <w:rPr>
                <w:rFonts w:ascii="Times New Roman" w:eastAsia="MS Mincho" w:hAnsi="Times New Roman" w:cs="Times New Roman"/>
                <w:sz w:val="24"/>
              </w:rPr>
              <w:t>the first integer is multiplied by 2 and then the second integer is added to the value of the result.</w:t>
            </w:r>
          </w:p>
          <w:p w14:paraId="755CB7B5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17C6B322" w14:textId="795D1B1F" w:rsidR="00557F79" w:rsidRDefault="00C50521" w:rsidP="00C50521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Terminal reiterates the inputted values, the results of the calculations and the name, number of hours worked, rate, and salary.</w:t>
            </w:r>
          </w:p>
          <w:p w14:paraId="3CD2EE9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C50521">
        <w:trPr>
          <w:trHeight w:val="899"/>
        </w:trPr>
        <w:tc>
          <w:tcPr>
            <w:tcW w:w="8136" w:type="dxa"/>
            <w:tcBorders>
              <w:bottom w:val="single" w:sz="4" w:space="0" w:color="auto"/>
            </w:tcBorders>
          </w:tcPr>
          <w:p w14:paraId="4326402A" w14:textId="4338705D" w:rsidR="001103C3" w:rsidRDefault="00C50521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Program will not run properly if input requested is not in proper form, such as integers for int values or characters for string values.</w:t>
            </w: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5A73157" w14:textId="19B60B62" w:rsidR="001103C3" w:rsidRDefault="000D40D2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Very simple program with very simple arithmetic operations.</w:t>
            </w: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0D40D2">
      <w:pPr>
        <w:pStyle w:val="PlainText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4D513" w14:textId="77777777" w:rsidR="006538CB" w:rsidRDefault="006538CB">
      <w:r>
        <w:separator/>
      </w:r>
    </w:p>
  </w:endnote>
  <w:endnote w:type="continuationSeparator" w:id="0">
    <w:p w14:paraId="72D30E84" w14:textId="77777777" w:rsidR="006538CB" w:rsidRDefault="0065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85CCA">
      <w:rPr>
        <w:noProof/>
      </w:rPr>
      <w:t>1</w:t>
    </w:r>
    <w:r>
      <w:fldChar w:fldCharType="end"/>
    </w:r>
    <w:r>
      <w:t xml:space="preserve"> of </w:t>
    </w:r>
    <w:r w:rsidR="006538CB">
      <w:fldChar w:fldCharType="begin"/>
    </w:r>
    <w:r w:rsidR="006538CB">
      <w:instrText xml:space="preserve"> NUMPAGES </w:instrText>
    </w:r>
    <w:r w:rsidR="006538CB">
      <w:fldChar w:fldCharType="separate"/>
    </w:r>
    <w:r w:rsidR="00A85CCA">
      <w:rPr>
        <w:noProof/>
      </w:rPr>
      <w:t>1</w:t>
    </w:r>
    <w:r w:rsidR="006538C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58E59" w14:textId="77777777" w:rsidR="006538CB" w:rsidRDefault="006538CB">
      <w:r>
        <w:separator/>
      </w:r>
    </w:p>
  </w:footnote>
  <w:footnote w:type="continuationSeparator" w:id="0">
    <w:p w14:paraId="5C0C1851" w14:textId="77777777" w:rsidR="006538CB" w:rsidRDefault="006538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77777777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4B1D66">
      <w:rPr>
        <w:noProof/>
        <w:sz w:val="20"/>
      </w:rPr>
      <w:t>Tuesday, August 29,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0B03AC"/>
    <w:rsid w:val="000D40D2"/>
    <w:rsid w:val="001103C3"/>
    <w:rsid w:val="00123484"/>
    <w:rsid w:val="00143CAA"/>
    <w:rsid w:val="00182E4D"/>
    <w:rsid w:val="001F26D6"/>
    <w:rsid w:val="001F3EA6"/>
    <w:rsid w:val="002115EB"/>
    <w:rsid w:val="00466FAC"/>
    <w:rsid w:val="004B1D66"/>
    <w:rsid w:val="00557F79"/>
    <w:rsid w:val="006538CB"/>
    <w:rsid w:val="0071718A"/>
    <w:rsid w:val="009055C3"/>
    <w:rsid w:val="00A85CCA"/>
    <w:rsid w:val="00AE6263"/>
    <w:rsid w:val="00BA1C12"/>
    <w:rsid w:val="00BA34BD"/>
    <w:rsid w:val="00C50521"/>
    <w:rsid w:val="00C73D3E"/>
    <w:rsid w:val="00C95EE3"/>
    <w:rsid w:val="00D9186B"/>
    <w:rsid w:val="00F43F11"/>
    <w:rsid w:val="00F5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Allen Myers</cp:lastModifiedBy>
  <cp:revision>8</cp:revision>
  <cp:lastPrinted>2000-10-31T16:31:00Z</cp:lastPrinted>
  <dcterms:created xsi:type="dcterms:W3CDTF">2013-02-08T21:19:00Z</dcterms:created>
  <dcterms:modified xsi:type="dcterms:W3CDTF">2017-08-29T21:12:00Z</dcterms:modified>
</cp:coreProperties>
</file>