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pPr>
    </w:p>
    <w:tbl>
      <w:tblPr>
        <w:tblW w:w="8136" w:type="dxa"/>
        <w:jc w:val="left"/>
        <w:tblInd w:w="12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8"/>
        <w:gridCol w:w="4338"/>
      </w:tblGrid>
      <w:tr>
        <w:tblPrEx>
          <w:shd w:val="clear" w:color="auto" w:fill="ced7e7"/>
        </w:tblPrEx>
        <w:trPr>
          <w:trHeight w:val="318" w:hRule="atLeast"/>
        </w:trPr>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Application/ Program name:</w:t>
            </w:r>
          </w:p>
        </w:tc>
        <w:tc>
          <w:tcPr>
            <w:tcW w:type="dxa" w:w="4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CH6_EX5</w:t>
            </w:r>
          </w:p>
        </w:tc>
      </w:tr>
      <w:tr>
        <w:tblPrEx>
          <w:shd w:val="clear" w:color="auto" w:fill="ced7e7"/>
        </w:tblPrEx>
        <w:trPr>
          <w:trHeight w:val="318" w:hRule="atLeast"/>
        </w:trPr>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Written by:</w:t>
            </w:r>
          </w:p>
        </w:tc>
        <w:tc>
          <w:tcPr>
            <w:tcW w:type="dxa" w:w="4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 xml:space="preserve"> Allen J Myers</w:t>
            </w:r>
          </w:p>
        </w:tc>
      </w:tr>
    </w:tbl>
    <w:p>
      <w:pPr>
        <w:pStyle w:val="Body"/>
        <w:widowControl w:val="0"/>
        <w:ind w:left="14" w:hanging="14"/>
      </w:pPr>
    </w:p>
    <w:tbl>
      <w:tblPr>
        <w:tblW w:w="8136" w:type="dxa"/>
        <w:jc w:val="left"/>
        <w:tblInd w:w="11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136"/>
      </w:tblGrid>
      <w:tr>
        <w:tblPrEx>
          <w:shd w:val="clear" w:color="auto" w:fill="ced7e7"/>
        </w:tblPrEx>
        <w:trPr>
          <w:trHeight w:val="318"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Purpose or problem definition: </w:t>
            </w:r>
          </w:p>
        </w:tc>
      </w:tr>
      <w:tr>
        <w:tblPrEx>
          <w:shd w:val="clear" w:color="auto" w:fill="ced7e7"/>
        </w:tblPrEx>
        <w:trPr>
          <w:trHeight w:val="6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Program will calculate the values of the Area of a rectangle, area of a circle, or the volume of a cylinder depending on the input from user.</w:t>
            </w:r>
          </w:p>
        </w:tc>
      </w:tr>
      <w:tr>
        <w:tblPrEx>
          <w:shd w:val="clear" w:color="auto" w:fill="ced7e7"/>
        </w:tblPrEx>
        <w:trPr>
          <w:trHeight w:val="318"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Program Procedures: </w:t>
            </w:r>
          </w:p>
        </w:tc>
      </w:tr>
      <w:tr>
        <w:tblPrEx>
          <w:shd w:val="clear" w:color="auto" w:fill="ced7e7"/>
        </w:tblPrEx>
        <w:trPr>
          <w:trHeight w:val="15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rPr>
              <w:t>System prompts user to choose an option for what they would like to calculate. System takes user selection and then prompts them for the values depending on which selection they make. System will then calculate the desired output and print it to the terminal; asking user if they would like to continue or exit.</w:t>
            </w:r>
          </w:p>
        </w:tc>
      </w:tr>
      <w:tr>
        <w:tblPrEx>
          <w:shd w:val="clear" w:color="auto" w:fill="ced7e7"/>
        </w:tblPrEx>
        <w:trPr>
          <w:trHeight w:val="318"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Algorithm/Processing/Conditions:</w:t>
            </w:r>
          </w:p>
        </w:tc>
      </w:tr>
      <w:tr>
        <w:tblPrEx>
          <w:shd w:val="clear" w:color="auto" w:fill="ced7e7"/>
        </w:tblPrEx>
        <w:trPr>
          <w:trHeight w:val="3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Inputs:</w:t>
            </w:r>
          </w:p>
        </w:tc>
      </w:tr>
      <w:tr>
        <w:tblPrEx>
          <w:shd w:val="clear" w:color="auto" w:fill="ced7e7"/>
        </w:tblPrEx>
        <w:trPr>
          <w:trHeight w:val="6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700"/>
              <w:bottom w:type="dxa" w:w="80"/>
              <w:right w:type="dxa" w:w="80"/>
            </w:tcMar>
            <w:vAlign w:val="top"/>
          </w:tcPr>
          <w:p>
            <w:pPr>
              <w:pStyle w:val="Body"/>
            </w:pPr>
            <w:r>
              <w:rPr>
                <w:rFonts w:cs="Arial Unicode MS" w:eastAsia="Arial Unicode MS"/>
                <w:rtl w:val="0"/>
                <w:lang w:val="en-US"/>
              </w:rPr>
              <w:t xml:space="preserve">User selection of </w:t>
            </w:r>
            <w:r>
              <w:rPr>
                <w:rFonts w:cs="Arial Unicode MS" w:eastAsia="Arial Unicode MS"/>
                <w:rtl w:val="0"/>
                <w:lang w:val="en-US"/>
              </w:rPr>
              <w:t>Area of a rectangle, area of a circle, or the volume of a cylinder. The values corresponding the users choice.</w:t>
            </w:r>
          </w:p>
        </w:tc>
      </w:tr>
      <w:tr>
        <w:tblPrEx>
          <w:shd w:val="clear" w:color="auto" w:fill="ced7e7"/>
        </w:tblPrEx>
        <w:trPr>
          <w:trHeight w:val="3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Processes:</w:t>
            </w:r>
          </w:p>
        </w:tc>
      </w:tr>
      <w:tr>
        <w:tblPrEx>
          <w:shd w:val="clear" w:color="auto" w:fill="ced7e7"/>
        </w:tblPrEx>
        <w:trPr>
          <w:trHeight w:val="6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Systems calculates the value of Area of a rectangle, area of a circle, or the volume of a cylinder depending on user inputed values.</w:t>
            </w:r>
          </w:p>
        </w:tc>
      </w:tr>
      <w:tr>
        <w:tblPrEx>
          <w:shd w:val="clear" w:color="auto" w:fill="ced7e7"/>
        </w:tblPrEx>
        <w:trPr>
          <w:trHeight w:val="3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pStyle w:val="Plain Text"/>
              <w:ind w:left="720" w:firstLine="0"/>
            </w:pPr>
            <w:r>
              <w:rPr>
                <w:rFonts w:ascii="Times New Roman" w:hAnsi="Times New Roman"/>
                <w:b w:val="1"/>
                <w:bCs w:val="1"/>
                <w:sz w:val="24"/>
                <w:szCs w:val="24"/>
                <w:rtl w:val="0"/>
                <w:lang w:val="en-US"/>
              </w:rPr>
              <w:t>Outputs:</w:t>
            </w:r>
          </w:p>
        </w:tc>
      </w:tr>
      <w:tr>
        <w:tblPrEx>
          <w:shd w:val="clear" w:color="auto" w:fill="ced7e7"/>
        </w:tblPrEx>
        <w:trPr>
          <w:trHeight w:val="6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rtl w:val="0"/>
                <w:lang w:val="en-US"/>
              </w:rPr>
              <w:t>Value of the requested output, and whether the user would like to convert another item.</w:t>
            </w:r>
          </w:p>
        </w:tc>
      </w:tr>
      <w:tr>
        <w:tblPrEx>
          <w:shd w:val="clear" w:color="auto" w:fill="ced7e7"/>
        </w:tblPrEx>
        <w:trPr>
          <w:trHeight w:val="318"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Notes &amp; Restriction: </w:t>
            </w:r>
          </w:p>
        </w:tc>
      </w:tr>
      <w:tr>
        <w:tblPrEx>
          <w:shd w:val="clear" w:color="auto" w:fill="ced7e7"/>
        </w:tblPrEx>
        <w:trPr>
          <w:trHeight w:val="3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rPr>
              <w:t>No restrictions applicable.</w:t>
            </w:r>
          </w:p>
        </w:tc>
      </w:tr>
      <w:tr>
        <w:tblPrEx>
          <w:shd w:val="clear" w:color="auto" w:fill="ced7e7"/>
        </w:tblPrEx>
        <w:trPr>
          <w:trHeight w:val="318"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b w:val="1"/>
                <w:bCs w:val="1"/>
                <w:sz w:val="28"/>
                <w:szCs w:val="28"/>
                <w:rtl w:val="0"/>
                <w:lang w:val="en-US"/>
              </w:rPr>
              <w:t xml:space="preserve">Comments: </w:t>
            </w:r>
          </w:p>
        </w:tc>
      </w:tr>
      <w:tr>
        <w:tblPrEx>
          <w:shd w:val="clear" w:color="auto" w:fill="ced7e7"/>
        </w:tblPrEx>
        <w:trPr>
          <w:trHeight w:val="900" w:hRule="atLeast"/>
        </w:trPr>
        <w:tc>
          <w:tcPr>
            <w:tcW w:type="dxa" w:w="81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lain Text"/>
            </w:pPr>
            <w:r>
              <w:rPr>
                <w:rFonts w:ascii="Times New Roman" w:hAnsi="Times New Roman"/>
                <w:sz w:val="24"/>
                <w:szCs w:val="24"/>
                <w:rtl w:val="0"/>
                <w:lang w:val="en-US"/>
              </w:rPr>
              <w:t xml:space="preserve">Simple loop program to compute values of </w:t>
            </w:r>
            <w:r>
              <w:rPr>
                <w:rFonts w:ascii="Times New Roman" w:hAnsi="Times New Roman"/>
                <w:sz w:val="24"/>
                <w:szCs w:val="24"/>
                <w:rtl w:val="0"/>
                <w:lang w:val="en-US"/>
              </w:rPr>
              <w:t>Area of a rectangle, area of a circle, or the volume of a cylinder.</w:t>
            </w:r>
            <w:r>
              <w:rPr>
                <w:rFonts w:ascii="Times New Roman" w:cs="Times New Roman" w:hAnsi="Times New Roman" w:eastAsia="Times New Roman"/>
                <w:sz w:val="24"/>
                <w:szCs w:val="24"/>
                <w:lang w:val="en-US"/>
              </w:rPr>
            </w:r>
          </w:p>
        </w:tc>
      </w:tr>
    </w:tbl>
    <w:p>
      <w:pPr>
        <w:pStyle w:val="Plain Text"/>
        <w:ind w:left="1080" w:firstLine="0"/>
        <w:rPr>
          <w:rFonts w:ascii="Times New Roman" w:cs="Times New Roman" w:hAnsi="Times New Roman" w:eastAsia="Times New Roman"/>
          <w:sz w:val="24"/>
          <w:szCs w:val="24"/>
        </w:rPr>
      </w:pPr>
    </w:p>
    <w:p>
      <w:pPr>
        <w:pStyle w:val="Plain Text"/>
        <w:widowControl w:val="0"/>
        <w:ind w:left="720" w:hanging="720"/>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pPr>
    <w:r>
      <w:rPr>
        <w:rtl w:val="0"/>
      </w:rPr>
      <w:tab/>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rPr>
        <w:sz w:val="28"/>
        <w:szCs w:val="28"/>
      </w:rPr>
    </w:pPr>
    <w:r>
      <w:rPr>
        <w:sz w:val="28"/>
        <w:szCs w:val="28"/>
        <w:rtl w:val="0"/>
        <w:lang w:val="en-US"/>
      </w:rPr>
      <w:t>Program Requirements Document</w:t>
    </w:r>
  </w:p>
  <w:p>
    <w:pPr>
      <w:pStyle w:val="header"/>
      <w:tabs>
        <w:tab w:val="right" w:pos="8620"/>
        <w:tab w:val="clear" w:pos="8640"/>
      </w:tabs>
    </w:pPr>
    <w:r>
      <w:rPr>
        <w:sz w:val="20"/>
        <w:szCs w:val="20"/>
        <w:rtl w:val="0"/>
        <w:lang w:val="en-US"/>
      </w:rPr>
      <w:t xml:space="preserve">CIS 001/015/022/023/035 </w:t>
      <w:tab/>
      <w:tab/>
    </w:r>
    <w:r>
      <w:rPr>
        <w:sz w:val="20"/>
        <w:szCs w:val="20"/>
      </w:rPr>
      <w:fldChar w:fldCharType="begin" w:fldLock="0"/>
    </w:r>
    <w:r>
      <w:rPr>
        <w:sz w:val="20"/>
        <w:szCs w:val="20"/>
      </w:rPr>
      <w:instrText xml:space="preserve"> DATE \@ "dddd, MMMM d, y" </w:instrText>
    </w:r>
    <w:r>
      <w:rPr>
        <w:sz w:val="20"/>
        <w:szCs w:val="20"/>
      </w:rPr>
      <w:fldChar w:fldCharType="separate" w:fldLock="0"/>
    </w:r>
    <w:r>
      <w:rPr>
        <w:sz w:val="20"/>
        <w:szCs w:val="20"/>
        <w:rtl w:val="0"/>
        <w:lang w:val="en-US"/>
      </w:rPr>
      <w:t>Tuesday, August 22, 2017</w:t>
    </w:r>
    <w:r>
      <w:rPr>
        <w:sz w:val="20"/>
        <w:szCs w:val="2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