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EBEA" w14:textId="77777777" w:rsidR="005B61E3" w:rsidRPr="00C90A2B" w:rsidRDefault="005B61E3" w:rsidP="00C90A2B">
      <w:pPr>
        <w:rPr>
          <w:rFonts w:cstheme="minorHAnsi"/>
        </w:rPr>
      </w:pPr>
      <w:r w:rsidRPr="00C90A2B">
        <w:rPr>
          <w:rFonts w:cstheme="minorHAnsi"/>
        </w:rPr>
        <w:t>Show the output of the confusion matrix (2 points)</w:t>
      </w:r>
    </w:p>
    <w:p w14:paraId="0698478B" w14:textId="2B9E4113" w:rsidR="00F53656" w:rsidRDefault="00434E6F">
      <w:r>
        <w:rPr>
          <w:noProof/>
        </w:rPr>
        <w:drawing>
          <wp:inline distT="0" distB="0" distL="0" distR="0" wp14:anchorId="71335296" wp14:editId="5975F654">
            <wp:extent cx="5731510" cy="1329055"/>
            <wp:effectExtent l="0" t="0" r="254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10BBD" w14:textId="0CC876FB" w:rsidR="005B61E3" w:rsidRPr="00C90A2B" w:rsidRDefault="005B61E3" w:rsidP="00C90A2B">
      <w:pPr>
        <w:rPr>
          <w:rFonts w:cstheme="minorHAnsi"/>
        </w:rPr>
      </w:pPr>
      <w:r w:rsidRPr="00C90A2B">
        <w:rPr>
          <w:rFonts w:cstheme="minorHAnsi"/>
        </w:rPr>
        <w:t>Calculate the values for TP, TN, FP, and FN (4 points)</w:t>
      </w:r>
    </w:p>
    <w:p w14:paraId="01893A94" w14:textId="57F7D67C" w:rsidR="005B61E3" w:rsidRDefault="00434E6F" w:rsidP="005B61E3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59EC4191" wp14:editId="43449404">
            <wp:extent cx="5731510" cy="1798320"/>
            <wp:effectExtent l="0" t="0" r="254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6819" w14:textId="43628855" w:rsidR="005B61E3" w:rsidRDefault="005B61E3" w:rsidP="005B61E3">
      <w:pPr>
        <w:pStyle w:val="ListParagraph"/>
        <w:rPr>
          <w:rFonts w:cstheme="minorHAnsi"/>
        </w:rPr>
      </w:pPr>
    </w:p>
    <w:p w14:paraId="2B50BC88" w14:textId="28F7F0BF" w:rsidR="005B61E3" w:rsidRPr="00C90A2B" w:rsidRDefault="005B61E3" w:rsidP="00C90A2B">
      <w:pPr>
        <w:rPr>
          <w:rFonts w:cstheme="minorHAnsi"/>
        </w:rPr>
      </w:pPr>
      <w:r w:rsidRPr="00C90A2B">
        <w:rPr>
          <w:rFonts w:cstheme="minorHAnsi"/>
        </w:rPr>
        <w:t>What is the precision rate? (1 point)</w:t>
      </w:r>
    </w:p>
    <w:p w14:paraId="4ADBA1F5" w14:textId="1BFF5C6E" w:rsidR="005B61E3" w:rsidRDefault="00434E6F" w:rsidP="005B61E3">
      <w:pPr>
        <w:pStyle w:val="ListParagraph"/>
        <w:rPr>
          <w:rFonts w:cstheme="minorHAnsi"/>
        </w:rPr>
      </w:pPr>
      <w:r>
        <w:rPr>
          <w:noProof/>
        </w:rPr>
        <w:drawing>
          <wp:inline distT="0" distB="0" distL="0" distR="0" wp14:anchorId="2E89A541" wp14:editId="2447BC98">
            <wp:extent cx="5731510" cy="1006475"/>
            <wp:effectExtent l="0" t="0" r="254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79EE" w14:textId="47E648CD" w:rsidR="005B61E3" w:rsidRDefault="00B25C10" w:rsidP="005B61E3">
      <w:pPr>
        <w:rPr>
          <w:rFonts w:cstheme="minorHAnsi"/>
        </w:rPr>
      </w:pPr>
      <w:r>
        <w:rPr>
          <w:rFonts w:cstheme="minorHAnsi"/>
        </w:rPr>
        <w:t>What is the recall rate?</w:t>
      </w:r>
    </w:p>
    <w:p w14:paraId="6883C639" w14:textId="7ED15B7B" w:rsidR="00B25C10" w:rsidRDefault="00434E6F" w:rsidP="005B61E3">
      <w:pPr>
        <w:rPr>
          <w:rFonts w:cstheme="minorHAnsi"/>
        </w:rPr>
      </w:pPr>
      <w:r>
        <w:rPr>
          <w:noProof/>
        </w:rPr>
        <w:drawing>
          <wp:inline distT="0" distB="0" distL="0" distR="0" wp14:anchorId="40AF6F0D" wp14:editId="2041FC90">
            <wp:extent cx="5731510" cy="739775"/>
            <wp:effectExtent l="0" t="0" r="2540" b="3175"/>
            <wp:docPr id="10" name="Picture 10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D68C" w14:textId="47AC959F" w:rsidR="00B25C10" w:rsidRDefault="00B25C10" w:rsidP="005B61E3">
      <w:pPr>
        <w:rPr>
          <w:rFonts w:cstheme="minorHAnsi"/>
        </w:rPr>
      </w:pPr>
    </w:p>
    <w:p w14:paraId="3E986E4A" w14:textId="77777777" w:rsidR="00B25C10" w:rsidRDefault="00B25C10" w:rsidP="00B25C10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What is the F-1 score? (1 point)</w:t>
      </w:r>
    </w:p>
    <w:p w14:paraId="42F4C9A8" w14:textId="3387B0B6" w:rsidR="00B25C10" w:rsidRDefault="00434E6F" w:rsidP="005B61E3">
      <w:pPr>
        <w:rPr>
          <w:rFonts w:cstheme="minorHAnsi"/>
        </w:rPr>
      </w:pPr>
      <w:r>
        <w:rPr>
          <w:noProof/>
        </w:rPr>
        <w:drawing>
          <wp:inline distT="0" distB="0" distL="0" distR="0" wp14:anchorId="7792FF16" wp14:editId="1287869A">
            <wp:extent cx="5731510" cy="880110"/>
            <wp:effectExtent l="0" t="0" r="2540" b="0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0BCB" w14:textId="25D75765" w:rsidR="00B25C10" w:rsidRDefault="00B25C10" w:rsidP="005B61E3">
      <w:pPr>
        <w:rPr>
          <w:rFonts w:cstheme="minorHAnsi"/>
        </w:rPr>
      </w:pPr>
    </w:p>
    <w:p w14:paraId="1DCB03A2" w14:textId="77777777" w:rsidR="00B25C10" w:rsidRDefault="00B25C10" w:rsidP="00B25C10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Produce the ROC plot (3 point)</w:t>
      </w:r>
    </w:p>
    <w:p w14:paraId="51407FB4" w14:textId="6F66A15B" w:rsidR="00B25C10" w:rsidRDefault="00434E6F" w:rsidP="005B61E3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F492415" wp14:editId="0DB4C9B5">
            <wp:extent cx="5731510" cy="3048000"/>
            <wp:effectExtent l="0" t="0" r="2540" b="0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D0D7A" w14:textId="77777777" w:rsidR="00B25C10" w:rsidRDefault="00B25C10" w:rsidP="00B25C10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What is the area under the curve? (2 point)</w:t>
      </w:r>
    </w:p>
    <w:p w14:paraId="1FE8A585" w14:textId="6AA36491" w:rsidR="00B25C10" w:rsidRDefault="00B25C10" w:rsidP="005B61E3">
      <w:pPr>
        <w:rPr>
          <w:rFonts w:cstheme="minorHAnsi"/>
        </w:rPr>
      </w:pPr>
    </w:p>
    <w:p w14:paraId="19560ECE" w14:textId="1D6D9867" w:rsidR="00B25C10" w:rsidRDefault="00434E6F" w:rsidP="005B61E3">
      <w:pPr>
        <w:rPr>
          <w:rFonts w:cstheme="minorHAnsi"/>
        </w:rPr>
      </w:pPr>
      <w:r>
        <w:rPr>
          <w:noProof/>
        </w:rPr>
        <w:drawing>
          <wp:inline distT="0" distB="0" distL="0" distR="0" wp14:anchorId="107C6DDB" wp14:editId="6476D331">
            <wp:extent cx="5731510" cy="2097405"/>
            <wp:effectExtent l="0" t="0" r="254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8A27" w14:textId="77777777" w:rsidR="00B25C10" w:rsidRPr="005B61E3" w:rsidRDefault="00B25C10" w:rsidP="005B61E3">
      <w:pPr>
        <w:rPr>
          <w:rFonts w:cstheme="minorHAnsi"/>
        </w:rPr>
      </w:pPr>
    </w:p>
    <w:p w14:paraId="36150B75" w14:textId="77777777" w:rsidR="005B61E3" w:rsidRPr="005B61E3" w:rsidRDefault="005B61E3" w:rsidP="005B61E3">
      <w:pPr>
        <w:pStyle w:val="ListParagraph"/>
        <w:rPr>
          <w:rFonts w:cstheme="minorHAnsi"/>
        </w:rPr>
      </w:pPr>
    </w:p>
    <w:p w14:paraId="27CF1059" w14:textId="77777777" w:rsidR="005B61E3" w:rsidRDefault="005B61E3"/>
    <w:sectPr w:rsidR="005B6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47714"/>
    <w:multiLevelType w:val="hybridMultilevel"/>
    <w:tmpl w:val="DB26C6DA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5323B"/>
    <w:multiLevelType w:val="hybridMultilevel"/>
    <w:tmpl w:val="DB26C6DA"/>
    <w:lvl w:ilvl="0" w:tplc="C1D21BB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408B2"/>
    <w:multiLevelType w:val="hybridMultilevel"/>
    <w:tmpl w:val="DB26C6DA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06382"/>
    <w:multiLevelType w:val="hybridMultilevel"/>
    <w:tmpl w:val="DB26C6DA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6006C"/>
    <w:multiLevelType w:val="hybridMultilevel"/>
    <w:tmpl w:val="0A408C24"/>
    <w:lvl w:ilvl="0" w:tplc="559CC6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73500"/>
    <w:multiLevelType w:val="hybridMultilevel"/>
    <w:tmpl w:val="DB26C6DA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7761730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9819860">
    <w:abstractNumId w:val="1"/>
  </w:num>
  <w:num w:numId="3" w16cid:durableId="913667381">
    <w:abstractNumId w:val="2"/>
  </w:num>
  <w:num w:numId="4" w16cid:durableId="826173270">
    <w:abstractNumId w:val="4"/>
  </w:num>
  <w:num w:numId="5" w16cid:durableId="25300002">
    <w:abstractNumId w:val="5"/>
  </w:num>
  <w:num w:numId="6" w16cid:durableId="482548264">
    <w:abstractNumId w:val="0"/>
  </w:num>
  <w:num w:numId="7" w16cid:durableId="12327372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E3"/>
    <w:rsid w:val="002E5EBB"/>
    <w:rsid w:val="00434E6F"/>
    <w:rsid w:val="005B61E3"/>
    <w:rsid w:val="00683BCA"/>
    <w:rsid w:val="00B25C10"/>
    <w:rsid w:val="00C90A2B"/>
    <w:rsid w:val="00F5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6A7BC"/>
  <w15:chartTrackingRefBased/>
  <w15:docId w15:val="{6DFAD486-2132-4318-BE71-382D0450E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1E3"/>
    <w:pPr>
      <w:spacing w:line="256" w:lineRule="auto"/>
      <w:ind w:left="720"/>
      <w:contextualSpacing/>
    </w:pPr>
    <w:rPr>
      <w:rFonts w:eastAsiaTheme="minorEastAsia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Naik</dc:creator>
  <cp:keywords/>
  <dc:description/>
  <cp:lastModifiedBy>Ajay Naik</cp:lastModifiedBy>
  <cp:revision>3</cp:revision>
  <dcterms:created xsi:type="dcterms:W3CDTF">2022-10-14T23:23:00Z</dcterms:created>
  <dcterms:modified xsi:type="dcterms:W3CDTF">2022-10-14T23:49:00Z</dcterms:modified>
</cp:coreProperties>
</file>