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Resumo dos Textos para Relatório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apresenta a síntese dos textos analisados, identificando seus autores, títulos e temas centrais para fins de composição de relatório.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Arquivo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Autor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Obra / Título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Resumo do 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Text 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Isaac Newton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Philosophiae Naturalis Principia Mathematica</w:t>
            </w:r>
            <w:r w:rsidDel="00000000" w:rsidR="00000000" w:rsidRPr="00000000">
              <w:rPr>
                <w:rtl w:val="0"/>
              </w:rPr>
              <w:t xml:space="preserve"> (Seção IX)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Aborda a mecânica dos fluidos e a resistência causada pela viscosidade. Newton postula que a resistência é proporcional à velocidade com que as partes do fluido se separam, analisando matematicamente o movimento circular em meios fluidos.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Text II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Autores Diversos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Carmina Burana</w:t>
            </w:r>
            <w:r w:rsidDel="00000000" w:rsidR="00000000" w:rsidRPr="00000000">
              <w:rPr>
                <w:rtl w:val="0"/>
              </w:rPr>
              <w:t xml:space="preserve"> (Códice Medieval)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Coletânea de poemas goliardos que exploram a volatilidade do destino (Roda da Fortuna), a celebração da natureza (primavera) e temas amorosos, refletindo a visão de mundo medieval sobre a sorte e os prazeres.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Text III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Aristóteles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Poética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Tratado fundamental sobre a arte da poesia e do drama como formas de "mímese" (imitação). Define as estruturas da tragédia e da epopeia, discutindo o impacto do enredo e da linguagem no espectador.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Base Text IV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Sun Tzu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Arte da Guerra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Obra clássica sobre estratégia militar e política. Enfatiza a importância do planejamento, do conhecimento do terreno e do inimigo, defendendo que a inteligência e a estratégia são superiores ao uso da força bruta.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Relatório preparado para uso em atividades de análise e síntese de textos clássicos.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