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editar no CapCut colocando os prints do sistema nos pontos certos.</w:t>
      </w:r>
    </w:p>
    <w:p w14:paraId="687A8818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Vou te dar o </w:t>
      </w:r>
      <w:r>
        <w:rPr>
          <w:rFonts w:ascii="Arial" w:eastAsia="Arial" w:hAnsi="Arial" w:cs="Arial"/>
          <w:color w:val="252525"/>
          <w:sz w:val="61"/>
        </w:rPr>
        <w:t>roteiro limpo, organizado, sem repetições nem frases que travam.</w:t>
      </w:r>
    </w:p>
    <w:p w14:paraId="5B95643A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</w:t>
      </w:r>
      <w:r>
        <w:rPr>
          <w:rFonts w:ascii="Arial" w:eastAsia="Arial" w:hAnsi="Arial" w:cs="Arial"/>
          <w:color w:val="252525"/>
          <w:sz w:val="61"/>
        </w:rPr>
        <w:t>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8F0AA1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Toda semana, capital é desperdiçado dentro das empresas por causa de erro em nota fiscal — erro que ninguém </w:t>
      </w:r>
      <w:r>
        <w:rPr>
          <w:rFonts w:ascii="Arial" w:eastAsia="Arial" w:hAnsi="Arial" w:cs="Arial"/>
          <w:color w:val="252525"/>
          <w:sz w:val="61"/>
        </w:rPr>
        <w:t>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</w:t>
      </w:r>
      <w:r>
        <w:rPr>
          <w:rFonts w:ascii="Arial" w:eastAsia="Arial" w:hAnsi="Arial" w:cs="Arial"/>
          <w:color w:val="252525"/>
          <w:sz w:val="61"/>
        </w:rPr>
        <w:t>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</w:t>
      </w:r>
      <w:r>
        <w:rPr>
          <w:rFonts w:ascii="Arial" w:eastAsia="Arial" w:hAnsi="Arial" w:cs="Arial"/>
          <w:color w:val="252525"/>
          <w:sz w:val="61"/>
        </w:rPr>
        <w:t xml:space="preserve">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</w:t>
      </w:r>
      <w:r>
        <w:rPr>
          <w:rFonts w:ascii="Arial" w:eastAsia="Arial" w:hAnsi="Arial" w:cs="Arial"/>
          <w:color w:val="252525"/>
          <w:sz w:val="61"/>
        </w:rPr>
        <w:t>USA]</w:t>
      </w:r>
    </w:p>
    <w:p w14:paraId="59100B3B" w14:textId="2252367C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</w:t>
      </w:r>
      <w:r>
        <w:rPr>
          <w:rFonts w:ascii="Arial" w:eastAsia="Arial" w:hAnsi="Arial" w:cs="Arial"/>
          <w:color w:val="252525"/>
          <w:sz w:val="61"/>
        </w:rPr>
        <w:t>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</w:t>
      </w:r>
      <w:r>
        <w:rPr>
          <w:rFonts w:ascii="Arial" w:eastAsia="Arial" w:hAnsi="Arial" w:cs="Arial"/>
          <w:color w:val="252525"/>
          <w:sz w:val="61"/>
        </w:rPr>
        <w:t xml:space="preserve">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7CF77852" w:rsidR="0033700A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 eu vou te mostrar,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e depois, um exemplo prático de </w:t>
      </w:r>
      <w:r>
        <w:rPr>
          <w:rFonts w:ascii="Arial" w:eastAsia="Arial" w:hAnsi="Arial" w:cs="Arial"/>
          <w:color w:val="252525"/>
          <w:sz w:val="61"/>
        </w:rPr>
        <w:t xml:space="preserve">como isso funciona na mão do cliente.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[PAUSA </w:t>
      </w:r>
      <w:r>
        <w:rPr>
          <w:rFonts w:ascii="Arial" w:eastAsia="Arial" w:hAnsi="Arial" w:cs="Arial"/>
          <w:color w:val="252525"/>
          <w:sz w:val="61"/>
        </w:rPr>
        <w:t>CURTA]</w:t>
      </w:r>
    </w:p>
    <w:p w14:paraId="15CFBE10" w14:textId="30996FE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[PRINT 1 – </w:t>
      </w:r>
      <w:r w:rsidR="00E60791">
        <w:rPr>
          <w:rFonts w:ascii="Arial" w:eastAsia="Arial" w:hAnsi="Arial" w:cs="Arial"/>
          <w:color w:val="252525"/>
          <w:sz w:val="61"/>
        </w:rPr>
        <w:t>Corta para a tela</w:t>
      </w:r>
      <w:r w:rsidR="0002160F">
        <w:rPr>
          <w:rFonts w:ascii="Arial" w:eastAsia="Arial" w:hAnsi="Arial" w:cs="Arial"/>
          <w:color w:val="252525"/>
          <w:sz w:val="61"/>
        </w:rPr>
        <w:t xml:space="preserve"> e dá um zoom nela e e</w:t>
      </w:r>
      <w:r w:rsidR="00E60791">
        <w:rPr>
          <w:rFonts w:ascii="Arial" w:eastAsia="Arial" w:hAnsi="Arial" w:cs="Arial"/>
          <w:color w:val="252525"/>
          <w:sz w:val="61"/>
        </w:rPr>
        <w:t xml:space="preserve">xecuta os passos </w:t>
      </w:r>
      <w:r w:rsidR="00B659BB">
        <w:rPr>
          <w:rFonts w:ascii="Arial" w:eastAsia="Arial" w:hAnsi="Arial" w:cs="Arial"/>
          <w:color w:val="252525"/>
          <w:sz w:val="61"/>
        </w:rPr>
        <w:t xml:space="preserve">abaixo, aonde serão apenas mostrados </w:t>
      </w:r>
      <w:r>
        <w:rPr>
          <w:rFonts w:ascii="Arial" w:eastAsia="Arial" w:hAnsi="Arial" w:cs="Arial"/>
          <w:color w:val="252525"/>
          <w:sz w:val="61"/>
        </w:rPr>
        <w:t xml:space="preserve">com o mouse, </w:t>
      </w:r>
      <w:r w:rsidR="00B659BB">
        <w:rPr>
          <w:rFonts w:ascii="Arial" w:eastAsia="Arial" w:hAnsi="Arial" w:cs="Arial"/>
          <w:color w:val="252525"/>
          <w:sz w:val="61"/>
        </w:rPr>
        <w:t>cada campo e botão da tela, sem executar de fato</w:t>
      </w:r>
      <w:r w:rsidR="00E60791">
        <w:rPr>
          <w:rFonts w:ascii="Arial" w:eastAsia="Arial" w:hAnsi="Arial" w:cs="Arial"/>
          <w:color w:val="252525"/>
          <w:sz w:val="61"/>
        </w:rPr>
        <w:t>. Não precisa ler qual é o passo]</w:t>
      </w:r>
    </w:p>
    <w:p w14:paraId="689FB38E" w14:textId="77777777" w:rsidR="00E60791" w:rsidRDefault="00E60791">
      <w:pPr>
        <w:spacing w:after="0" w:line="240" w:lineRule="auto"/>
      </w:pPr>
    </w:p>
    <w:p w14:paraId="5DBB15EC" w14:textId="1C8F38C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 xml:space="preserve">rimeiro: a pessoa envia a </w:t>
      </w:r>
      <w:r>
        <w:rPr>
          <w:rFonts w:ascii="Arial" w:eastAsia="Arial" w:hAnsi="Arial" w:cs="Arial"/>
          <w:color w:val="252525"/>
          <w:sz w:val="61"/>
        </w:rPr>
        <w:t>nota. Pode ser XML, PDF ou imagem. [</w:t>
      </w:r>
      <w:r w:rsidR="00B659BB">
        <w:rPr>
          <w:rFonts w:ascii="Arial" w:eastAsia="Arial" w:hAnsi="Arial" w:cs="Arial"/>
          <w:color w:val="252525"/>
          <w:sz w:val="61"/>
        </w:rPr>
        <w:t xml:space="preserve">Só mostra </w:t>
      </w:r>
      <w:r w:rsidR="00B659BB">
        <w:rPr>
          <w:rFonts w:ascii="Arial" w:eastAsia="Arial" w:hAnsi="Arial" w:cs="Arial"/>
          <w:color w:val="252525"/>
          <w:sz w:val="61"/>
        </w:rPr>
        <w:lastRenderedPageBreak/>
        <w:t xml:space="preserve">com o mouse o campo e o botão de upload. </w:t>
      </w:r>
      <w:r>
        <w:rPr>
          <w:rFonts w:ascii="Arial" w:eastAsia="Arial" w:hAnsi="Arial" w:cs="Arial"/>
          <w:color w:val="252525"/>
          <w:sz w:val="61"/>
        </w:rPr>
        <w:t>PAUSA CURTA]</w:t>
      </w:r>
    </w:p>
    <w:p w14:paraId="2069207C" w14:textId="77777777" w:rsidR="0033700A" w:rsidRDefault="0033700A">
      <w:pPr>
        <w:spacing w:after="0" w:line="240" w:lineRule="auto"/>
      </w:pPr>
    </w:p>
    <w:p w14:paraId="6D44DBB8" w14:textId="1E5C0DA2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Segundo: </w:t>
      </w:r>
      <w:r w:rsidR="00B659BB">
        <w:rPr>
          <w:rFonts w:ascii="Arial" w:eastAsia="Arial" w:hAnsi="Arial" w:cs="Arial"/>
          <w:color w:val="252525"/>
          <w:sz w:val="61"/>
        </w:rPr>
        <w:t xml:space="preserve">Depois que o upload </w:t>
      </w:r>
      <w:r w:rsidR="002D527C">
        <w:rPr>
          <w:rFonts w:ascii="Arial" w:eastAsia="Arial" w:hAnsi="Arial" w:cs="Arial"/>
          <w:color w:val="252525"/>
          <w:sz w:val="61"/>
        </w:rPr>
        <w:t xml:space="preserve">da nota </w:t>
      </w:r>
      <w:r w:rsidR="00B659BB">
        <w:rPr>
          <w:rFonts w:ascii="Arial" w:eastAsia="Arial" w:hAnsi="Arial" w:cs="Arial"/>
          <w:color w:val="252525"/>
          <w:sz w:val="61"/>
        </w:rPr>
        <w:t xml:space="preserve">é feito, </w:t>
      </w:r>
      <w:r>
        <w:rPr>
          <w:rFonts w:ascii="Arial" w:eastAsia="Arial" w:hAnsi="Arial" w:cs="Arial"/>
          <w:color w:val="252525"/>
          <w:sz w:val="61"/>
        </w:rPr>
        <w:t xml:space="preserve">a ferramenta lê e captura </w:t>
      </w:r>
      <w:r w:rsidR="00A21D79">
        <w:rPr>
          <w:rFonts w:ascii="Arial" w:eastAsia="Arial" w:hAnsi="Arial" w:cs="Arial"/>
          <w:color w:val="252525"/>
          <w:sz w:val="61"/>
        </w:rPr>
        <w:t>todos os dados da nota</w:t>
      </w:r>
      <w:r>
        <w:rPr>
          <w:rFonts w:ascii="Arial" w:eastAsia="Arial" w:hAnsi="Arial" w:cs="Arial"/>
          <w:color w:val="252525"/>
          <w:sz w:val="61"/>
        </w:rPr>
        <w:t>. [PAUSA CURTA]</w:t>
      </w:r>
    </w:p>
    <w:p w14:paraId="0C26CE06" w14:textId="77777777" w:rsidR="0033700A" w:rsidRDefault="0033700A">
      <w:pPr>
        <w:spacing w:after="0" w:line="240" w:lineRule="auto"/>
      </w:pPr>
    </w:p>
    <w:p w14:paraId="225AFF1B" w14:textId="399DEEA3" w:rsidR="00E60791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Terceiro: tudo vai para um lugar só, organizado.</w:t>
      </w:r>
    </w:p>
    <w:p w14:paraId="58755713" w14:textId="77777777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1017EB4" w14:textId="289A53D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</w:t>
      </w:r>
      <w:r>
        <w:rPr>
          <w:rFonts w:ascii="Arial" w:eastAsia="Arial" w:hAnsi="Arial" w:cs="Arial"/>
          <w:color w:val="252525"/>
          <w:sz w:val="61"/>
        </w:rPr>
        <w:t>stá desatualizada e nunca erra soma. [PAUSA CURTA]</w:t>
      </w:r>
    </w:p>
    <w:p w14:paraId="438E1938" w14:textId="77777777" w:rsidR="00E60791" w:rsidRDefault="00E60791">
      <w:pPr>
        <w:spacing w:after="0" w:line="240" w:lineRule="auto"/>
      </w:pPr>
    </w:p>
    <w:p w14:paraId="316676FD" w14:textId="250DA93B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Quarto: 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[Só mostra o campo de pergunta com o mouse]</w:t>
      </w:r>
    </w:p>
    <w:p w14:paraId="0A4CC4F3" w14:textId="77777777" w:rsidR="00A21D79" w:rsidRDefault="00A21D79">
      <w:pPr>
        <w:spacing w:after="0" w:line="240" w:lineRule="auto"/>
      </w:pPr>
    </w:p>
    <w:p w14:paraId="42EF9935" w14:textId="3E2C4D2F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4499D2AD" w14:textId="77777777" w:rsidR="00A21D79" w:rsidRDefault="00A21D79">
      <w:pPr>
        <w:spacing w:after="0" w:line="240" w:lineRule="auto"/>
      </w:pPr>
    </w:p>
    <w:p w14:paraId="7CD56EAA" w14:textId="31489C59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Quinto: </w:t>
      </w:r>
      <w:r w:rsidR="00B659BB">
        <w:rPr>
          <w:rFonts w:ascii="Arial" w:eastAsia="Arial" w:hAnsi="Arial" w:cs="Arial"/>
          <w:color w:val="252525"/>
          <w:sz w:val="61"/>
        </w:rPr>
        <w:t xml:space="preserve">Após se clicar no botão “Consultar” [Mostra com o mouse esse botão] </w:t>
      </w:r>
      <w:r>
        <w:rPr>
          <w:rFonts w:ascii="Arial" w:eastAsia="Arial" w:hAnsi="Arial" w:cs="Arial"/>
          <w:color w:val="252525"/>
          <w:sz w:val="61"/>
        </w:rPr>
        <w:t>o sistema devolve</w:t>
      </w:r>
      <w:r w:rsidR="00B659BB">
        <w:rPr>
          <w:rFonts w:ascii="Arial" w:eastAsia="Arial" w:hAnsi="Arial" w:cs="Arial"/>
          <w:color w:val="252525"/>
          <w:sz w:val="61"/>
        </w:rPr>
        <w:t>rá</w:t>
      </w:r>
      <w:r>
        <w:rPr>
          <w:rFonts w:ascii="Arial" w:eastAsia="Arial" w:hAnsi="Arial" w:cs="Arial"/>
          <w:color w:val="252525"/>
          <w:sz w:val="61"/>
        </w:rPr>
        <w:t xml:space="preserve"> uma tabela </w:t>
      </w:r>
      <w:r>
        <w:rPr>
          <w:rFonts w:ascii="Arial" w:eastAsia="Arial" w:hAnsi="Arial" w:cs="Arial"/>
          <w:color w:val="252525"/>
          <w:sz w:val="61"/>
        </w:rPr>
        <w:lastRenderedPageBreak/>
        <w:t>clara, pro</w:t>
      </w:r>
      <w:r>
        <w:rPr>
          <w:rFonts w:ascii="Arial" w:eastAsia="Arial" w:hAnsi="Arial" w:cs="Arial"/>
          <w:color w:val="252525"/>
          <w:sz w:val="61"/>
        </w:rPr>
        <w:t>nta para baixar em CSV ou mandar direto para quem precisa corrigir, cobrar ou negociar. [PAUSA]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E8F4499" w14:textId="5691EA8F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[EXECUÇÃO PRÁTICA]</w:t>
      </w:r>
    </w:p>
    <w:p w14:paraId="51CD8000" w14:textId="77777777" w:rsidR="00A21D79" w:rsidRDefault="00A21D79">
      <w:pPr>
        <w:spacing w:after="0" w:line="240" w:lineRule="auto"/>
      </w:pPr>
    </w:p>
    <w:p w14:paraId="5790564D" w14:textId="579DC37B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[SAI DO PRINT 1 / VOLTA SUA CARA NA </w:t>
      </w:r>
      <w:r>
        <w:rPr>
          <w:rFonts w:ascii="Arial" w:eastAsia="Arial" w:hAnsi="Arial" w:cs="Arial"/>
          <w:color w:val="252525"/>
          <w:sz w:val="61"/>
        </w:rPr>
        <w:t>CÂMERA]</w:t>
      </w:r>
    </w:p>
    <w:p w14:paraId="7C90C394" w14:textId="77777777" w:rsidR="00404A45" w:rsidRDefault="00404A45">
      <w:pPr>
        <w:spacing w:after="0" w:line="240" w:lineRule="auto"/>
      </w:pPr>
    </w:p>
    <w:p w14:paraId="574BB73D" w14:textId="6F78F2A3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5972B969" w14:textId="77777777" w:rsidR="00404A45" w:rsidRDefault="00404A45">
      <w:pPr>
        <w:spacing w:after="0" w:line="240" w:lineRule="auto"/>
      </w:pPr>
    </w:p>
    <w:p w14:paraId="0EC19540" w14:textId="732BD08E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Eu vou te mostrar duas perguntas reais que </w:t>
      </w:r>
      <w:r w:rsidR="00404A45">
        <w:rPr>
          <w:rFonts w:ascii="Arial" w:eastAsia="Arial" w:hAnsi="Arial" w:cs="Arial"/>
          <w:color w:val="252525"/>
          <w:sz w:val="61"/>
        </w:rPr>
        <w:t>esse departamento pode fazer</w:t>
      </w:r>
      <w:r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[PAUSA]</w:t>
      </w:r>
    </w:p>
    <w:p w14:paraId="72ECBB50" w14:textId="77777777" w:rsidR="00404A45" w:rsidRDefault="00404A45">
      <w:pPr>
        <w:spacing w:after="0" w:line="240" w:lineRule="auto"/>
      </w:pPr>
    </w:p>
    <w:p w14:paraId="338775EB" w14:textId="51A3D7D9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</w:t>
      </w:r>
      <w:r w:rsidR="00404A45">
        <w:rPr>
          <w:rFonts w:ascii="Arial" w:eastAsia="Arial" w:hAnsi="Arial" w:cs="Arial"/>
          <w:color w:val="252525"/>
          <w:sz w:val="61"/>
        </w:rPr>
        <w:t>VOLTA PARA A TELA DO AGENTE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159C7567" w14:textId="385755AA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Vamos utilizar como exemplo o documento fiscal </w:t>
      </w:r>
      <w:r w:rsidRPr="00BB0777">
        <w:rPr>
          <w:rFonts w:ascii="Arial" w:eastAsia="Arial" w:hAnsi="Arial" w:cs="Arial"/>
          <w:color w:val="252525"/>
          <w:sz w:val="61"/>
        </w:rPr>
        <w:t>NFe_assinada.xml</w:t>
      </w:r>
    </w:p>
    <w:p w14:paraId="692A7D27" w14:textId="77777777" w:rsidR="00BB0777" w:rsidRDefault="00BB0777">
      <w:pPr>
        <w:spacing w:after="0" w:line="240" w:lineRule="auto"/>
      </w:pPr>
    </w:p>
    <w:p w14:paraId="6EC37EA7" w14:textId="74E3C19B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Primeira pergunta, </w:t>
      </w:r>
      <w:r w:rsidR="00404A45">
        <w:rPr>
          <w:rFonts w:ascii="Arial" w:eastAsia="Arial" w:hAnsi="Arial" w:cs="Arial"/>
          <w:color w:val="252525"/>
          <w:sz w:val="61"/>
        </w:rPr>
        <w:t>“</w:t>
      </w:r>
      <w:r>
        <w:rPr>
          <w:rFonts w:ascii="Arial" w:eastAsia="Arial" w:hAnsi="Arial" w:cs="Arial"/>
          <w:color w:val="252525"/>
          <w:sz w:val="61"/>
        </w:rPr>
        <w:t>dor</w:t>
      </w:r>
      <w:r w:rsidR="00404A45">
        <w:rPr>
          <w:rFonts w:ascii="Arial" w:eastAsia="Arial" w:hAnsi="Arial" w:cs="Arial"/>
          <w:color w:val="252525"/>
          <w:sz w:val="61"/>
        </w:rPr>
        <w:t>”</w:t>
      </w:r>
      <w:r>
        <w:rPr>
          <w:rFonts w:ascii="Arial" w:eastAsia="Arial" w:hAnsi="Arial" w:cs="Arial"/>
          <w:color w:val="252525"/>
          <w:sz w:val="61"/>
        </w:rPr>
        <w:t xml:space="preserve"> clássica do departamento financeiro:</w:t>
      </w:r>
    </w:p>
    <w:p w14:paraId="60874022" w14:textId="77777777" w:rsidR="00404A45" w:rsidRDefault="00404A45">
      <w:pPr>
        <w:spacing w:after="0" w:line="240" w:lineRule="auto"/>
      </w:pPr>
    </w:p>
    <w:p w14:paraId="5CDEB50B" w14:textId="024BD18D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2D527C"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CURTA]</w:t>
      </w:r>
      <w:r w:rsidR="008670ED">
        <w:rPr>
          <w:rFonts w:ascii="Arial" w:eastAsia="Arial" w:hAnsi="Arial" w:cs="Arial"/>
          <w:color w:val="252525"/>
          <w:sz w:val="61"/>
        </w:rPr>
        <w:t xml:space="preserve"> </w:t>
      </w:r>
    </w:p>
    <w:p w14:paraId="7FA2CBB6" w14:textId="77777777" w:rsidR="00404A45" w:rsidRDefault="00404A45">
      <w:pPr>
        <w:spacing w:after="0" w:line="240" w:lineRule="auto"/>
      </w:pPr>
    </w:p>
    <w:p w14:paraId="66D441E2" w14:textId="6B5DB03A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>A tag &lt;vICMS&gt;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Pr="002D527C">
        <w:rPr>
          <w:rFonts w:ascii="Arial" w:eastAsia="Arial" w:hAnsi="Arial" w:cs="Arial"/>
          <w:color w:val="252525"/>
          <w:sz w:val="61"/>
        </w:rPr>
        <w:t>no totalizador (&lt;ICMSTot&gt;) está incorreta, indicando apenas R$ 18,00, quando a soma dos itens totaliza R$ 3.600.000,00. Isso é um erro de preenchimento que pode gerar perda de crédito de ICMS se o valor incorreto for escriturado.</w:t>
      </w:r>
      <w:r w:rsidR="008F0AA1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6BE1D344" w:rsidR="002869D6" w:rsidRDefault="008F0AA1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5172BEBB" w14:textId="77777777" w:rsidR="002D527C" w:rsidRDefault="002D527C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</w:t>
      </w:r>
      <w:r>
        <w:rPr>
          <w:rFonts w:ascii="Arial" w:eastAsia="Arial" w:hAnsi="Arial" w:cs="Arial"/>
          <w:color w:val="252525"/>
          <w:sz w:val="61"/>
        </w:rPr>
        <w:t xml:space="preserve">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657825B5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[VOLTA PARA </w:t>
      </w:r>
      <w:r>
        <w:rPr>
          <w:rFonts w:ascii="Arial" w:eastAsia="Arial" w:hAnsi="Arial" w:cs="Arial"/>
          <w:color w:val="252525"/>
          <w:sz w:val="61"/>
        </w:rPr>
        <w:t>VOCÊ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2CC66FC" w14:textId="27A60AF9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Segunda pergunta, agora pensando em </w:t>
      </w:r>
      <w:r w:rsidR="00B66693">
        <w:rPr>
          <w:rFonts w:ascii="Arial" w:eastAsia="Arial" w:hAnsi="Arial" w:cs="Arial"/>
          <w:color w:val="252525"/>
          <w:sz w:val="61"/>
        </w:rPr>
        <w:t>autorização para uso de</w:t>
      </w:r>
      <w:r w:rsidR="00BB0777">
        <w:rPr>
          <w:rFonts w:ascii="Arial" w:eastAsia="Arial" w:hAnsi="Arial" w:cs="Arial"/>
          <w:color w:val="252525"/>
          <w:sz w:val="61"/>
        </w:rPr>
        <w:t>sse</w:t>
      </w:r>
      <w:r w:rsidR="00B66693">
        <w:rPr>
          <w:rFonts w:ascii="Arial" w:eastAsia="Arial" w:hAnsi="Arial" w:cs="Arial"/>
          <w:color w:val="252525"/>
          <w:sz w:val="61"/>
        </w:rPr>
        <w:t xml:space="preserve"> </w:t>
      </w:r>
      <w:r w:rsidR="00BB0777">
        <w:rPr>
          <w:rFonts w:ascii="Arial" w:eastAsia="Arial" w:hAnsi="Arial" w:cs="Arial"/>
          <w:color w:val="252525"/>
          <w:sz w:val="61"/>
        </w:rPr>
        <w:t xml:space="preserve">mesmo </w:t>
      </w:r>
      <w:r w:rsidR="00B66693">
        <w:rPr>
          <w:rFonts w:ascii="Arial" w:eastAsia="Arial" w:hAnsi="Arial" w:cs="Arial"/>
          <w:color w:val="252525"/>
          <w:sz w:val="61"/>
        </w:rPr>
        <w:t>documento fiscal</w:t>
      </w:r>
    </w:p>
    <w:p w14:paraId="5F89E9D4" w14:textId="412F501B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0E3D74D" w14:textId="77777777" w:rsidR="00BB0777" w:rsidRDefault="00BB0777" w:rsidP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A TELA DO AGENTE]</w:t>
      </w:r>
    </w:p>
    <w:p w14:paraId="471BF399" w14:textId="77777777" w:rsidR="00B66693" w:rsidRDefault="00B66693">
      <w:pPr>
        <w:spacing w:after="0" w:line="240" w:lineRule="auto"/>
      </w:pPr>
    </w:p>
    <w:p w14:paraId="2697CF81" w14:textId="2E8ED512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810232" w:rsidRPr="00810232">
        <w:rPr>
          <w:rFonts w:ascii="Arial" w:eastAsia="Arial" w:hAnsi="Arial" w:cs="Arial"/>
          <w:color w:val="252525"/>
          <w:sz w:val="61"/>
        </w:rPr>
        <w:t>O documento possui o Protocolo de Autorização de Uso emitido pela Sefaz</w:t>
      </w:r>
      <w:r w:rsidR="00810232" w:rsidRPr="00810232">
        <w:rPr>
          <w:rFonts w:ascii="Arial" w:eastAsia="Arial" w:hAnsi="Arial" w:cs="Arial"/>
          <w:color w:val="252525"/>
          <w:sz w:val="61"/>
        </w:rPr>
        <w:t xml:space="preserve"> ?</w:t>
      </w:r>
      <w:r>
        <w:rPr>
          <w:rFonts w:ascii="Arial" w:eastAsia="Arial" w:hAnsi="Arial" w:cs="Arial"/>
          <w:color w:val="252525"/>
          <w:sz w:val="61"/>
        </w:rPr>
        <w:t>” [PAUSA CURTA]</w:t>
      </w:r>
    </w:p>
    <w:p w14:paraId="3890ED14" w14:textId="2AE3F46E" w:rsidR="00BB0777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BFE6EEF" w14:textId="77777777" w:rsidR="00810232" w:rsidRDefault="00810232">
      <w:pPr>
        <w:spacing w:after="0" w:line="240" w:lineRule="auto"/>
      </w:pPr>
    </w:p>
    <w:p w14:paraId="29004861" w14:textId="5BDDCB2D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sistema devolve uma tabela com </w:t>
      </w:r>
      <w:r>
        <w:rPr>
          <w:rFonts w:ascii="Arial" w:eastAsia="Arial" w:hAnsi="Arial" w:cs="Arial"/>
          <w:color w:val="252525"/>
          <w:sz w:val="61"/>
        </w:rPr>
        <w:t>o item, o fornecedor e quanto esse preço subiu.</w:t>
      </w:r>
    </w:p>
    <w:p w14:paraId="4BB43839" w14:textId="77777777" w:rsidR="00BB0777" w:rsidRDefault="00BB0777">
      <w:pPr>
        <w:spacing w:after="0" w:line="240" w:lineRule="auto"/>
      </w:pPr>
    </w:p>
    <w:p w14:paraId="0AE573C7" w14:textId="2998A442" w:rsidR="002869D6" w:rsidRDefault="00BB0777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BB0777">
        <w:rPr>
          <w:rFonts w:ascii="Arial" w:eastAsia="Arial" w:hAnsi="Arial" w:cs="Arial"/>
          <w:color w:val="252525"/>
          <w:sz w:val="61"/>
        </w:rPr>
        <w:t>Um documento fiscal sem essa autorização é inidôneo, e seu uso ou escrituração</w:t>
      </w:r>
      <w:r>
        <w:rPr>
          <w:rFonts w:ascii="Arial" w:eastAsia="Arial" w:hAnsi="Arial" w:cs="Arial"/>
          <w:color w:val="252525"/>
          <w:sz w:val="61"/>
        </w:rPr>
        <w:t xml:space="preserve">, </w:t>
      </w:r>
      <w:r w:rsidRPr="00BB0777">
        <w:rPr>
          <w:rFonts w:ascii="Arial" w:eastAsia="Arial" w:hAnsi="Arial" w:cs="Arial"/>
          <w:color w:val="252525"/>
          <w:sz w:val="61"/>
        </w:rPr>
        <w:t xml:space="preserve">gera multas e a glosa de </w:t>
      </w:r>
      <w:r w:rsidRPr="00BB0777">
        <w:rPr>
          <w:rFonts w:ascii="Arial" w:eastAsia="Arial" w:hAnsi="Arial" w:cs="Arial"/>
          <w:color w:val="252525"/>
          <w:sz w:val="61"/>
        </w:rPr>
        <w:lastRenderedPageBreak/>
        <w:t>todos os créditos tributários.</w:t>
      </w:r>
      <w:r w:rsidR="008F0AA1">
        <w:rPr>
          <w:rFonts w:ascii="Arial" w:eastAsia="Arial" w:hAnsi="Arial" w:cs="Arial"/>
          <w:color w:val="252525"/>
          <w:sz w:val="61"/>
        </w:rPr>
        <w:t>. [PAUSA CURTA]</w:t>
      </w:r>
    </w:p>
    <w:p w14:paraId="5FE22F59" w14:textId="77777777" w:rsidR="00BB0777" w:rsidRDefault="00BB0777">
      <w:pPr>
        <w:spacing w:after="0" w:line="240" w:lineRule="auto"/>
      </w:pPr>
    </w:p>
    <w:p w14:paraId="0C1DDF96" w14:textId="2E56D145" w:rsidR="002869D6" w:rsidRDefault="008F0AA1" w:rsidP="00BB0777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não espera fechar o trimestre para</w:t>
      </w:r>
    </w:p>
    <w:p w14:paraId="1FCA4245" w14:textId="754BE29A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descobrir </w:t>
      </w:r>
      <w:r w:rsidR="00BB0777">
        <w:rPr>
          <w:rFonts w:ascii="Arial" w:eastAsia="Arial" w:hAnsi="Arial" w:cs="Arial"/>
          <w:color w:val="252525"/>
          <w:sz w:val="61"/>
        </w:rPr>
        <w:t>isso, v</w:t>
      </w:r>
      <w:r>
        <w:rPr>
          <w:rFonts w:ascii="Arial" w:eastAsia="Arial" w:hAnsi="Arial" w:cs="Arial"/>
          <w:color w:val="252525"/>
          <w:sz w:val="61"/>
        </w:rPr>
        <w:t>ocê enxerga enquanto ainda dá tempo de virar para o fornecedor e dizer:</w:t>
      </w:r>
    </w:p>
    <w:p w14:paraId="7B41351D" w14:textId="77777777" w:rsidR="00BB0777" w:rsidRDefault="00BB0777">
      <w:pPr>
        <w:spacing w:after="0" w:line="240" w:lineRule="auto"/>
      </w:pPr>
    </w:p>
    <w:p w14:paraId="2D5D1E9E" w14:textId="015F6844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“</w:t>
      </w:r>
      <w:r w:rsidR="00BB0777">
        <w:rPr>
          <w:rFonts w:ascii="Arial" w:eastAsia="Arial" w:hAnsi="Arial" w:cs="Arial"/>
          <w:color w:val="252525"/>
          <w:sz w:val="61"/>
        </w:rPr>
        <w:t>Poderia, por favor, enviar nova nota, contendo essa informação ?</w:t>
      </w:r>
      <w:r>
        <w:rPr>
          <w:rFonts w:ascii="Arial" w:eastAsia="Arial" w:hAnsi="Arial" w:cs="Arial"/>
          <w:color w:val="252525"/>
          <w:sz w:val="61"/>
        </w:rPr>
        <w:t>” [PAUSA]</w:t>
      </w:r>
    </w:p>
    <w:p w14:paraId="442FB552" w14:textId="77777777" w:rsidR="00BB0777" w:rsidRDefault="00BB0777">
      <w:pPr>
        <w:spacing w:after="0" w:line="240" w:lineRule="auto"/>
      </w:pPr>
    </w:p>
    <w:p w14:paraId="686C6D29" w14:textId="0F9F8D74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[SAI DO PRINT 3 / VOLTA SUA CARA NA CÂMERA]</w:t>
      </w:r>
    </w:p>
    <w:p w14:paraId="77024E9D" w14:textId="77777777" w:rsidR="00BB0777" w:rsidRDefault="00BB0777">
      <w:pPr>
        <w:spacing w:after="0" w:line="240" w:lineRule="auto"/>
      </w:pPr>
    </w:p>
    <w:p w14:paraId="22A4AEF7" w14:textId="62246B4C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dois casos são o coração do produto. [PAUSA CURTA]</w:t>
      </w:r>
    </w:p>
    <w:p w14:paraId="2A351CAD" w14:textId="77777777" w:rsidR="00340B4E" w:rsidRDefault="00340B4E">
      <w:pPr>
        <w:spacing w:after="0" w:line="240" w:lineRule="auto"/>
      </w:pPr>
    </w:p>
    <w:p w14:paraId="22D8F0E1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Não é buzzword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501E1449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Ele fala clara</w:t>
      </w:r>
      <w:r>
        <w:rPr>
          <w:rFonts w:ascii="Arial" w:eastAsia="Arial" w:hAnsi="Arial" w:cs="Arial"/>
          <w:color w:val="252525"/>
          <w:sz w:val="61"/>
        </w:rPr>
        <w:t>mente: “essa precisa de revisão humana”. [PAUSA CURTA]</w:t>
      </w:r>
    </w:p>
    <w:p w14:paraId="2CFD15EE" w14:textId="77777777" w:rsidR="002869D6" w:rsidRDefault="002869D6">
      <w:pPr>
        <w:pageBreakBefore/>
        <w:spacing w:after="0" w:line="240" w:lineRule="auto"/>
      </w:pPr>
    </w:p>
    <w:p w14:paraId="043F0409" w14:textId="4A6DD41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</w:t>
      </w:r>
      <w:r>
        <w:rPr>
          <w:rFonts w:ascii="Arial" w:eastAsia="Arial" w:hAnsi="Arial" w:cs="Arial"/>
          <w:color w:val="252525"/>
          <w:sz w:val="61"/>
        </w:rPr>
        <w:t>nde essa dor é diária:</w:t>
      </w:r>
    </w:p>
    <w:p w14:paraId="02E7CB0C" w14:textId="3D63E9D5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dor é </w:t>
      </w:r>
      <w:r>
        <w:rPr>
          <w:rFonts w:ascii="Arial" w:eastAsia="Arial" w:hAnsi="Arial" w:cs="Arial"/>
          <w:color w:val="252525"/>
          <w:sz w:val="61"/>
        </w:rPr>
        <w:t>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 xml:space="preserve">no volume de notas processadas </w:t>
      </w:r>
      <w:r>
        <w:rPr>
          <w:rFonts w:ascii="Arial" w:eastAsia="Arial" w:hAnsi="Arial" w:cs="Arial"/>
          <w:color w:val="252525"/>
          <w:sz w:val="61"/>
        </w:rPr>
        <w:t>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Depois que ele se acostuma com isso automático, ele não quer voltar pro processo manual. 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8F0AA1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 xml:space="preserve">Em NFS-e, 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D</w:t>
      </w:r>
      <w:r>
        <w:rPr>
          <w:rFonts w:ascii="Arial" w:eastAsia="Arial" w:hAnsi="Arial" w:cs="Arial"/>
          <w:color w:val="252525"/>
          <w:sz w:val="61"/>
        </w:rPr>
        <w:t>F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i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g</w:t>
      </w:r>
      <w:r>
        <w:rPr>
          <w:rFonts w:ascii="Arial" w:eastAsia="Arial" w:hAnsi="Arial" w:cs="Arial"/>
          <w:color w:val="252525"/>
          <w:sz w:val="61"/>
        </w:rPr>
        <w:t>e</w:t>
      </w:r>
      <w:r>
        <w:rPr>
          <w:rFonts w:ascii="Arial" w:eastAsia="Arial" w:hAnsi="Arial" w:cs="Arial"/>
          <w:color w:val="252525"/>
          <w:sz w:val="61"/>
        </w:rPr>
        <w:t>m</w:t>
      </w:r>
      <w:r>
        <w:rPr>
          <w:rFonts w:ascii="Arial" w:eastAsia="Arial" w:hAnsi="Arial" w:cs="Arial"/>
          <w:color w:val="252525"/>
          <w:sz w:val="61"/>
        </w:rPr>
        <w:t>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</w:t>
      </w:r>
      <w:r>
        <w:rPr>
          <w:rFonts w:ascii="Arial" w:eastAsia="Arial" w:hAnsi="Arial" w:cs="Arial"/>
          <w:color w:val="252525"/>
          <w:sz w:val="61"/>
        </w:rPr>
        <w:t>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</w:t>
      </w:r>
      <w:r>
        <w:rPr>
          <w:rFonts w:ascii="Arial" w:eastAsia="Arial" w:hAnsi="Arial" w:cs="Arial"/>
          <w:color w:val="252525"/>
          <w:sz w:val="61"/>
        </w:rPr>
        <w:t>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</w:t>
      </w:r>
      <w:r>
        <w:rPr>
          <w:rFonts w:ascii="Arial" w:eastAsia="Arial" w:hAnsi="Arial" w:cs="Arial"/>
          <w:color w:val="252525"/>
          <w:sz w:val="61"/>
        </w:rPr>
        <w:t>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8F0AA1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8F0AA1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8F0AA1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8F0AA1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</w:t>
      </w:r>
      <w:r w:rsidR="00772B6E">
        <w:rPr>
          <w:rFonts w:ascii="Arial" w:eastAsia="Arial" w:hAnsi="Arial" w:cs="Arial"/>
          <w:color w:val="252525"/>
          <w:sz w:val="61"/>
        </w:rPr>
        <w:t>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 xml:space="preserve">que são exigidas </w:t>
      </w:r>
      <w:r>
        <w:rPr>
          <w:rFonts w:ascii="Arial" w:eastAsia="Arial" w:hAnsi="Arial" w:cs="Arial"/>
          <w:color w:val="252525"/>
          <w:sz w:val="61"/>
        </w:rPr>
        <w:lastRenderedPageBreak/>
        <w:t>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2501A4A3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 xml:space="preserve">em </w:t>
      </w:r>
      <w:r w:rsidR="001A4FBE">
        <w:rPr>
          <w:rFonts w:ascii="Arial" w:eastAsia="Arial" w:hAnsi="Arial" w:cs="Arial"/>
          <w:color w:val="252525"/>
          <w:sz w:val="61"/>
        </w:rPr>
        <w:t>contrato</w:t>
      </w:r>
      <w:r>
        <w:rPr>
          <w:rFonts w:ascii="Arial" w:eastAsia="Arial" w:hAnsi="Arial" w:cs="Arial"/>
          <w:color w:val="252525"/>
          <w:sz w:val="61"/>
        </w:rPr>
        <w:t xml:space="preserve"> contratos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8F0AA1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Você ganh</w:t>
      </w:r>
      <w:r>
        <w:rPr>
          <w:rFonts w:ascii="Arial" w:eastAsia="Arial" w:hAnsi="Arial" w:cs="Arial"/>
          <w:color w:val="252525"/>
          <w:sz w:val="61"/>
        </w:rPr>
        <w:t>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1DF209D1" w14:textId="523FD2FE" w:rsidR="002869D6" w:rsidRDefault="008F0AA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758E3708" w14:textId="77777777" w:rsidR="001A4FBE" w:rsidRDefault="001A4FBE">
      <w:pPr>
        <w:spacing w:after="0" w:line="240" w:lineRule="auto"/>
      </w:pPr>
    </w:p>
    <w:p w14:paraId="696F638A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Obrigado.</w:t>
      </w:r>
    </w:p>
    <w:p w14:paraId="2AD3404C" w14:textId="77777777" w:rsidR="002869D6" w:rsidRDefault="002869D6">
      <w:pPr>
        <w:pageBreakBefore/>
        <w:spacing w:after="0" w:line="240" w:lineRule="auto"/>
      </w:pPr>
    </w:p>
    <w:p w14:paraId="05567403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total, impostos, itens.</w:t>
      </w:r>
    </w:p>
    <w:p w14:paraId="60AD46BE" w14:textId="77777777" w:rsidR="002869D6" w:rsidRDefault="008F0AA1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(Se aparecer um resumo estruturado do documento, melhor ainda.)</w:t>
      </w:r>
    </w:p>
    <w:p w14:paraId="727FD4F1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Essa imagem vai na parte:</w:t>
      </w:r>
    </w:p>
    <w:p w14:paraId="2D190D4D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“Agora eu vou te mostrar, na prática, como isso funciona na mão do </w:t>
      </w:r>
      <w:r>
        <w:rPr>
          <w:rFonts w:ascii="Arial" w:eastAsia="Arial" w:hAnsi="Arial" w:cs="Arial"/>
          <w:color w:val="252525"/>
          <w:sz w:val="61"/>
        </w:rPr>
        <w:t>cliente… Primeiro: a pessoa envia a nota…”</w:t>
      </w:r>
    </w:p>
    <w:p w14:paraId="351FFE3E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➡</w:t>
      </w:r>
      <w:r>
        <w:rPr>
          <w:rFonts w:ascii="Arial" w:eastAsia="Arial" w:hAnsi="Arial" w:cs="Arial"/>
          <w:color w:val="252525"/>
          <w:sz w:val="61"/>
        </w:rPr>
        <w:t xml:space="preserve"> Ou seja: durante todo esse bloco dos passos (1 ao 5), a imagem do sistema fica na tela no lugar do teu rosto.</w:t>
      </w:r>
    </w:p>
    <w:p w14:paraId="27695E00" w14:textId="77777777" w:rsidR="002869D6" w:rsidRDefault="008F0AA1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Dica: dá zoom no navegador (125% ou 150%), tela cheia, esconde dados sensíveis reais (troca nome do f</w:t>
      </w:r>
      <w:r>
        <w:rPr>
          <w:rFonts w:ascii="Arial" w:eastAsia="Arial" w:hAnsi="Arial" w:cs="Arial"/>
          <w:color w:val="252525"/>
          <w:sz w:val="61"/>
        </w:rPr>
        <w:t>ornecedor pra “Fornecedor X”, etc.).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753B0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404A45"/>
    <w:rsid w:val="00533518"/>
    <w:rsid w:val="00605E85"/>
    <w:rsid w:val="00681A26"/>
    <w:rsid w:val="006D5525"/>
    <w:rsid w:val="00772B6E"/>
    <w:rsid w:val="00810232"/>
    <w:rsid w:val="00811A8B"/>
    <w:rsid w:val="008670ED"/>
    <w:rsid w:val="008F0AA1"/>
    <w:rsid w:val="009B6D93"/>
    <w:rsid w:val="00A11E64"/>
    <w:rsid w:val="00A21D79"/>
    <w:rsid w:val="00AC3494"/>
    <w:rsid w:val="00AF300F"/>
    <w:rsid w:val="00B659BB"/>
    <w:rsid w:val="00B66693"/>
    <w:rsid w:val="00BB0777"/>
    <w:rsid w:val="00D13F0B"/>
    <w:rsid w:val="00E60791"/>
    <w:rsid w:val="00F05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0232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15</Pages>
  <Words>1290</Words>
  <Characters>6971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27</cp:revision>
  <dcterms:created xsi:type="dcterms:W3CDTF">2025-11-02T12:16:00Z</dcterms:created>
  <dcterms:modified xsi:type="dcterms:W3CDTF">2025-11-02T15:53:00Z</dcterms:modified>
</cp:coreProperties>
</file>