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>
        <w:t>Ex</w:t>
      </w:r>
      <w:proofErr w:type="spellEnd"/>
      <w:r>
        <w:t>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 xml:space="preserve">, </w:t>
      </w:r>
      <w:proofErr w:type="spellStart"/>
      <w:r w:rsidR="009013A2">
        <w:t>CSVs</w:t>
      </w:r>
      <w:proofErr w:type="spellEnd"/>
      <w:r w:rsidR="009013A2">
        <w:t xml:space="preserve"> e </w:t>
      </w:r>
      <w:proofErr w:type="spellStart"/>
      <w:r w:rsidR="009013A2">
        <w:t>XMLs</w:t>
      </w:r>
      <w:proofErr w:type="spellEnd"/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7F59F80C" w14:textId="08630BE6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</w:t>
      </w:r>
      <w:hyperlink r:id="rId17" w:history="1">
        <w:r w:rsidR="00D85AF3" w:rsidRPr="00D85AF3">
          <w:rPr>
            <w:rStyle w:val="Hyperlink"/>
          </w:rPr>
          <w:t>DeepSeek-TNG-R1T2-Chimera</w:t>
        </w:r>
      </w:hyperlink>
      <w:r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SQLite</w:t>
      </w:r>
      <w:proofErr w:type="spellEnd"/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 w:rsidRPr="007A4A30"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270FD8CE" w14:textId="39851A64" w:rsidR="002E2D4C" w:rsidRDefault="006B6F55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8" w:history="1">
        <w:r w:rsidR="00D85AF3" w:rsidRPr="00D85AF3">
          <w:rPr>
            <w:rStyle w:val="Hyperlink"/>
          </w:rPr>
          <w:t>DeepSeek-TNG-R1T2-Chimera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proofErr w:type="spellStart"/>
      <w:r w:rsidRPr="007A4A30">
        <w:rPr>
          <w:sz w:val="23"/>
          <w:szCs w:val="23"/>
        </w:rPr>
        <w:t>Streamlit</w:t>
      </w:r>
      <w:proofErr w:type="spellEnd"/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 xml:space="preserve">via site </w:t>
      </w:r>
      <w:proofErr w:type="spellStart"/>
      <w:r>
        <w:t>Streamlit</w:t>
      </w:r>
      <w:proofErr w:type="spellEnd"/>
      <w:r>
        <w:t xml:space="preserve"> Cloud Community (</w:t>
      </w:r>
      <w:hyperlink r:id="rId19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</w:t>
      </w:r>
      <w:r w:rsidR="00493A59">
        <w:rPr>
          <w:b/>
          <w:bCs/>
          <w:color w:val="000000"/>
        </w:rPr>
        <w:t xml:space="preserve">. Pode utilizar os documentos do </w:t>
      </w:r>
      <w:hyperlink r:id="rId20" w:history="1">
        <w:r w:rsidR="00493A59" w:rsidRPr="00493A59">
          <w:rPr>
            <w:rStyle w:val="Hyperlink"/>
            <w:b/>
            <w:bCs/>
          </w:rPr>
          <w:t>Demo</w:t>
        </w:r>
      </w:hyperlink>
      <w:r w:rsidR="00BE0910">
        <w:rPr>
          <w:b/>
          <w:bCs/>
          <w:color w:val="000000"/>
        </w:rPr>
        <w:t>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 xml:space="preserve">Validação de </w:t>
      </w:r>
      <w:proofErr w:type="spellStart"/>
      <w:r w:rsidRPr="00140BAF">
        <w:rPr>
          <w:b/>
          <w:bCs/>
          <w:color w:val="000000"/>
        </w:rPr>
        <w:t>compliance</w:t>
      </w:r>
      <w:proofErr w:type="spellEnd"/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2DB0A6C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  <w:r w:rsidR="00634D31">
        <w:rPr>
          <w:color w:val="2F5496"/>
          <w:sz w:val="27"/>
          <w:szCs w:val="27"/>
        </w:rPr>
        <w:t xml:space="preserve"> (Objetivos do solicitado a fazer acima</w:t>
      </w:r>
      <w:r w:rsidR="0022374C">
        <w:rPr>
          <w:color w:val="2F5496"/>
          <w:sz w:val="27"/>
          <w:szCs w:val="27"/>
        </w:rPr>
        <w:t xml:space="preserve">. Pode aproveitar os </w:t>
      </w:r>
      <w:proofErr w:type="spellStart"/>
      <w:r w:rsidR="0022374C">
        <w:rPr>
          <w:color w:val="2F5496"/>
          <w:sz w:val="27"/>
          <w:szCs w:val="27"/>
        </w:rPr>
        <w:t>docs</w:t>
      </w:r>
      <w:proofErr w:type="spellEnd"/>
      <w:r w:rsidR="0022374C">
        <w:rPr>
          <w:color w:val="2F5496"/>
          <w:sz w:val="27"/>
          <w:szCs w:val="27"/>
        </w:rPr>
        <w:t xml:space="preserve"> do </w:t>
      </w:r>
      <w:hyperlink r:id="rId21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634D31">
        <w:rPr>
          <w:color w:val="2F5496"/>
          <w:sz w:val="27"/>
          <w:szCs w:val="27"/>
        </w:rPr>
        <w:t>)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40D19482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433B1EFC" w14:textId="1749AA58" w:rsidR="002E2D4C" w:rsidRDefault="002E2D4C">
      <w:pPr>
        <w:spacing w:after="0" w:line="240" w:lineRule="auto"/>
        <w:rPr>
          <w:sz w:val="23"/>
          <w:szCs w:val="23"/>
        </w:rPr>
      </w:pPr>
    </w:p>
    <w:p w14:paraId="0018A706" w14:textId="4CCC4C5F" w:rsidR="000B01FE" w:rsidRDefault="000B01FE">
      <w:pPr>
        <w:spacing w:after="0" w:line="240" w:lineRule="auto"/>
        <w:rPr>
          <w:sz w:val="23"/>
          <w:szCs w:val="23"/>
        </w:rPr>
      </w:pPr>
    </w:p>
    <w:p w14:paraId="549AC562" w14:textId="77777777" w:rsidR="000B01FE" w:rsidRDefault="000B01FE">
      <w:pPr>
        <w:spacing w:after="0" w:line="240" w:lineRule="auto"/>
        <w:rPr>
          <w:sz w:val="23"/>
          <w:szCs w:val="23"/>
        </w:rPr>
      </w:pPr>
    </w:p>
    <w:p w14:paraId="4E2088A1" w14:textId="6847E91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(Fazer </w:t>
      </w:r>
      <w:r w:rsidR="00890CAE">
        <w:rPr>
          <w:color w:val="2F5496"/>
          <w:sz w:val="27"/>
          <w:szCs w:val="27"/>
        </w:rPr>
        <w:t>–</w:t>
      </w:r>
      <w:r w:rsidR="005314BF">
        <w:rPr>
          <w:color w:val="2F5496"/>
          <w:sz w:val="27"/>
          <w:szCs w:val="27"/>
        </w:rPr>
        <w:t xml:space="preserve"> Verificar</w:t>
      </w:r>
      <w:r w:rsidR="00890CAE">
        <w:rPr>
          <w:color w:val="2F5496"/>
          <w:sz w:val="27"/>
          <w:szCs w:val="27"/>
        </w:rPr>
        <w:t xml:space="preserve"> por meio dos testes da seção 7.5</w:t>
      </w:r>
      <w:r w:rsidR="0022374C">
        <w:rPr>
          <w:color w:val="2F5496"/>
          <w:sz w:val="27"/>
          <w:szCs w:val="27"/>
        </w:rPr>
        <w:t xml:space="preserve">. Pode aproveitar os </w:t>
      </w:r>
      <w:proofErr w:type="spellStart"/>
      <w:r w:rsidR="0022374C">
        <w:rPr>
          <w:color w:val="2F5496"/>
          <w:sz w:val="27"/>
          <w:szCs w:val="27"/>
        </w:rPr>
        <w:t>docs</w:t>
      </w:r>
      <w:proofErr w:type="spellEnd"/>
      <w:r w:rsidR="0022374C">
        <w:rPr>
          <w:color w:val="2F5496"/>
          <w:sz w:val="27"/>
          <w:szCs w:val="27"/>
        </w:rPr>
        <w:t xml:space="preserve"> do </w:t>
      </w:r>
      <w:hyperlink r:id="rId22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5314BF">
        <w:rPr>
          <w:color w:val="2F5496"/>
          <w:sz w:val="27"/>
          <w:szCs w:val="27"/>
        </w:rPr>
        <w:t>)</w:t>
      </w:r>
    </w:p>
    <w:p w14:paraId="51267595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 xml:space="preserve">Solução: A referência utilizada foi a documentação de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09/06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17/06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02/07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11/07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18/07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18/07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01/08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15/08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</w:t>
            </w:r>
            <w:proofErr w:type="gramStart"/>
            <w:r w:rsidR="00C57AB0">
              <w:rPr>
                <w:b/>
                <w:color w:val="FFFFFF"/>
              </w:rPr>
              <w:t>à</w:t>
            </w:r>
            <w:proofErr w:type="gramEnd"/>
            <w:r w:rsidR="00C57AB0"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noProof/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6C920BA5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  <w:r w:rsidR="001C3D02">
        <w:rPr>
          <w:color w:val="2F5496"/>
          <w:sz w:val="36"/>
          <w:szCs w:val="36"/>
        </w:rPr>
        <w:t xml:space="preserve"> (</w:t>
      </w:r>
      <w:proofErr w:type="spellStart"/>
      <w:r w:rsidR="001C3D02">
        <w:rPr>
          <w:color w:val="2F5496"/>
          <w:sz w:val="36"/>
          <w:szCs w:val="36"/>
        </w:rPr>
        <w:t>Uitilizar</w:t>
      </w:r>
      <w:proofErr w:type="spellEnd"/>
      <w:r w:rsidR="001C3D02">
        <w:rPr>
          <w:color w:val="2F5496"/>
          <w:sz w:val="36"/>
          <w:szCs w:val="36"/>
        </w:rPr>
        <w:t xml:space="preserve"> esses tipos de arquivos nos testes informados acima. Informar as fontes</w:t>
      </w:r>
      <w:r w:rsidR="0022374C">
        <w:rPr>
          <w:color w:val="2F5496"/>
          <w:sz w:val="36"/>
          <w:szCs w:val="36"/>
        </w:rPr>
        <w:t xml:space="preserve">. Pode aproveitar os </w:t>
      </w:r>
      <w:proofErr w:type="spellStart"/>
      <w:r w:rsidR="0022374C">
        <w:rPr>
          <w:color w:val="2F5496"/>
          <w:sz w:val="36"/>
          <w:szCs w:val="36"/>
        </w:rPr>
        <w:t>docs</w:t>
      </w:r>
      <w:proofErr w:type="spellEnd"/>
      <w:r w:rsidR="0022374C">
        <w:rPr>
          <w:color w:val="2F5496"/>
          <w:sz w:val="36"/>
          <w:szCs w:val="36"/>
        </w:rPr>
        <w:t xml:space="preserve"> do </w:t>
      </w:r>
      <w:hyperlink r:id="rId24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1C3D02">
        <w:rPr>
          <w:color w:val="2F5496"/>
          <w:sz w:val="36"/>
          <w:szCs w:val="36"/>
        </w:rPr>
        <w:t>)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 xml:space="preserve">RD001: Análise Detalhada de Tipos de Documentos Fiscais </w:t>
      </w:r>
      <w:proofErr w:type="gramStart"/>
      <w:r>
        <w:rPr>
          <w:b/>
        </w:rPr>
        <w:t>Brasileiros</w:t>
      </w:r>
      <w:r>
        <w:t xml:space="preserve"> </w:t>
      </w:r>
      <w:r>
        <w:rPr>
          <w:b/>
        </w:rPr>
        <w:t>:</w:t>
      </w:r>
      <w:proofErr w:type="gramEnd"/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</w:t>
      </w:r>
      <w:proofErr w:type="gramStart"/>
      <w:r>
        <w:rPr>
          <w:b/>
        </w:rPr>
        <w:t>e</w:t>
      </w:r>
      <w:proofErr w:type="gramEnd"/>
      <w:r>
        <w:rPr>
          <w:b/>
        </w:rPr>
        <w:t xml:space="preserve"> (Conhecimento de Transporte Eletrônico):</w:t>
      </w:r>
    </w:p>
    <w:p w14:paraId="05A1BB51" w14:textId="11ABE40C" w:rsidR="002E2D4C" w:rsidRDefault="00C57AB0">
      <w:pPr>
        <w:ind w:left="720"/>
      </w:pPr>
      <w:r>
        <w:t xml:space="preserve"> Documento para serviços de transporte de cargas.</w:t>
      </w:r>
    </w:p>
    <w:p w14:paraId="0A5860F3" w14:textId="7B8C13C7" w:rsidR="00D6283E" w:rsidRDefault="00D6283E">
      <w:pPr>
        <w:ind w:left="720"/>
      </w:pPr>
    </w:p>
    <w:p w14:paraId="47DFC0C3" w14:textId="6DF2E243" w:rsidR="00D6283E" w:rsidRDefault="00D6283E">
      <w:pPr>
        <w:ind w:left="720"/>
      </w:pPr>
    </w:p>
    <w:p w14:paraId="19DF13FC" w14:textId="77777777" w:rsidR="00D6283E" w:rsidRDefault="00D6283E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lastRenderedPageBreak/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As referências que serão utilizadas são: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lastRenderedPageBreak/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CNPJs</w:t>
      </w:r>
      <w:proofErr w:type="spellEnd"/>
      <w:r>
        <w:t>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</w:t>
      </w:r>
      <w:proofErr w:type="spellStart"/>
      <w:r>
        <w:t>Schemas</w:t>
      </w:r>
      <w:proofErr w:type="spellEnd"/>
      <w:r>
        <w:t xml:space="preserve">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lastRenderedPageBreak/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 xml:space="preserve">O LLM deve interpretar a pergunta, buscar os dados no banco de dados estruturado e apresentar a resposta de forma no formato de tabela contendo os campos e seus respectivos valores que respondem </w:t>
      </w:r>
      <w:proofErr w:type="gramStart"/>
      <w:r>
        <w:t>a</w:t>
      </w:r>
      <w:proofErr w:type="gramEnd"/>
      <w:r>
        <w:t xml:space="preserve">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1BDCAF73" w14:textId="77777777" w:rsidR="002E2D4C" w:rsidRDefault="00C57AB0">
      <w:pPr>
        <w:spacing w:before="240"/>
        <w:rPr>
          <w:b/>
        </w:rPr>
      </w:pPr>
      <w:r>
        <w:rPr>
          <w:b/>
        </w:rPr>
        <w:t>RNF001: Segurança</w:t>
      </w:r>
    </w:p>
    <w:p w14:paraId="545DDFCE" w14:textId="77777777" w:rsidR="00BF19CE" w:rsidRDefault="00BF19CE" w:rsidP="00BF19CE">
      <w:pPr>
        <w:spacing w:after="0"/>
        <w:ind w:left="720"/>
      </w:pP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 xml:space="preserve">: Utiliza OCR (classe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CSVs</w:t>
      </w:r>
      <w:proofErr w:type="spellEnd"/>
      <w:r w:rsidR="002E4980">
        <w:rPr>
          <w:rFonts w:ascii="Arial" w:eastAsia="Arial" w:hAnsi="Arial" w:cs="Arial"/>
        </w:rPr>
        <w:t xml:space="preserve"> e </w:t>
      </w:r>
      <w:proofErr w:type="spellStart"/>
      <w:r w:rsidR="002E4980">
        <w:rPr>
          <w:rFonts w:ascii="Arial" w:eastAsia="Arial" w:hAnsi="Arial" w:cs="Arial"/>
        </w:rPr>
        <w:t>XMLs</w:t>
      </w:r>
      <w:proofErr w:type="spellEnd"/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Interpretação:</w:t>
      </w:r>
      <w:r>
        <w:rPr>
          <w:rFonts w:ascii="Arial" w:eastAsia="Arial" w:hAnsi="Arial" w:cs="Arial"/>
        </w:rPr>
        <w:t xml:space="preserve"> Encaminha o texto ou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 xml:space="preserve"> para a função </w:t>
      </w:r>
      <w:proofErr w:type="spellStart"/>
      <w:r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</w:rPr>
        <w:t xml:space="preserve">) utilizando a LLM, executa-a no </w:t>
      </w:r>
      <w:proofErr w:type="spellStart"/>
      <w:r>
        <w:rPr>
          <w:rFonts w:ascii="Arial" w:eastAsia="Arial" w:hAnsi="Arial" w:cs="Arial"/>
        </w:rPr>
        <w:t>SQLite</w:t>
      </w:r>
      <w:proofErr w:type="spellEnd"/>
      <w:r>
        <w:rPr>
          <w:rFonts w:ascii="Arial" w:eastAsia="Arial" w:hAnsi="Arial" w:cs="Arial"/>
        </w:rPr>
        <w:t xml:space="preserve">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</w:t>
      </w:r>
      <w:proofErr w:type="spellStart"/>
      <w:r w:rsidR="0067324A">
        <w:rPr>
          <w:rFonts w:ascii="Arial" w:eastAsia="Arial" w:hAnsi="Arial" w:cs="Arial"/>
          <w:b/>
        </w:rPr>
        <w:t>XMLs</w:t>
      </w:r>
      <w:proofErr w:type="spellEnd"/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proofErr w:type="spellStart"/>
      <w:r>
        <w:rPr>
          <w:rFonts w:ascii="Roboto Mono" w:eastAsia="Roboto Mono" w:hAnsi="Roboto Mono" w:cs="Roboto Mono"/>
          <w:color w:val="188038"/>
        </w:rPr>
        <w:t>in-context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learning</w:t>
      </w:r>
      <w:proofErr w:type="spellEnd"/>
      <w:r>
        <w:rPr>
          <w:rFonts w:ascii="Arial" w:eastAsia="Arial" w:hAnsi="Arial" w:cs="Arial"/>
        </w:rPr>
        <w:t xml:space="preserve">), combinado com a tecnologia OCR. O fluxo de adaptação </w:t>
      </w:r>
      <w:r>
        <w:rPr>
          <w:rFonts w:ascii="Arial" w:eastAsia="Arial" w:hAnsi="Arial" w:cs="Arial"/>
        </w:rPr>
        <w:lastRenderedPageBreak/>
        <w:t>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NotaFiscalOCR</w:t>
      </w:r>
      <w:proofErr w:type="spellEnd"/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Utiliza </w:t>
      </w:r>
      <w:proofErr w:type="spellStart"/>
      <w:r>
        <w:rPr>
          <w:rFonts w:ascii="Arial" w:eastAsia="Arial" w:hAnsi="Arial" w:cs="Arial"/>
        </w:rPr>
        <w:t>Tesseract</w:t>
      </w:r>
      <w:proofErr w:type="spellEnd"/>
      <w:r>
        <w:rPr>
          <w:rFonts w:ascii="Arial" w:eastAsia="Arial" w:hAnsi="Arial" w:cs="Arial"/>
        </w:rPr>
        <w:t xml:space="preserve">, com pré-processamento de imagem via </w:t>
      </w:r>
      <w:proofErr w:type="spellStart"/>
      <w:r>
        <w:rPr>
          <w:rFonts w:ascii="Arial" w:eastAsia="Arial" w:hAnsi="Arial" w:cs="Arial"/>
        </w:rPr>
        <w:t>OpenCV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preprocessar_imagem</w:t>
      </w:r>
      <w:proofErr w:type="spellEnd"/>
      <w:r>
        <w:rPr>
          <w:rFonts w:ascii="Arial" w:eastAsia="Arial" w:hAnsi="Arial" w:cs="Arial"/>
        </w:rPr>
        <w:t xml:space="preserve">), para extrair texto de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>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Realiza conversão para escala de cinza e </w:t>
      </w:r>
      <w:proofErr w:type="spellStart"/>
      <w:r>
        <w:rPr>
          <w:rFonts w:ascii="Arial" w:eastAsia="Arial" w:hAnsi="Arial" w:cs="Arial"/>
        </w:rPr>
        <w:t>binarização</w:t>
      </w:r>
      <w:proofErr w:type="spellEnd"/>
      <w:r>
        <w:rPr>
          <w:rFonts w:ascii="Arial" w:eastAsia="Arial" w:hAnsi="Arial" w:cs="Arial"/>
        </w:rPr>
        <w:t xml:space="preserve"> para padronizar a 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), utilizando referências como Notas Técnicas, MOC e </w:t>
      </w:r>
      <w:proofErr w:type="spellStart"/>
      <w:r>
        <w:rPr>
          <w:rFonts w:ascii="Arial" w:eastAsia="Arial" w:hAnsi="Arial" w:cs="Arial"/>
        </w:rPr>
        <w:t>Schemas</w:t>
      </w:r>
      <w:proofErr w:type="spellEnd"/>
      <w:r>
        <w:rPr>
          <w:rFonts w:ascii="Arial" w:eastAsia="Arial" w:hAnsi="Arial" w:cs="Arial"/>
        </w:rPr>
        <w:t xml:space="preserve">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 são armazenados no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 xml:space="preserve">O </w:t>
      </w:r>
      <w:proofErr w:type="spellStart"/>
      <w:r w:rsidRPr="009D4FD2">
        <w:rPr>
          <w:rFonts w:ascii="Arial" w:eastAsia="Arial" w:hAnsi="Arial" w:cs="Arial"/>
        </w:rPr>
        <w:t>dataframe</w:t>
      </w:r>
      <w:proofErr w:type="spellEnd"/>
      <w:r w:rsidRPr="009D4FD2">
        <w:rPr>
          <w:rFonts w:ascii="Arial" w:eastAsia="Arial" w:hAnsi="Arial" w:cs="Arial"/>
        </w:rPr>
        <w:t xml:space="preserve"> final sempre possui colunas padronizadas (</w:t>
      </w:r>
      <w:proofErr w:type="spellStart"/>
      <w:r w:rsidRPr="009D4FD2">
        <w:rPr>
          <w:rFonts w:ascii="Arial" w:eastAsia="Arial" w:hAnsi="Arial" w:cs="Arial"/>
        </w:rPr>
        <w:t>ex</w:t>
      </w:r>
      <w:proofErr w:type="spellEnd"/>
      <w:r w:rsidRPr="009D4FD2">
        <w:rPr>
          <w:rFonts w:ascii="Arial" w:eastAsia="Arial" w:hAnsi="Arial" w:cs="Arial"/>
        </w:rPr>
        <w:t>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35AF9D06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</w:t>
      </w:r>
      <w:r w:rsidR="004D5BF6">
        <w:rPr>
          <w:rFonts w:ascii="Arial" w:eastAsia="Arial" w:hAnsi="Arial" w:cs="Arial"/>
          <w:color w:val="000000"/>
        </w:rPr>
        <w:t xml:space="preserve">, </w:t>
      </w:r>
      <w:r w:rsidRPr="009D4FD2">
        <w:rPr>
          <w:rFonts w:ascii="Arial" w:eastAsia="Arial" w:hAnsi="Arial" w:cs="Arial"/>
          <w:color w:val="000000"/>
        </w:rPr>
        <w:t>imagem</w:t>
      </w:r>
      <w:r w:rsidR="004D5BF6">
        <w:rPr>
          <w:rFonts w:ascii="Arial" w:eastAsia="Arial" w:hAnsi="Arial" w:cs="Arial"/>
          <w:color w:val="000000"/>
        </w:rPr>
        <w:t xml:space="preserve"> PNG ou XML</w:t>
      </w:r>
      <w:r w:rsidRPr="009D4FD2">
        <w:rPr>
          <w:rFonts w:ascii="Arial" w:eastAsia="Arial" w:hAnsi="Arial" w:cs="Arial"/>
          <w:color w:val="000000"/>
        </w:rPr>
        <w:t>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PDFs</w:t>
      </w:r>
      <w:proofErr w:type="spellEnd"/>
      <w:r>
        <w:rPr>
          <w:rFonts w:ascii="Arial" w:eastAsia="Arial" w:hAnsi="Arial" w:cs="Arial"/>
          <w:color w:val="000000"/>
        </w:rPr>
        <w:t xml:space="preserve"> e </w:t>
      </w:r>
      <w:proofErr w:type="spellStart"/>
      <w:r>
        <w:rPr>
          <w:rFonts w:ascii="Arial" w:eastAsia="Arial" w:hAnsi="Arial" w:cs="Arial"/>
          <w:color w:val="000000"/>
        </w:rPr>
        <w:t>PNGs</w:t>
      </w:r>
      <w:proofErr w:type="spellEnd"/>
      <w:r>
        <w:rPr>
          <w:rFonts w:ascii="Arial" w:eastAsia="Arial" w:hAnsi="Arial" w:cs="Arial"/>
          <w:color w:val="000000"/>
        </w:rPr>
        <w:t xml:space="preserve">: Emprega a 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  <w:color w:val="000000"/>
        </w:rPr>
        <w:t xml:space="preserve"> para extração </w:t>
      </w:r>
      <w:r>
        <w:rPr>
          <w:rFonts w:ascii="Arial" w:eastAsia="Arial" w:hAnsi="Arial" w:cs="Arial"/>
          <w:color w:val="000000"/>
        </w:rPr>
        <w:lastRenderedPageBreak/>
        <w:t>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CSVs</w:t>
      </w:r>
      <w:proofErr w:type="spellEnd"/>
      <w:r w:rsidR="00925646">
        <w:rPr>
          <w:rFonts w:ascii="Arial" w:eastAsia="Arial" w:hAnsi="Arial" w:cs="Arial"/>
          <w:color w:val="000000"/>
        </w:rPr>
        <w:t xml:space="preserve"> e </w:t>
      </w:r>
      <w:proofErr w:type="spellStart"/>
      <w:r w:rsidR="00925646">
        <w:rPr>
          <w:rFonts w:ascii="Arial" w:eastAsia="Arial" w:hAnsi="Arial" w:cs="Arial"/>
          <w:color w:val="000000"/>
        </w:rPr>
        <w:t>XMLs</w:t>
      </w:r>
      <w:proofErr w:type="spellEnd"/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441D84CA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</w:t>
      </w:r>
      <w:proofErr w:type="spellStart"/>
      <w:r w:rsidRPr="000D3DE2">
        <w:rPr>
          <w:rFonts w:ascii="Arial" w:eastAsia="Arial" w:hAnsi="Arial" w:cs="Arial"/>
          <w:color w:val="000000"/>
        </w:rPr>
        <w:t>dataframe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 para a função 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5" w:history="1">
        <w:r w:rsidR="00D85AF3" w:rsidRPr="00D85AF3">
          <w:rPr>
            <w:rStyle w:val="Hyperlink"/>
            <w:rFonts w:ascii="Arial" w:eastAsia="Arial" w:hAnsi="Arial" w:cs="Arial"/>
          </w:rPr>
          <w:t>DeepSeek-TNG-R1T2-Chimera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  <w:color w:val="000000"/>
        </w:rPr>
        <w:t xml:space="preserve"> com o auxílio da LLM, executa-a no banco de dados </w:t>
      </w:r>
      <w:proofErr w:type="spellStart"/>
      <w:r>
        <w:rPr>
          <w:rFonts w:ascii="Arial" w:eastAsia="Arial" w:hAnsi="Arial" w:cs="Arial"/>
          <w:color w:val="000000"/>
        </w:rPr>
        <w:t>SQLite</w:t>
      </w:r>
      <w:proofErr w:type="spellEnd"/>
      <w:r>
        <w:rPr>
          <w:rFonts w:ascii="Arial" w:eastAsia="Arial" w:hAnsi="Arial" w:cs="Arial"/>
          <w:color w:val="000000"/>
        </w:rPr>
        <w:t xml:space="preserve">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não for possível: Retorna </w:t>
      </w:r>
      <w:proofErr w:type="gramStart"/>
      <w:r>
        <w:rPr>
          <w:rFonts w:ascii="Arial" w:eastAsia="Arial" w:hAnsi="Arial" w:cs="Arial"/>
          <w:color w:val="000000"/>
        </w:rPr>
        <w:t>a</w:t>
      </w:r>
      <w:proofErr w:type="gramEnd"/>
      <w:r>
        <w:rPr>
          <w:rFonts w:ascii="Arial" w:eastAsia="Arial" w:hAnsi="Arial" w:cs="Arial"/>
          <w:color w:val="000000"/>
        </w:rPr>
        <w:t xml:space="preserve">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25BD8645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(CSV</w:t>
      </w:r>
      <w:r w:rsidR="00132245">
        <w:rPr>
          <w:rFonts w:ascii="Arial" w:eastAsia="Arial" w:hAnsi="Arial" w:cs="Arial"/>
          <w:b/>
          <w:color w:val="000000"/>
        </w:rPr>
        <w:t>/XML</w:t>
      </w:r>
      <w:r>
        <w:rPr>
          <w:rFonts w:ascii="Arial" w:eastAsia="Arial" w:hAnsi="Arial" w:cs="Arial"/>
          <w:b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</w:t>
      </w:r>
      <w:r w:rsidR="00132245">
        <w:rPr>
          <w:rFonts w:ascii="Arial" w:eastAsia="Arial" w:hAnsi="Arial" w:cs="Arial"/>
          <w:color w:val="000000"/>
        </w:rPr>
        <w:t>/XML</w:t>
      </w:r>
      <w:r>
        <w:rPr>
          <w:rFonts w:ascii="Arial" w:eastAsia="Arial" w:hAnsi="Arial" w:cs="Arial"/>
          <w:color w:val="000000"/>
        </w:rPr>
        <w:t>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</w:t>
      </w:r>
      <w:proofErr w:type="spellStart"/>
      <w:r>
        <w:rPr>
          <w:rFonts w:ascii="Arial" w:eastAsia="Arial" w:hAnsi="Arial" w:cs="Arial"/>
          <w:color w:val="000000"/>
        </w:rPr>
        <w:t>dataframe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1B512C8" w14:textId="57656823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45DE2D11" w14:textId="2B5512A2" w:rsidR="002E2D4C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14. Evidências de Teste</w:t>
      </w:r>
      <w:r w:rsidR="004358BB">
        <w:rPr>
          <w:color w:val="2F5496"/>
          <w:sz w:val="36"/>
          <w:szCs w:val="36"/>
        </w:rPr>
        <w:t xml:space="preserve"> (Fazer. Pode atualizar com as imagens de seus testes</w:t>
      </w:r>
      <w:r w:rsidR="0022374C">
        <w:rPr>
          <w:color w:val="2F5496"/>
          <w:sz w:val="36"/>
          <w:szCs w:val="36"/>
        </w:rPr>
        <w:t xml:space="preserve">. Aproveitar os documentos fornecidos no </w:t>
      </w:r>
      <w:hyperlink r:id="rId26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4358BB">
        <w:rPr>
          <w:color w:val="2F5496"/>
          <w:sz w:val="36"/>
          <w:szCs w:val="36"/>
        </w:rPr>
        <w:t>)</w:t>
      </w: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14.1</w:t>
      </w:r>
      <w:r w:rsidRPr="004C522E">
        <w:rPr>
          <w:color w:val="2F5496"/>
          <w:sz w:val="30"/>
          <w:szCs w:val="30"/>
        </w:rPr>
        <w:t>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P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T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</w:t>
            </w:r>
          </w:p>
        </w:tc>
      </w:tr>
      <w:tr w:rsidR="004C522E" w14:paraId="08F86FBA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C805C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Taxa de falsos positivos</w:t>
            </w:r>
          </w:p>
        </w:tc>
        <w:tc>
          <w:tcPr>
            <w:tcW w:w="0" w:type="auto"/>
            <w:hideMark/>
          </w:tcPr>
          <w:p w14:paraId="039512A1" w14:textId="29104C1C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proofErr w:type="spellStart"/>
            <w:r>
              <w:rPr>
                <w:rStyle w:val="math-inline"/>
                <w:color w:val="1B1C1D"/>
                <w:bdr w:val="none" w:sz="0" w:space="0" w:color="auto" w:frame="1"/>
              </w:rPr>
              <w:t>Fp</w:t>
            </w:r>
            <w:proofErr w:type="spellEnd"/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&lt; 3%</w:t>
            </w:r>
          </w:p>
        </w:tc>
      </w:tr>
    </w:tbl>
    <w:p w14:paraId="46BFB01A" w14:textId="77777777" w:rsidR="00587BDA" w:rsidRDefault="00587BDA" w:rsidP="004C522E">
      <w:pPr>
        <w:spacing w:after="120"/>
        <w:rPr>
          <w:color w:val="1B1C1D"/>
        </w:rPr>
      </w:pPr>
    </w:p>
    <w:p w14:paraId="43AEB6E5" w14:textId="1B90CE92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</w:t>
      </w:r>
      <w:r w:rsidRPr="004C522E">
        <w:rPr>
          <w:color w:val="2F5496"/>
          <w:sz w:val="30"/>
          <w:szCs w:val="30"/>
        </w:rPr>
        <w:t>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</w:t>
      </w:r>
      <w:r w:rsidRPr="004C522E">
        <w:rPr>
          <w:color w:val="2F5496"/>
          <w:sz w:val="30"/>
          <w:szCs w:val="30"/>
        </w:rPr>
        <w:t>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r w:rsidRPr="00AB6D89">
        <w:rPr>
          <w:color w:val="2F5496"/>
          <w:sz w:val="26"/>
          <w:szCs w:val="26"/>
        </w:rPr>
        <w:t>14.3.1</w:t>
      </w:r>
      <w:r w:rsidRPr="00AB6D89">
        <w:rPr>
          <w:color w:val="2F5496"/>
          <w:sz w:val="26"/>
          <w:szCs w:val="26"/>
        </w:rPr>
        <w:t>. Testes de Extração de Dados de XML (NF-e e CT-e)</w:t>
      </w:r>
    </w:p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00"/>
        <w:gridCol w:w="2174"/>
        <w:gridCol w:w="2592"/>
        <w:gridCol w:w="2428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</w:t>
            </w:r>
            <w:proofErr w:type="gramStart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e</w:t>
            </w:r>
            <w:proofErr w:type="gram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</w:t>
            </w:r>
            <w:r>
              <w:rPr>
                <w:color w:val="1B1C1D"/>
              </w:rPr>
              <w:lastRenderedPageBreak/>
              <w:t xml:space="preserve">emissão e o valor total deste </w:t>
            </w:r>
            <w:proofErr w:type="spellStart"/>
            <w:r>
              <w:rPr>
                <w:color w:val="1B1C1D"/>
              </w:rPr>
              <w:t>CTe</w:t>
            </w:r>
            <w:proofErr w:type="spellEnd"/>
            <w:r>
              <w:rPr>
                <w:color w:val="1B1C1D"/>
              </w:rPr>
              <w:t xml:space="preserve">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NF-e 1.2: Extração de Dados Base 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</w:p>
        </w:tc>
        <w:tc>
          <w:tcPr>
            <w:tcW w:w="0" w:type="auto"/>
            <w:hideMark/>
          </w:tcPr>
          <w:p w14:paraId="2B0899BB" w14:textId="6A5A03F4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1A56A1A0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5BF31C4" w14:textId="585C27FE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da NF-e devem ser extraídos com 100% de precisão.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65069E60" w14:textId="77777777" w:rsidR="00033D98" w:rsidRPr="00033D98" w:rsidRDefault="00033D98" w:rsidP="004C522E">
      <w:pPr>
        <w:pStyle w:val="Ttulo4"/>
        <w:spacing w:after="120"/>
        <w:rPr>
          <w:i w:val="0"/>
          <w:iCs/>
          <w:color w:val="1B1C1D"/>
        </w:rPr>
      </w:pPr>
    </w:p>
    <w:p w14:paraId="5D1238C5" w14:textId="4A27697C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color w:val="1B1C1D"/>
        </w:rPr>
      </w:pPr>
    </w:p>
    <w:p w14:paraId="1E0A89A0" w14:textId="2E3EF12B" w:rsidR="008E2103" w:rsidRDefault="008E2103" w:rsidP="00033D98">
      <w:p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color w:val="1B1C1D"/>
        </w:rPr>
      </w:pPr>
      <w:r>
        <w:rPr>
          <w:color w:val="1B1C1D"/>
        </w:rPr>
        <w:t xml:space="preserve">1. Carregar o arquivo </w:t>
      </w:r>
      <w:hyperlink r:id="rId27" w:history="1">
        <w:proofErr w:type="spellStart"/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>na</w:t>
      </w:r>
      <w:proofErr w:type="spellEnd"/>
      <w:r>
        <w:rPr>
          <w:color w:val="1B1C1D"/>
        </w:rPr>
        <w:t xml:space="preserve"> aplicação. </w:t>
      </w:r>
    </w:p>
    <w:p w14:paraId="0FF2D182" w14:textId="60A2CD4A" w:rsidR="00033D98" w:rsidRDefault="00033D98" w:rsidP="00033D98">
      <w:p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</w:t>
      </w:r>
      <w:proofErr w:type="spellStart"/>
      <w:r>
        <w:rPr>
          <w:color w:val="1B1C1D"/>
        </w:rPr>
        <w:t>CTe</w:t>
      </w:r>
      <w:proofErr w:type="spellEnd"/>
      <w:r>
        <w:rPr>
          <w:color w:val="1B1C1D"/>
        </w:rPr>
        <w:t xml:space="preserve">?" </w:t>
      </w:r>
    </w:p>
    <w:p w14:paraId="35CBF45E" w14:textId="3A1E782B" w:rsidR="00033D98" w:rsidRPr="00033D98" w:rsidRDefault="00033D98" w:rsidP="00033D98">
      <w:pPr>
        <w:jc w:val="center"/>
      </w:pPr>
      <w:r w:rsidRPr="00033D98"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D692" w14:textId="77777777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30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5266CA72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4C716688" w14:textId="46043215" w:rsidR="008E2103" w:rsidRDefault="00057207" w:rsidP="00DC202E">
      <w:pPr>
        <w:jc w:val="center"/>
        <w:rPr>
          <w:color w:val="1B1C1D"/>
        </w:rPr>
      </w:pPr>
      <w:r w:rsidRPr="00057207">
        <w:rPr>
          <w:color w:val="1B1C1D"/>
        </w:rPr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lastRenderedPageBreak/>
        <w:t>14.3</w:t>
      </w:r>
      <w:r w:rsidR="004C522E" w:rsidRPr="00DE095F">
        <w:rPr>
          <w:color w:val="2F5496"/>
          <w:sz w:val="26"/>
          <w:szCs w:val="26"/>
        </w:rPr>
        <w:t xml:space="preserve">.2. Testes de Extração de Dados de Imagens (OCR - NFS-e </w:t>
      </w:r>
      <w:proofErr w:type="gramStart"/>
      <w:r w:rsidR="004C522E" w:rsidRPr="00DE095F">
        <w:rPr>
          <w:color w:val="2F5496"/>
          <w:sz w:val="26"/>
          <w:szCs w:val="26"/>
        </w:rPr>
        <w:t>e Outros</w:t>
      </w:r>
      <w:proofErr w:type="gramEnd"/>
      <w:r w:rsidR="004C522E" w:rsidRPr="00DE095F">
        <w:rPr>
          <w:color w:val="2F5496"/>
          <w:sz w:val="26"/>
          <w:szCs w:val="26"/>
        </w:rPr>
        <w:t>)</w:t>
      </w:r>
    </w:p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474"/>
        <w:gridCol w:w="1772"/>
        <w:gridCol w:w="2034"/>
        <w:gridCol w:w="3214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1D286DB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&lt; 30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647AE2F5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836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</w:t>
            </w:r>
            <w:proofErr w:type="gramStart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e</w:t>
            </w:r>
            <w:proofErr w:type="gram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OCR 2.2: Extração de Campos de CT-e em Imagem</w:t>
            </w:r>
          </w:p>
        </w:tc>
        <w:tc>
          <w:tcPr>
            <w:tcW w:w="0" w:type="auto"/>
            <w:hideMark/>
          </w:tcPr>
          <w:p w14:paraId="6460A5CC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CT-</w:t>
            </w:r>
            <w:proofErr w:type="gram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e</w:t>
            </w:r>
            <w:proofErr w:type="gramEnd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 xml:space="preserve"> Táxi Aéreo.jpg</w:t>
            </w:r>
          </w:p>
        </w:tc>
        <w:tc>
          <w:tcPr>
            <w:tcW w:w="0" w:type="auto"/>
            <w:hideMark/>
          </w:tcPr>
          <w:p w14:paraId="6AC572AD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CT-e.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"Identifique a Chave de Acesso e o CNPJ do destinatário." 3. Executar a extração (OCR e Análise IA/Agente).</w:t>
            </w:r>
          </w:p>
        </w:tc>
        <w:tc>
          <w:tcPr>
            <w:tcW w:w="0" w:type="auto"/>
            <w:hideMark/>
          </w:tcPr>
          <w:p w14:paraId="33CD4272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Chave de Acesso, Dados do Emitente/Destinatário e Valores devem ser extraídos com precisão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$&gt; 95\%$</w:t>
            </w:r>
            <w:r>
              <w:rPr>
                <w:color w:val="1B1C1D"/>
              </w:rPr>
              <w:t xml:space="preserve">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30$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2.3: Extração de Campos de 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0A5740D7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3. Executar a extração.</w:t>
            </w:r>
          </w:p>
        </w:tc>
        <w:tc>
          <w:tcPr>
            <w:tcW w:w="0" w:type="auto"/>
            <w:hideMark/>
          </w:tcPr>
          <w:p w14:paraId="505F38C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$&gt; 90\%$</w:t>
            </w:r>
            <w:r>
              <w:rPr>
                <w:color w:val="1B1C1D"/>
              </w:rPr>
              <w:t xml:space="preserve"> (tolerância devido ao formato não-padrão).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30$</w:t>
            </w:r>
            <w:r>
              <w:rPr>
                <w:color w:val="1B1C1D"/>
              </w:rPr>
              <w:t xml:space="preserve"> segundos.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Positivos:</w:t>
            </w:r>
            <w:r>
              <w:rPr>
                <w:color w:val="1B1C1D"/>
              </w:rPr>
              <w:t xml:space="preserve"> Taxa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3\%$</w:t>
            </w:r>
            <w:r>
              <w:rPr>
                <w:color w:val="1B1C1D"/>
              </w:rPr>
              <w:t>.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61BC8E20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NFS-e 2.1: Extração de Campos Essenciais (NFS-e)</w:t>
      </w:r>
    </w:p>
    <w:p w14:paraId="19A54DE6" w14:textId="77777777" w:rsidR="004E0E2E" w:rsidRPr="004E0E2E" w:rsidRDefault="004E0E2E" w:rsidP="004E0E2E"/>
    <w:p w14:paraId="084A6ADE" w14:textId="77777777" w:rsidR="004E0E2E" w:rsidRPr="004E0E2E" w:rsidRDefault="004E0E2E" w:rsidP="004E0E2E"/>
    <w:p w14:paraId="714E929E" w14:textId="032A2315" w:rsidR="004C522E" w:rsidRDefault="004C522E" w:rsidP="004C522E">
      <w:pPr>
        <w:pStyle w:val="Ttulo4"/>
        <w:spacing w:after="120"/>
        <w:rPr>
          <w:color w:val="1B1C1D"/>
        </w:rPr>
      </w:pPr>
      <w:r>
        <w:rPr>
          <w:color w:val="1B1C1D"/>
        </w:rPr>
        <w:t>3.3. Testes de Consulta em Base de Dados (CSV para SQL)</w:t>
      </w:r>
    </w:p>
    <w:p w14:paraId="6E5BA145" w14:textId="77777777" w:rsidR="004C522E" w:rsidRDefault="004C522E" w:rsidP="004C522E">
      <w:pPr>
        <w:pStyle w:val="NormalWeb"/>
        <w:spacing w:after="0" w:afterAutospacing="0"/>
        <w:rPr>
          <w:color w:val="1B1C1D"/>
        </w:rPr>
      </w:pPr>
      <w:r>
        <w:rPr>
          <w:b/>
          <w:bCs/>
          <w:color w:val="1B1C1D"/>
          <w:bdr w:val="none" w:sz="0" w:space="0" w:color="auto" w:frame="1"/>
        </w:rPr>
        <w:t>Objetivo:</w:t>
      </w:r>
      <w:r>
        <w:rPr>
          <w:color w:val="1B1C1D"/>
        </w:rPr>
        <w:t xml:space="preserve"> Verificar a funcionalidade de consulta aos dados carregados na base de dados.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5"/>
        <w:gridCol w:w="3242"/>
        <w:gridCol w:w="1899"/>
        <w:gridCol w:w="1852"/>
      </w:tblGrid>
      <w:tr w:rsidR="004C522E" w14:paraId="0AA94C08" w14:textId="77777777" w:rsidTr="004C52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lastRenderedPageBreak/>
              <w:t>Título do Cenário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60351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A0EF2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C2F90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5A7B05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E199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proofErr w:type="spell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proofErr w:type="spellEnd"/>
            <w:r>
              <w:rPr>
                <w:color w:val="1B1C1D"/>
              </w:rPr>
              <w:t xml:space="preserve">).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98F7EC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  <w:tr w:rsidR="004C522E" w14:paraId="20B98739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Consulta 3.2: Quantidade de Itens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C8E41F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4774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13FCD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88550D4" w14:textId="77777777" w:rsidR="004C522E" w:rsidRDefault="004C522E" w:rsidP="004C522E">
      <w:pPr>
        <w:pStyle w:val="Ttulo4"/>
        <w:spacing w:after="120"/>
        <w:rPr>
          <w:color w:val="1B1C1D"/>
        </w:rPr>
      </w:pPr>
      <w:r>
        <w:rPr>
          <w:color w:val="1B1C1D"/>
        </w:rPr>
        <w:t>3.4. Testes de Validação e Limites</w:t>
      </w:r>
    </w:p>
    <w:p w14:paraId="7D7A948D" w14:textId="77777777" w:rsidR="004C522E" w:rsidRDefault="004C522E" w:rsidP="004C522E">
      <w:pPr>
        <w:pStyle w:val="NormalWeb"/>
        <w:spacing w:after="0" w:afterAutospacing="0"/>
        <w:rPr>
          <w:color w:val="1B1C1D"/>
        </w:rPr>
      </w:pPr>
      <w:r>
        <w:rPr>
          <w:b/>
          <w:bCs/>
          <w:color w:val="1B1C1D"/>
          <w:bdr w:val="none" w:sz="0" w:space="0" w:color="auto" w:frame="1"/>
        </w:rPr>
        <w:t>Objetivo:</w:t>
      </w:r>
      <w:r>
        <w:rPr>
          <w:color w:val="1B1C1D"/>
        </w:rPr>
        <w:t xml:space="preserve"> Testar a robustez do sistema e as métricas de falsos positivos e tempo sob condições diversas.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1"/>
        <w:gridCol w:w="1716"/>
        <w:gridCol w:w="2432"/>
        <w:gridCol w:w="2149"/>
      </w:tblGrid>
      <w:tr w:rsidR="004C522E" w14:paraId="534EFD9C" w14:textId="77777777" w:rsidTr="004C52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lastRenderedPageBreak/>
              <w:t>Título do Cenário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195646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FA693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764C0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D4F90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2303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06CD8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$&lt; 3\%$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2F0862E3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E5244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4.2: Teste de Carga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36E973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Combinar 5 arquivos (1 XML, 2 CSV, 2 Imagens)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6A61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Processar em lote os 5 arquivos sequencialmente.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 (para cada arquivo):</w:t>
            </w:r>
            <w:r>
              <w:rPr>
                <w:color w:val="1B1C1D"/>
              </w:rPr>
              <w:t xml:space="preserve"> "Extraia os campos obrigatórios." 3. Medir o tempo total.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3E7482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tempo médio por documento deve ser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30$</w:t>
            </w:r>
            <w:r>
              <w:rPr>
                <w:color w:val="1B1C1D"/>
              </w:rPr>
              <w:t xml:space="preserve"> segundos, mantendo a precisão de extração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$&gt; 95\%$</w:t>
            </w:r>
            <w:r>
              <w:rPr>
                <w:color w:val="1B1C1D"/>
              </w:rPr>
              <w:t>.</w:t>
            </w:r>
          </w:p>
        </w:tc>
      </w:tr>
      <w:tr w:rsidR="004C522E" w14:paraId="73B39353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67920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4.3: Arquivo Corrompido/Vazio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1B89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324FD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9ED73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4FA2511A" w14:textId="210E259E" w:rsidR="00CB2CB4" w:rsidRDefault="00CB2CB4"/>
    <w:p w14:paraId="36C5E9B4" w14:textId="61A366EB" w:rsidR="00CB2CB4" w:rsidRDefault="00CB2CB4"/>
    <w:p w14:paraId="54B03EFB" w14:textId="086CF575" w:rsidR="00CB2CB4" w:rsidRDefault="00CB2CB4"/>
    <w:p w14:paraId="57114DEA" w14:textId="4DE6DDA1" w:rsidR="00CB2CB4" w:rsidRDefault="00CB2CB4"/>
    <w:p w14:paraId="2CD1383D" w14:textId="77777777" w:rsidR="00CB2CB4" w:rsidRDefault="00CB2CB4"/>
    <w:p w14:paraId="5B16ABF0" w14:textId="40BF59EF" w:rsidR="00CB2CB4" w:rsidRDefault="00C57AB0" w:rsidP="00CB2CB4">
      <w:pPr>
        <w:rPr>
          <w:b/>
          <w:noProof/>
        </w:rPr>
      </w:pPr>
      <w:r>
        <w:rPr>
          <w:b/>
        </w:rPr>
        <w:t xml:space="preserve">Cenário </w:t>
      </w:r>
      <w:r w:rsidR="00CB2CB4">
        <w:rPr>
          <w:b/>
          <w:color w:val="1B1C1D"/>
        </w:rPr>
        <w:t>CT-e 1.1: Extração de Dados Base de CT-e</w:t>
      </w:r>
      <w:r w:rsidR="00CB2CB4">
        <w:rPr>
          <w:b/>
          <w:noProof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8492"/>
      </w:tblGrid>
      <w:tr w:rsidR="00CB2CB4" w14:paraId="17F3ECC8" w14:textId="77777777" w:rsidTr="00CB2CB4">
        <w:trPr>
          <w:trHeight w:hRule="exact" w:val="567"/>
        </w:trPr>
        <w:tc>
          <w:tcPr>
            <w:tcW w:w="0" w:type="auto"/>
            <w:tcBorders>
              <w:top w:val="single" w:sz="5" w:space="0" w:color="1B1C1D"/>
              <w:left w:val="single" w:sz="5" w:space="0" w:color="1B1C1D"/>
              <w:bottom w:val="single" w:sz="5" w:space="0" w:color="1B1C1D"/>
              <w:right w:val="single" w:sz="5" w:space="0" w:color="1B1C1D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3F2ED1" w14:textId="77777777" w:rsidR="00CB2CB4" w:rsidRDefault="00CB2CB4" w:rsidP="006D6D71">
            <w:pPr>
              <w:spacing w:after="480"/>
              <w:rPr>
                <w:color w:val="1B1C1D"/>
              </w:rPr>
            </w:pPr>
            <w:r>
              <w:rPr>
                <w:b/>
                <w:color w:val="1B1C1D"/>
              </w:rPr>
              <w:lastRenderedPageBreak/>
              <w:t>Resultado Esperado</w:t>
            </w:r>
          </w:p>
        </w:tc>
      </w:tr>
      <w:tr w:rsidR="00CB2CB4" w14:paraId="49A951B1" w14:textId="77777777" w:rsidTr="00CB2CB4">
        <w:trPr>
          <w:trHeight w:hRule="exact" w:val="980"/>
        </w:trPr>
        <w:tc>
          <w:tcPr>
            <w:tcW w:w="0" w:type="auto"/>
            <w:tcBorders>
              <w:top w:val="single" w:sz="5" w:space="0" w:color="1B1C1D"/>
              <w:left w:val="single" w:sz="5" w:space="0" w:color="1B1C1D"/>
              <w:bottom w:val="single" w:sz="5" w:space="0" w:color="1B1C1D"/>
              <w:right w:val="single" w:sz="5" w:space="0" w:color="1B1C1D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CF7ADE" w14:textId="7E9A818C" w:rsidR="00CB2CB4" w:rsidRDefault="00CB2CB4" w:rsidP="006D6D71">
            <w:pPr>
              <w:spacing w:after="480"/>
              <w:rPr>
                <w:color w:val="1B1C1D"/>
              </w:rPr>
            </w:pPr>
            <w:r>
              <w:rPr>
                <w:b/>
                <w:color w:val="1B1C1D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  <w:r>
              <w:rPr>
                <w:b/>
                <w:color w:val="1B1C1D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>
              <w:rPr>
                <w:color w:val="1B1C1D"/>
              </w:rPr>
              <w:t xml:space="preserve">t </w:t>
            </w:r>
            <w:r>
              <w:rPr>
                <w:color w:val="1B1C1D"/>
              </w:rPr>
              <w:t xml:space="preserve">&lt; </w:t>
            </w:r>
            <w:r>
              <w:rPr>
                <w:color w:val="1B1C1D"/>
              </w:rPr>
              <w:t>6</w:t>
            </w:r>
            <w:r>
              <w:rPr>
                <w:color w:val="1B1C1D"/>
              </w:rPr>
              <w:t>0 segundos.</w:t>
            </w:r>
          </w:p>
        </w:tc>
      </w:tr>
    </w:tbl>
    <w:p w14:paraId="1132143D" w14:textId="77777777" w:rsidR="00CB2CB4" w:rsidRDefault="00CB2CB4" w:rsidP="00CB2CB4">
      <w:pPr>
        <w:rPr>
          <w:b/>
          <w:noProof/>
        </w:rPr>
      </w:pPr>
    </w:p>
    <w:p w14:paraId="6444A1ED" w14:textId="77777777" w:rsidR="00CB2CB4" w:rsidRDefault="00CB2CB4" w:rsidP="00CB2CB4">
      <w:pPr>
        <w:rPr>
          <w:color w:val="1B1C1D"/>
        </w:rPr>
      </w:pPr>
      <w:r>
        <w:rPr>
          <w:color w:val="1B1C1D"/>
        </w:rPr>
        <w:t xml:space="preserve">1. Carregar o arquivo </w:t>
      </w:r>
      <w:r>
        <w:rPr>
          <w:color w:val="444746"/>
          <w:shd w:val="clear" w:color="auto" w:fill="E9EEF6"/>
        </w:rPr>
        <w:t>CTe_assinado.xml</w:t>
      </w:r>
      <w:r>
        <w:rPr>
          <w:color w:val="1B1C1D"/>
        </w:rPr>
        <w:t xml:space="preserve"> na aplicação. </w:t>
      </w:r>
    </w:p>
    <w:p w14:paraId="30BCB36B" w14:textId="77C34AEF" w:rsidR="00CB2CB4" w:rsidRDefault="00CB2CB4" w:rsidP="00CB2CB4">
      <w:pPr>
        <w:jc w:val="center"/>
        <w:rPr>
          <w:color w:val="1B1C1D"/>
        </w:rPr>
      </w:pPr>
      <w:r w:rsidRPr="00CB2CB4">
        <w:rPr>
          <w:color w:val="1B1C1D"/>
        </w:rPr>
        <w:drawing>
          <wp:inline distT="0" distB="0" distL="0" distR="0" wp14:anchorId="1A1EB1E8" wp14:editId="6EE0F089">
            <wp:extent cx="3635102" cy="2895600"/>
            <wp:effectExtent l="0" t="0" r="381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42256" cy="2901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9021" w14:textId="77777777" w:rsidR="00CB2CB4" w:rsidRDefault="00CB2CB4" w:rsidP="00CB2CB4">
      <w:pPr>
        <w:rPr>
          <w:color w:val="1B1C1D"/>
        </w:rPr>
      </w:pPr>
    </w:p>
    <w:p w14:paraId="10B5AFE6" w14:textId="523BCBF6" w:rsidR="00CB2CB4" w:rsidRDefault="00CB2CB4" w:rsidP="00CB2CB4">
      <w:pPr>
        <w:rPr>
          <w:b/>
          <w:noProof/>
        </w:rPr>
      </w:pPr>
      <w:r>
        <w:rPr>
          <w:color w:val="1B1C1D"/>
        </w:rPr>
        <w:t>2. Executar a função de extração/análise.</w:t>
      </w:r>
    </w:p>
    <w:p w14:paraId="588F3620" w14:textId="71675253" w:rsidR="002E2D4C" w:rsidRDefault="002E2D4C" w:rsidP="00CB2CB4">
      <w:pPr>
        <w:rPr>
          <w:b/>
        </w:rPr>
      </w:pPr>
    </w:p>
    <w:p w14:paraId="091C61BD" w14:textId="54CCD8C2" w:rsidR="002E2D4C" w:rsidRDefault="00C57AB0">
      <w:pPr>
        <w:rPr>
          <w:b/>
        </w:rPr>
      </w:pPr>
      <w:r>
        <w:rPr>
          <w:b/>
        </w:rPr>
        <w:t xml:space="preserve">Cenário 2 – Carga de </w:t>
      </w:r>
      <w:hyperlink r:id="rId33">
        <w:r w:rsidRPr="007C2520">
          <w:rPr>
            <w:b/>
          </w:rPr>
          <w:t>imagem NF-e</w:t>
        </w:r>
      </w:hyperlink>
      <w:r>
        <w:rPr>
          <w:b/>
        </w:rPr>
        <w:t xml:space="preserve"> </w:t>
      </w:r>
      <w:r w:rsidR="007C2520">
        <w:rPr>
          <w:b/>
        </w:rPr>
        <w:t xml:space="preserve">(inserir link do documento) </w:t>
      </w:r>
      <w:r>
        <w:rPr>
          <w:b/>
        </w:rPr>
        <w:t>na interface e a realização de uma pergunta</w:t>
      </w:r>
    </w:p>
    <w:p w14:paraId="20DE49A8" w14:textId="77777777" w:rsidR="002E2D4C" w:rsidRDefault="00C57AB0">
      <w:pPr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50016DB5" wp14:editId="61DAAACB">
            <wp:extent cx="3236968" cy="4077040"/>
            <wp:effectExtent l="0" t="0" r="0" b="0"/>
            <wp:docPr id="213474892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6968" cy="4077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BC7C24" w14:textId="45DC528A" w:rsidR="002E2D4C" w:rsidRDefault="00C57AB0">
      <w:pPr>
        <w:rPr>
          <w:b/>
        </w:rPr>
      </w:pPr>
      <w:r>
        <w:rPr>
          <w:b/>
        </w:rPr>
        <w:t xml:space="preserve">Cenário 3 – Carga na interface de </w:t>
      </w:r>
      <w:hyperlink r:id="rId35">
        <w:r w:rsidRPr="007C2520">
          <w:rPr>
            <w:b/>
          </w:rPr>
          <w:t>documento PDF, de uma NFS-e da cidade de Salvador</w:t>
        </w:r>
      </w:hyperlink>
      <w:r w:rsidR="007C2520">
        <w:rPr>
          <w:b/>
        </w:rPr>
        <w:t xml:space="preserve"> (Inserir link do documento)</w:t>
      </w:r>
      <w:r>
        <w:rPr>
          <w:b/>
        </w:rPr>
        <w:t>, e a realização de uma pergunta.</w:t>
      </w:r>
    </w:p>
    <w:p w14:paraId="7BF316D7" w14:textId="77777777" w:rsidR="002E2D4C" w:rsidRDefault="00C57AB0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CD7191F" wp14:editId="02EB78E8">
            <wp:extent cx="3010907" cy="3966509"/>
            <wp:effectExtent l="0" t="0" r="0" b="0"/>
            <wp:docPr id="213474892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10907" cy="39665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CCECF8" w14:textId="77C32C58" w:rsidR="005F0AC4" w:rsidRDefault="00C57AB0" w:rsidP="005F0AC4">
      <w:pPr>
        <w:rPr>
          <w:b/>
        </w:rPr>
      </w:pPr>
      <w:r>
        <w:rPr>
          <w:b/>
        </w:rPr>
        <w:lastRenderedPageBreak/>
        <w:t xml:space="preserve">Cenário 4 – Carga na interface de </w:t>
      </w:r>
      <w:hyperlink r:id="rId37">
        <w:r>
          <w:rPr>
            <w:b/>
            <w:color w:val="467886"/>
            <w:u w:val="single"/>
          </w:rPr>
          <w:t>i</w:t>
        </w:r>
        <w:r w:rsidRPr="007C2520">
          <w:rPr>
            <w:b/>
          </w:rPr>
          <w:t>magem, de uma NFS-e da cidade de Curitiba</w:t>
        </w:r>
      </w:hyperlink>
      <w:r w:rsidR="007C2520">
        <w:rPr>
          <w:b/>
          <w:color w:val="467886"/>
          <w:u w:val="single"/>
        </w:rPr>
        <w:t xml:space="preserve"> </w:t>
      </w:r>
      <w:r w:rsidR="007C2520" w:rsidRPr="005C4F81">
        <w:rPr>
          <w:b/>
        </w:rPr>
        <w:t>(Inserir link do documento)</w:t>
      </w:r>
      <w:r w:rsidRPr="005C4F81">
        <w:rPr>
          <w:b/>
        </w:rPr>
        <w:t xml:space="preserve">, </w:t>
      </w:r>
      <w:r>
        <w:rPr>
          <w:b/>
        </w:rPr>
        <w:t xml:space="preserve">e a realização </w:t>
      </w:r>
      <w:r w:rsidR="005F0AC4">
        <w:rPr>
          <w:b/>
        </w:rPr>
        <w:t>de uma pergunta</w:t>
      </w:r>
    </w:p>
    <w:p w14:paraId="61556473" w14:textId="46C2C9D9" w:rsidR="002E2D4C" w:rsidRDefault="00C57AB0" w:rsidP="005F0AC4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E8A0A11" wp14:editId="53150770">
            <wp:extent cx="2793600" cy="3787200"/>
            <wp:effectExtent l="0" t="0" r="6985" b="3810"/>
            <wp:docPr id="213474893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03076" cy="38000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FB6D24" w14:textId="0A25CA32" w:rsidR="002E2D4C" w:rsidRDefault="00C57AB0">
      <w:pPr>
        <w:rPr>
          <w:b/>
        </w:rPr>
      </w:pPr>
      <w:r>
        <w:rPr>
          <w:b/>
        </w:rPr>
        <w:t xml:space="preserve">Cenário 4 – Carga de </w:t>
      </w:r>
      <w:hyperlink r:id="rId39">
        <w:r w:rsidRPr="005C4F81">
          <w:rPr>
            <w:b/>
          </w:rPr>
          <w:t>imagem de CT-e</w:t>
        </w:r>
      </w:hyperlink>
      <w:r>
        <w:rPr>
          <w:b/>
        </w:rPr>
        <w:t xml:space="preserve"> </w:t>
      </w:r>
      <w:r w:rsidR="005C4F81">
        <w:rPr>
          <w:b/>
        </w:rPr>
        <w:t xml:space="preserve">(Inserir link do documento) </w:t>
      </w:r>
      <w:r>
        <w:rPr>
          <w:b/>
        </w:rPr>
        <w:t>na interface e a realização de uma pergunta</w:t>
      </w:r>
    </w:p>
    <w:p w14:paraId="7F96BDFD" w14:textId="4E2993E1" w:rsidR="002E2D4C" w:rsidRDefault="00C57AB0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0CB3CD83" wp14:editId="68DFC346">
            <wp:extent cx="2948025" cy="3809482"/>
            <wp:effectExtent l="0" t="0" r="0" b="0"/>
            <wp:docPr id="213474892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8025" cy="38094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361666" w14:textId="09B20EDF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13. Instalação</w:t>
      </w:r>
    </w:p>
    <w:p w14:paraId="4743F307" w14:textId="428F071E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41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7F254C20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 xml:space="preserve">13.2.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2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pull</w:t>
      </w:r>
      <w:proofErr w:type="spellEnd"/>
      <w:r>
        <w:rPr>
          <w:rFonts w:ascii="Consolas" w:hAnsi="Consolas"/>
          <w:color w:val="1F2328"/>
        </w:rPr>
        <w:t xml:space="preserve">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-d -p 8000:8000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43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5630E6C2" w14:textId="6813B34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2D1191EC" w14:textId="77777777" w:rsidR="00221F34" w:rsidRDefault="006B6F55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44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1617C9D4" w14:textId="77777777" w:rsidR="00221F34" w:rsidRDefault="006B6F55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5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6B6F55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46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56BC9652" w14:textId="72E9CE92" w:rsidR="00363B2D" w:rsidRPr="00363B2D" w:rsidRDefault="006B6F55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7" w:history="1">
        <w:proofErr w:type="spellStart"/>
        <w:r w:rsidR="00363B2D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72D2E053" w14:textId="77777777" w:rsidR="00221F34" w:rsidRDefault="006B6F55" w:rsidP="00221F34">
      <w:pPr>
        <w:spacing w:before="360" w:after="360"/>
        <w:rPr>
          <w:rFonts w:ascii="Times New Roman" w:hAnsi="Times New Roman" w:cs="Times New Roman"/>
        </w:rPr>
      </w:pPr>
      <w:r>
        <w:pict w14:anchorId="70359ECC">
          <v:rect id="_x0000_i1025" style="width:0;height:3pt" o:hralign="center" o:hrstd="t" o:hr="t" fillcolor="#a0a0a0" stroked="f"/>
        </w:pict>
      </w:r>
    </w:p>
    <w:p w14:paraId="72CD1CA8" w14:textId="680113A2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 xml:space="preserve">13.3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8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49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lastRenderedPageBreak/>
        <w:t>1 - Dependências: </w:t>
      </w:r>
      <w:hyperlink r:id="rId50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51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52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53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</w:t>
      </w:r>
      <w:proofErr w:type="gramStart"/>
      <w:r w:rsidRPr="00221F34">
        <w:rPr>
          <w:rFonts w:ascii="Arial" w:hAnsi="Arial" w:cs="Arial"/>
          <w:color w:val="1F2328"/>
        </w:rPr>
        <w:t xml:space="preserve">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</w:t>
      </w:r>
      <w:proofErr w:type="gramEnd"/>
      <w:r w:rsidRPr="00221F34">
        <w:rPr>
          <w:rStyle w:val="pl-c"/>
          <w:rFonts w:ascii="Arial" w:eastAsiaTheme="majorEastAsia" w:hAnsi="Arial" w:cs="Arial"/>
          <w:color w:val="59636E"/>
        </w:rPr>
        <w:t xml:space="preserve">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</w:t>
      </w:r>
      <w:proofErr w:type="gramStart"/>
      <w:r w:rsidRPr="00221F34">
        <w:rPr>
          <w:rFonts w:ascii="Arial" w:hAnsi="Arial" w:cs="Arial"/>
          <w:color w:val="1F2328"/>
        </w:rPr>
        <w:t>server.port</w:t>
      </w:r>
      <w:proofErr w:type="gramEnd"/>
      <w:r w:rsidRPr="00221F34">
        <w:rPr>
          <w:rFonts w:ascii="Arial" w:hAnsi="Arial" w:cs="Arial"/>
          <w:color w:val="1F2328"/>
        </w:rPr>
        <w:t xml:space="preserve">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54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6B6F55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5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77777777" w:rsidR="003F4E11" w:rsidRDefault="006B6F55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6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29E22937" w:rsidR="003F4E11" w:rsidRPr="008F4ADC" w:rsidRDefault="006B6F55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7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31859CC1" w:rsidR="008F4ADC" w:rsidRPr="008F4ADC" w:rsidRDefault="006B6F55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8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14.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59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5FAA99" w14:textId="77777777" w:rsidR="006B6F55" w:rsidRDefault="006B6F55">
      <w:pPr>
        <w:spacing w:after="0" w:line="240" w:lineRule="auto"/>
      </w:pPr>
      <w:r>
        <w:separator/>
      </w:r>
    </w:p>
  </w:endnote>
  <w:endnote w:type="continuationSeparator" w:id="0">
    <w:p w14:paraId="0086B76D" w14:textId="77777777" w:rsidR="006B6F55" w:rsidRDefault="006B6F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08C99E" w14:textId="77777777" w:rsidR="006B6F55" w:rsidRDefault="006B6F55">
      <w:pPr>
        <w:spacing w:after="0" w:line="240" w:lineRule="auto"/>
      </w:pPr>
      <w:r>
        <w:separator/>
      </w:r>
    </w:p>
  </w:footnote>
  <w:footnote w:type="continuationSeparator" w:id="0">
    <w:p w14:paraId="65C622C1" w14:textId="77777777" w:rsidR="006B6F55" w:rsidRDefault="006B6F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77777777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Grupo 01 – Projeto NF AI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77777777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Grupo 01 – Projeto NF AI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33D98"/>
    <w:rsid w:val="00057207"/>
    <w:rsid w:val="00070CF6"/>
    <w:rsid w:val="0008146E"/>
    <w:rsid w:val="000B01FE"/>
    <w:rsid w:val="000D3DE2"/>
    <w:rsid w:val="000F5A11"/>
    <w:rsid w:val="00122ACF"/>
    <w:rsid w:val="00132245"/>
    <w:rsid w:val="00136D0A"/>
    <w:rsid w:val="00140BAF"/>
    <w:rsid w:val="00140E69"/>
    <w:rsid w:val="00190A53"/>
    <w:rsid w:val="001C3D02"/>
    <w:rsid w:val="00221F34"/>
    <w:rsid w:val="0022374C"/>
    <w:rsid w:val="00256366"/>
    <w:rsid w:val="002D1E96"/>
    <w:rsid w:val="002E2D4C"/>
    <w:rsid w:val="002E4980"/>
    <w:rsid w:val="00303E29"/>
    <w:rsid w:val="00363B2D"/>
    <w:rsid w:val="003647F3"/>
    <w:rsid w:val="003D4B0B"/>
    <w:rsid w:val="003F4E11"/>
    <w:rsid w:val="00434807"/>
    <w:rsid w:val="004358BB"/>
    <w:rsid w:val="00493A59"/>
    <w:rsid w:val="004A3707"/>
    <w:rsid w:val="004C4E1D"/>
    <w:rsid w:val="004C522E"/>
    <w:rsid w:val="004D5BF6"/>
    <w:rsid w:val="004E0E2E"/>
    <w:rsid w:val="00511ED7"/>
    <w:rsid w:val="005314BF"/>
    <w:rsid w:val="005558CA"/>
    <w:rsid w:val="00560096"/>
    <w:rsid w:val="00572EB3"/>
    <w:rsid w:val="00587BDA"/>
    <w:rsid w:val="005C4F81"/>
    <w:rsid w:val="005C79B6"/>
    <w:rsid w:val="005F0AC4"/>
    <w:rsid w:val="00634D31"/>
    <w:rsid w:val="0067324A"/>
    <w:rsid w:val="006B1BCD"/>
    <w:rsid w:val="006B6F55"/>
    <w:rsid w:val="00723AC4"/>
    <w:rsid w:val="00772DE1"/>
    <w:rsid w:val="007A4A30"/>
    <w:rsid w:val="007C2520"/>
    <w:rsid w:val="00824A59"/>
    <w:rsid w:val="008335FB"/>
    <w:rsid w:val="00890CAE"/>
    <w:rsid w:val="008922AE"/>
    <w:rsid w:val="008A2F34"/>
    <w:rsid w:val="008E2103"/>
    <w:rsid w:val="008F4ADC"/>
    <w:rsid w:val="009013A2"/>
    <w:rsid w:val="00925646"/>
    <w:rsid w:val="00987BF3"/>
    <w:rsid w:val="00995569"/>
    <w:rsid w:val="009D4FD2"/>
    <w:rsid w:val="00A62D92"/>
    <w:rsid w:val="00A66631"/>
    <w:rsid w:val="00A958B1"/>
    <w:rsid w:val="00AB6D89"/>
    <w:rsid w:val="00BB7651"/>
    <w:rsid w:val="00BE0910"/>
    <w:rsid w:val="00BF19CE"/>
    <w:rsid w:val="00C57AB0"/>
    <w:rsid w:val="00CB2CB4"/>
    <w:rsid w:val="00D6283E"/>
    <w:rsid w:val="00D85AF3"/>
    <w:rsid w:val="00DC202E"/>
    <w:rsid w:val="00DE095F"/>
    <w:rsid w:val="00E115FB"/>
    <w:rsid w:val="00E15919"/>
    <w:rsid w:val="00F0451E"/>
    <w:rsid w:val="00F4082E"/>
    <w:rsid w:val="00FA1817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2103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hyperlink" Target="https://huggingface.co/tngtech/DeepSeek-TNG-R1T2-Chimera" TargetMode="External"/><Relationship Id="rId26" Type="http://schemas.openxmlformats.org/officeDocument/2006/relationships/hyperlink" Target="https://agente-nfe.streamlit.app/" TargetMode="External"/><Relationship Id="rId39" Type="http://schemas.openxmlformats.org/officeDocument/2006/relationships/hyperlink" Target="https://drive.google.com/open?id=14UCGn3LKJwx3-8FOWqTqtsqIT_RBH1Kh&amp;usp=drive_fs" TargetMode="External"/><Relationship Id="rId21" Type="http://schemas.openxmlformats.org/officeDocument/2006/relationships/hyperlink" Target="https://agente-nfe.streamlit.app/" TargetMode="External"/><Relationship Id="rId34" Type="http://schemas.openxmlformats.org/officeDocument/2006/relationships/image" Target="media/image9.png"/><Relationship Id="rId42" Type="http://schemas.openxmlformats.org/officeDocument/2006/relationships/hyperlink" Target="https://www.docker.com/products/docker-desktop/" TargetMode="External"/><Relationship Id="rId47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50" Type="http://schemas.openxmlformats.org/officeDocument/2006/relationships/hyperlink" Target="https://github.com/ajndantas/I2A2-Grupo_01/blob/master/Desafio%202%20-%20Projeto%20-%2011062025/requirements.txt" TargetMode="External"/><Relationship Id="rId55" Type="http://schemas.openxmlformats.org/officeDocument/2006/relationships/hyperlink" Target="https://github.com/ajndantas/I2A2-Grupo_01/raw/refs/heads/master/Desafio%202%20-%20Projeto%20-%2011062025/agente_nfs/PDFs%20Docfiscais.zip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6.png"/><Relationship Id="rId11" Type="http://schemas.openxmlformats.org/officeDocument/2006/relationships/footer" Target="footer1.xml"/><Relationship Id="rId24" Type="http://schemas.openxmlformats.org/officeDocument/2006/relationships/hyperlink" Target="https://agente-nfe.streamlit.app/" TargetMode="External"/><Relationship Id="rId32" Type="http://schemas.openxmlformats.org/officeDocument/2006/relationships/image" Target="media/image8.png"/><Relationship Id="rId37" Type="http://schemas.openxmlformats.org/officeDocument/2006/relationships/hyperlink" Target="https://drive.google.com/open?id=10HAcaF4N94gb9wXLuNQAR7W2cDmZ_6pT&amp;usp=drive_fs" TargetMode="External"/><Relationship Id="rId40" Type="http://schemas.openxmlformats.org/officeDocument/2006/relationships/image" Target="media/image12.png"/><Relationship Id="rId45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53" Type="http://schemas.openxmlformats.org/officeDocument/2006/relationships/hyperlink" Target="https://github.com/ajndantas/I2A2-Grupo_01/blob/master/Desafio%202%20-%20Projeto%20-%2011062025/agente_nfs/Scripts/motor_ocr_otimizado.py" TargetMode="External"/><Relationship Id="rId58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hyperlink" Target="https://agente-nfe.streamlit.app" TargetMode="External"/><Relationship Id="rId14" Type="http://schemas.openxmlformats.org/officeDocument/2006/relationships/footer" Target="footer3.xml"/><Relationship Id="rId22" Type="http://schemas.openxmlformats.org/officeDocument/2006/relationships/hyperlink" Target="https://agente-nfe.streamlit.app/" TargetMode="External"/><Relationship Id="rId27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0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35" Type="http://schemas.openxmlformats.org/officeDocument/2006/relationships/hyperlink" Target="https://drive.google.com/open?id=1nEzIMbfyimXc1XdKf8rR09xXRCV8dhKh&amp;usp=drive_fs" TargetMode="External"/><Relationship Id="rId43" Type="http://schemas.openxmlformats.org/officeDocument/2006/relationships/hyperlink" Target="http://localhost:8000/" TargetMode="External"/><Relationship Id="rId48" Type="http://schemas.openxmlformats.org/officeDocument/2006/relationships/hyperlink" Target="https://github.com/UB-Mannheim/tesseract/wiki" TargetMode="External"/><Relationship Id="rId56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github.com/ajndantas/I2A2-Grupo_01/blob/master/Desafio%202%20-%20Projeto%20-%2011062025/agente_nfs/Scripts/requirements_linux.txt" TargetMode="Externa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hyperlink" Target="https://huggingface.co/tngtech/DeepSeek-TNG-R1T2-Chimera" TargetMode="External"/><Relationship Id="rId25" Type="http://schemas.openxmlformats.org/officeDocument/2006/relationships/hyperlink" Target="https://huggingface.co/tngtech/DeepSeek-TNG-R1T2-Chimera" TargetMode="External"/><Relationship Id="rId33" Type="http://schemas.openxmlformats.org/officeDocument/2006/relationships/hyperlink" Target="https://drive.google.com/open?id=10RsMWfUKHTKrWsrjSRuYSFaD0LEgk6pq&amp;usp=drive_fs" TargetMode="External"/><Relationship Id="rId38" Type="http://schemas.openxmlformats.org/officeDocument/2006/relationships/image" Target="media/image11.png"/><Relationship Id="rId46" Type="http://schemas.openxmlformats.org/officeDocument/2006/relationships/hyperlink" Target="https://github.com/ajndantas/I2A2-Grupo_01/raw/refs/heads/master/Desafio%202%20-%20Projeto%20-%2011062025/agente_nfs/CSVs%20Docfiscais.zip" TargetMode="External"/><Relationship Id="rId59" Type="http://schemas.openxmlformats.org/officeDocument/2006/relationships/footer" Target="footer4.xml"/><Relationship Id="rId20" Type="http://schemas.openxmlformats.org/officeDocument/2006/relationships/hyperlink" Target="https://agente-nfe.streamlit.app/" TargetMode="External"/><Relationship Id="rId41" Type="http://schemas.openxmlformats.org/officeDocument/2006/relationships/hyperlink" Target="https://agente-nfe.streamlit.app/" TargetMode="External"/><Relationship Id="rId54" Type="http://schemas.openxmlformats.org/officeDocument/2006/relationships/hyperlink" Target="http://localhost:8000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4.png"/><Relationship Id="rId28" Type="http://schemas.openxmlformats.org/officeDocument/2006/relationships/image" Target="media/image5.png"/><Relationship Id="rId36" Type="http://schemas.openxmlformats.org/officeDocument/2006/relationships/image" Target="media/image10.png"/><Relationship Id="rId49" Type="http://schemas.openxmlformats.org/officeDocument/2006/relationships/hyperlink" Target="https://github.com/ajndantas/I2A2-Grupo_01/raw/refs/heads/master/Desafio%202%20-%20Projeto%20-%2011062025/agente_nfs/poppler.zip" TargetMode="External"/><Relationship Id="rId57" Type="http://schemas.openxmlformats.org/officeDocument/2006/relationships/hyperlink" Target="https://github.com/ajndantas/I2A2-Grupo_01/raw/refs/heads/master/Desafio%202%20-%20Projeto%20-%2011062025/agente_nfs/CSVs%20Docfiscais.zip" TargetMode="External"/><Relationship Id="rId10" Type="http://schemas.openxmlformats.org/officeDocument/2006/relationships/header" Target="header2.xml"/><Relationship Id="rId31" Type="http://schemas.openxmlformats.org/officeDocument/2006/relationships/image" Target="media/image7.png"/><Relationship Id="rId44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2" Type="http://schemas.openxmlformats.org/officeDocument/2006/relationships/hyperlink" Target="https://github.com/ajndantas/I2A2-Grupo_01/blob/master/Desafio%202%20-%20Projeto%20-%2011062025/agente_nfs/Scripts/agente_nfe.py" TargetMode="External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28</Pages>
  <Words>5787</Words>
  <Characters>31250</Characters>
  <Application>Microsoft Office Word</Application>
  <DocSecurity>0</DocSecurity>
  <Lines>260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79</cp:revision>
  <dcterms:created xsi:type="dcterms:W3CDTF">2025-07-30T04:29:00Z</dcterms:created>
  <dcterms:modified xsi:type="dcterms:W3CDTF">2025-10-26T05:58:00Z</dcterms:modified>
</cp:coreProperties>
</file>