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67A08" w14:textId="77777777" w:rsidR="00761934" w:rsidRDefault="00A923C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Johns</w:t>
      </w:r>
    </w:p>
    <w:p w14:paraId="48D44FC2" w14:textId="77777777" w:rsidR="00A923C8" w:rsidRDefault="00A923C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CST-217</w:t>
      </w:r>
    </w:p>
    <w:p w14:paraId="1404B0ED" w14:textId="77777777" w:rsidR="00A923C8" w:rsidRDefault="00A923C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February 2019</w:t>
      </w:r>
    </w:p>
    <w:p w14:paraId="130439B6" w14:textId="77777777" w:rsidR="00A923C8" w:rsidRDefault="00A923C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William Hurst</w:t>
      </w:r>
    </w:p>
    <w:p w14:paraId="2426A4C8" w14:textId="77777777" w:rsidR="00A923C8" w:rsidRDefault="00A923C8" w:rsidP="00A923C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11 Homework</w:t>
      </w:r>
    </w:p>
    <w:p w14:paraId="798C3FD4" w14:textId="77777777" w:rsidR="00A923C8" w:rsidRDefault="00A923C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</w:t>
      </w:r>
    </w:p>
    <w:p w14:paraId="1479AA8B" w14:textId="77777777" w:rsidR="00A923C8" w:rsidRDefault="00A923C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indices in this way would not be necessary because it would take up extra space in a database</w:t>
      </w:r>
      <w:r w:rsidR="00D94328">
        <w:rPr>
          <w:rFonts w:ascii="Times New Roman" w:hAnsi="Times New Roman" w:cs="Times New Roman"/>
          <w:sz w:val="24"/>
          <w:szCs w:val="24"/>
        </w:rPr>
        <w:t>. In this instance, it could also lead to accidental linking of attributes.</w:t>
      </w:r>
    </w:p>
    <w:p w14:paraId="1A905A29" w14:textId="77777777" w:rsidR="00D94328" w:rsidRDefault="00D9432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11.2</w:t>
      </w:r>
    </w:p>
    <w:p w14:paraId="2EDF8B32" w14:textId="77777777" w:rsidR="00D94328" w:rsidRDefault="00D9432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combination is possible. To get around this, it would be wise to make one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keys a primary key.</w:t>
      </w:r>
    </w:p>
    <w:p w14:paraId="50EBCEC3" w14:textId="77777777" w:rsidR="00D94328" w:rsidRDefault="00D9432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11.15</w:t>
      </w:r>
    </w:p>
    <w:p w14:paraId="0167E144" w14:textId="77777777" w:rsidR="00D94328" w:rsidRDefault="00D9432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dense index for larger amounts of information feedback.</w:t>
      </w:r>
    </w:p>
    <w:p w14:paraId="093999B1" w14:textId="77777777" w:rsidR="00D94328" w:rsidRDefault="00D9432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11.16</w:t>
      </w:r>
    </w:p>
    <w:p w14:paraId="01C9C052" w14:textId="77777777" w:rsidR="00D94328" w:rsidRDefault="00D9432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difference is that the secondary key does not include the primary key and can contain duplicates while a primary key cannot have duplicates.</w:t>
      </w:r>
    </w:p>
    <w:p w14:paraId="33E3BE6D" w14:textId="77777777" w:rsidR="00D94328" w:rsidRDefault="00D9432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11.19</w:t>
      </w:r>
    </w:p>
    <w:p w14:paraId="430D395F" w14:textId="77777777" w:rsidR="00D94328" w:rsidRPr="00A923C8" w:rsidRDefault="00D94328" w:rsidP="00A923C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Closed hashing uses a hash table, while open hashing uses link lists. </w:t>
      </w:r>
      <w:bookmarkStart w:id="0" w:name="_GoBack"/>
      <w:bookmarkEnd w:id="0"/>
    </w:p>
    <w:sectPr w:rsidR="00D94328" w:rsidRPr="00A92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C8"/>
    <w:rsid w:val="00420CA3"/>
    <w:rsid w:val="006A2E74"/>
    <w:rsid w:val="00A923C8"/>
    <w:rsid w:val="00D9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EDF2"/>
  <w15:chartTrackingRefBased/>
  <w15:docId w15:val="{37060945-D85E-4209-9B62-710F2B11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Johns</dc:creator>
  <cp:keywords/>
  <dc:description/>
  <cp:lastModifiedBy>Austin Johns</cp:lastModifiedBy>
  <cp:revision>1</cp:revision>
  <dcterms:created xsi:type="dcterms:W3CDTF">2019-03-01T06:09:00Z</dcterms:created>
  <dcterms:modified xsi:type="dcterms:W3CDTF">2019-03-01T06:23:00Z</dcterms:modified>
</cp:coreProperties>
</file>