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910" w:rsidRPr="00FF5235" w:rsidRDefault="00ED5910" w:rsidP="00ED5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length of the longest substring without repeating characters.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Start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Seen ← Empty Set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End ← Start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End] EXISTS IN Seen THEN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EXIT FOR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ADD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End] TO Seen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+ 1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</w:p>
    <w:p w:rsidR="00ED5910" w:rsidRPr="00450DA4" w:rsidRDefault="00ED5910" w:rsidP="00ED5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ED5910" w:rsidRDefault="00ED5910" w:rsidP="00ED5910">
      <w:bookmarkStart w:id="0" w:name="_GoBack"/>
      <w:bookmarkEnd w:id="0"/>
    </w:p>
    <w:sectPr w:rsidR="00AC7A6A" w:rsidRPr="00ED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C13EC5"/>
    <w:rsid w:val="00E72DD1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2026-08-08T18:36:00Z</dcterms:modified>
</cp:coreProperties>
</file>