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3AA" w:rsidRPr="001A6167" w:rsidRDefault="001A6167">
      <w:pPr>
        <w:spacing w:before="1400"/>
        <w:jc w:val="center"/>
      </w:pPr>
      <w:r w:rsidRPr="001A6167">
        <w:rPr>
          <w:b/>
          <w:sz w:val="52"/>
        </w:rPr>
        <w:t>NL-FDEP</w:t>
      </w:r>
      <w:bookmarkStart w:id="0" w:name="_GoBack"/>
      <w:bookmarkEnd w:id="0"/>
    </w:p>
    <w:p w:rsidR="00FA03AA" w:rsidRDefault="001A6167">
      <w:pPr>
        <w:jc w:val="center"/>
      </w:pPr>
      <w:r>
        <w:rPr>
          <w:b/>
          <w:color w:val="172033"/>
          <w:sz w:val="44"/>
        </w:rPr>
        <w:t>Software Requirements Specification</w:t>
      </w:r>
    </w:p>
    <w:p w:rsidR="00FA03AA" w:rsidRDefault="001A6167" w:rsidP="001A6167">
      <w:pPr>
        <w:spacing w:before="160"/>
        <w:jc w:val="center"/>
      </w:pPr>
      <w:r w:rsidRPr="001A6167">
        <w:rPr>
          <w:sz w:val="24"/>
        </w:rPr>
        <w:t>Natural Language to Flow Diagram Encoder Pipeline</w:t>
      </w:r>
    </w:p>
    <w:tbl>
      <w:tblPr>
        <w:tblStyle w:val="TableGrid"/>
        <w:tblW w:w="0" w:type="auto"/>
        <w:jc w:val="center"/>
        <w:tblLayout w:type="fixed"/>
        <w:tblLook w:val="04A0" w:firstRow="1" w:lastRow="0" w:firstColumn="1" w:lastColumn="0" w:noHBand="0" w:noVBand="1"/>
      </w:tblPr>
      <w:tblGrid>
        <w:gridCol w:w="2448"/>
        <w:gridCol w:w="6912"/>
      </w:tblGrid>
      <w:tr w:rsidR="00667D32">
        <w:trPr>
          <w:jc w:val="center"/>
        </w:trPr>
        <w:tc>
          <w:tcPr>
            <w:tcW w:w="2448" w:type="dxa"/>
            <w:shd w:val="clear" w:color="auto" w:fill="EEF2F6"/>
            <w:tcMar>
              <w:top w:w="80" w:type="dxa"/>
              <w:left w:w="90" w:type="dxa"/>
              <w:bottom w:w="80" w:type="dxa"/>
              <w:right w:w="90" w:type="dxa"/>
            </w:tcMar>
          </w:tcPr>
          <w:p w:rsidR="00667D32" w:rsidRDefault="00667D32">
            <w:pPr>
              <w:rPr>
                <w:b/>
                <w:sz w:val="18"/>
              </w:rPr>
            </w:pPr>
            <w:r>
              <w:rPr>
                <w:b/>
                <w:sz w:val="18"/>
              </w:rPr>
              <w:t>Student ID</w:t>
            </w:r>
          </w:p>
        </w:tc>
        <w:tc>
          <w:tcPr>
            <w:tcW w:w="6912" w:type="dxa"/>
            <w:tcMar>
              <w:top w:w="80" w:type="dxa"/>
              <w:left w:w="90" w:type="dxa"/>
              <w:bottom w:w="80" w:type="dxa"/>
              <w:right w:w="90" w:type="dxa"/>
            </w:tcMar>
          </w:tcPr>
          <w:p w:rsidR="00667D32" w:rsidRPr="00667D32" w:rsidRDefault="00667D32">
            <w:pPr>
              <w:rPr>
                <w:rFonts w:cs="Arial"/>
                <w:sz w:val="18"/>
              </w:rPr>
            </w:pPr>
            <w:r w:rsidRPr="00667D32">
              <w:rPr>
                <w:rFonts w:cs="Arial"/>
                <w:b/>
                <w:szCs w:val="24"/>
              </w:rPr>
              <w:t>24038155</w:t>
            </w:r>
          </w:p>
        </w:tc>
      </w:tr>
      <w:tr w:rsidR="00FA03AA">
        <w:trPr>
          <w:jc w:val="center"/>
        </w:trPr>
        <w:tc>
          <w:tcPr>
            <w:tcW w:w="2448" w:type="dxa"/>
            <w:shd w:val="clear" w:color="auto" w:fill="EEF2F6"/>
            <w:tcMar>
              <w:top w:w="80" w:type="dxa"/>
              <w:left w:w="90" w:type="dxa"/>
              <w:bottom w:w="80" w:type="dxa"/>
              <w:right w:w="90" w:type="dxa"/>
            </w:tcMar>
          </w:tcPr>
          <w:p w:rsidR="00FA03AA" w:rsidRDefault="001A6167">
            <w:r>
              <w:rPr>
                <w:b/>
                <w:sz w:val="18"/>
              </w:rPr>
              <w:t>Version</w:t>
            </w:r>
          </w:p>
        </w:tc>
        <w:tc>
          <w:tcPr>
            <w:tcW w:w="6912" w:type="dxa"/>
            <w:tcMar>
              <w:top w:w="80" w:type="dxa"/>
              <w:left w:w="90" w:type="dxa"/>
              <w:bottom w:w="80" w:type="dxa"/>
              <w:right w:w="90" w:type="dxa"/>
            </w:tcMar>
          </w:tcPr>
          <w:p w:rsidR="00FA03AA" w:rsidRDefault="001A6167">
            <w:r>
              <w:rPr>
                <w:sz w:val="18"/>
              </w:rPr>
              <w:t>4.37</w:t>
            </w:r>
          </w:p>
        </w:tc>
      </w:tr>
      <w:tr w:rsidR="00FA03AA">
        <w:trPr>
          <w:jc w:val="center"/>
        </w:trPr>
        <w:tc>
          <w:tcPr>
            <w:tcW w:w="2448" w:type="dxa"/>
            <w:shd w:val="clear" w:color="auto" w:fill="EEF2F6"/>
            <w:tcMar>
              <w:top w:w="80" w:type="dxa"/>
              <w:left w:w="90" w:type="dxa"/>
              <w:bottom w:w="80" w:type="dxa"/>
              <w:right w:w="90" w:type="dxa"/>
            </w:tcMar>
          </w:tcPr>
          <w:p w:rsidR="00FA03AA" w:rsidRDefault="001A6167">
            <w:r>
              <w:rPr>
                <w:b/>
                <w:sz w:val="18"/>
              </w:rPr>
              <w:t>System baseline</w:t>
            </w:r>
          </w:p>
        </w:tc>
        <w:tc>
          <w:tcPr>
            <w:tcW w:w="6912" w:type="dxa"/>
            <w:tcMar>
              <w:top w:w="80" w:type="dxa"/>
              <w:left w:w="90" w:type="dxa"/>
              <w:bottom w:w="80" w:type="dxa"/>
              <w:right w:w="90" w:type="dxa"/>
            </w:tcMar>
          </w:tcPr>
          <w:p w:rsidR="00FA03AA" w:rsidRDefault="001A6167">
            <w:r>
              <w:rPr>
                <w:sz w:val="18"/>
              </w:rPr>
              <w:t>NL-FDEP v4.37 study configuration</w:t>
            </w:r>
          </w:p>
        </w:tc>
      </w:tr>
      <w:tr w:rsidR="00FA03AA">
        <w:trPr>
          <w:jc w:val="center"/>
        </w:trPr>
        <w:tc>
          <w:tcPr>
            <w:tcW w:w="2448" w:type="dxa"/>
            <w:shd w:val="clear" w:color="auto" w:fill="EEF2F6"/>
            <w:tcMar>
              <w:top w:w="80" w:type="dxa"/>
              <w:left w:w="90" w:type="dxa"/>
              <w:bottom w:w="80" w:type="dxa"/>
              <w:right w:w="90" w:type="dxa"/>
            </w:tcMar>
          </w:tcPr>
          <w:p w:rsidR="00FA03AA" w:rsidRDefault="001A6167">
            <w:r>
              <w:rPr>
                <w:b/>
                <w:sz w:val="18"/>
              </w:rPr>
              <w:t>Repository</w:t>
            </w:r>
          </w:p>
        </w:tc>
        <w:tc>
          <w:tcPr>
            <w:tcW w:w="6912" w:type="dxa"/>
            <w:tcMar>
              <w:top w:w="80" w:type="dxa"/>
              <w:left w:w="90" w:type="dxa"/>
              <w:bottom w:w="80" w:type="dxa"/>
              <w:right w:w="90" w:type="dxa"/>
            </w:tcMar>
          </w:tcPr>
          <w:p w:rsidR="00FA03AA" w:rsidRDefault="001A6167">
            <w:r>
              <w:rPr>
                <w:sz w:val="18"/>
              </w:rPr>
              <w:t>https://github.com/ajohnson-2210/Final_Project</w:t>
            </w:r>
          </w:p>
        </w:tc>
      </w:tr>
    </w:tbl>
    <w:p w:rsidR="00FA03AA" w:rsidRDefault="00FA03AA"/>
    <w:p w:rsidR="00FA03AA" w:rsidRDefault="00FA03AA"/>
    <w:p w:rsidR="00FA03AA" w:rsidRDefault="001A6167">
      <w:pPr>
        <w:pStyle w:val="Heading1"/>
      </w:pPr>
      <w:r>
        <w:rPr>
          <w:rFonts w:ascii="Arial" w:hAnsi="Arial"/>
        </w:rPr>
        <w:t>Purpose</w:t>
      </w:r>
    </w:p>
    <w:p w:rsidR="00FA03AA" w:rsidRDefault="001A6167">
      <w:pPr>
        <w:pStyle w:val="BodyText"/>
      </w:pPr>
      <w:r>
        <w:t>This Software Requirements Specification (SRS) defines the as built requirements of the Natural Language to Flow Diagram Encoder Pipeline (NL-FDEP). It describes the behaviour required of the processing pipeline, validation controls, artefact retention mechanisms, behavioural evaluation, Human Review support and downstream analytical dashboards used in the study configuration.</w:t>
      </w:r>
    </w:p>
    <w:p w:rsidR="00FA03AA" w:rsidRDefault="001A6167">
      <w:pPr>
        <w:pStyle w:val="BodyText"/>
      </w:pPr>
      <w:r>
        <w:t>The specification is intended to support reproducibility, repository documentation, maintenance and future extension. It captures the operational requirements demonstrated by the v4.37 study baseline while separating those requirements from future research proposals such as a generalised Controlled Intermediate Language (CIL).</w:t>
      </w:r>
    </w:p>
    <w:p w:rsidR="00FA03AA" w:rsidRDefault="001A6167">
      <w:pPr>
        <w:pStyle w:val="Heading1"/>
      </w:pPr>
      <w:r>
        <w:rPr>
          <w:rFonts w:ascii="Arial" w:hAnsi="Arial"/>
        </w:rPr>
        <w:t>Scope</w:t>
      </w:r>
    </w:p>
    <w:p w:rsidR="00FA03AA" w:rsidRDefault="001A6167">
      <w:pPr>
        <w:pStyle w:val="BodyText"/>
      </w:pPr>
      <w:r>
        <w:t>The NL-FDEP is a multi-stage transformation and evaluation system for structured algorithmic representations. Its principal experimental pathway begins with pseudocode generated by an external transformer based language model and progresses through canonicalisation, deterministic parsing, Abstract Syntax Tree construction, machine readable control flow representation, deterministic Python generation, behavioural testing and analytical reporting.</w:t>
      </w:r>
    </w:p>
    <w:p w:rsidR="00FA03AA" w:rsidRDefault="001A6167">
      <w:pPr>
        <w:pStyle w:val="BodyText"/>
      </w:pPr>
      <w:r>
        <w:t>The principal processing sequence is:</w:t>
      </w:r>
    </w:p>
    <w:p w:rsidR="00FA03AA" w:rsidRDefault="001A6167">
      <w:pPr>
        <w:spacing w:before="80" w:after="160"/>
        <w:jc w:val="center"/>
      </w:pPr>
      <w:r>
        <w:rPr>
          <w:b/>
          <w:color w:val="315EFB"/>
          <w:sz w:val="22"/>
        </w:rPr>
        <w:t>Pseudocode  →  Processed Pseudocode  →  AST  →  Flow Representation  →  Python  →  Test Comparative Results</w:t>
      </w:r>
    </w:p>
    <w:p w:rsidR="00FA03AA" w:rsidRDefault="001A6167">
      <w:pPr>
        <w:pStyle w:val="BodyText"/>
      </w:pPr>
      <w:r>
        <w:t>The NL-FDEP also supports a structured Draw.io flow diagram as an alternative entry point into the graph to Python and behavioural testing stages. This alternative pathway is a supported capability but is not the principal input route used for the six-model comparative experiment.</w:t>
      </w:r>
    </w:p>
    <w:p w:rsidR="001A6167" w:rsidRDefault="001A6167">
      <w:pPr>
        <w:pStyle w:val="Heading1"/>
        <w:rPr>
          <w:rFonts w:ascii="Arial" w:hAnsi="Arial"/>
        </w:rPr>
      </w:pPr>
    </w:p>
    <w:p w:rsidR="001A6167" w:rsidRDefault="001A6167" w:rsidP="001A6167">
      <w:pPr>
        <w:pStyle w:val="Heading1"/>
        <w:rPr>
          <w:rFonts w:ascii="Arial" w:hAnsi="Arial"/>
        </w:rPr>
      </w:pPr>
    </w:p>
    <w:p w:rsidR="00FA03AA" w:rsidRDefault="001A6167" w:rsidP="001A6167">
      <w:pPr>
        <w:pStyle w:val="Heading1"/>
      </w:pPr>
      <w:r>
        <w:rPr>
          <w:rFonts w:ascii="Arial" w:hAnsi="Arial"/>
        </w:rPr>
        <w:t>System Context and Boundaries</w:t>
      </w:r>
    </w:p>
    <w:tbl>
      <w:tblPr>
        <w:tblStyle w:val="TableGrid"/>
        <w:tblW w:w="0" w:type="auto"/>
        <w:jc w:val="center"/>
        <w:tblLayout w:type="fixed"/>
        <w:tblLook w:val="04A0" w:firstRow="1" w:lastRow="0" w:firstColumn="1" w:lastColumn="0" w:noHBand="0" w:noVBand="1"/>
      </w:tblPr>
      <w:tblGrid>
        <w:gridCol w:w="1944"/>
        <w:gridCol w:w="4320"/>
        <w:gridCol w:w="4320"/>
      </w:tblGrid>
      <w:tr w:rsidR="00FA03AA">
        <w:trPr>
          <w:tblHeader/>
          <w:jc w:val="center"/>
        </w:trPr>
        <w:tc>
          <w:tcPr>
            <w:tcW w:w="1944" w:type="dxa"/>
            <w:shd w:val="clear" w:color="auto" w:fill="D9E2F3"/>
            <w:tcMar>
              <w:top w:w="80" w:type="dxa"/>
              <w:left w:w="90" w:type="dxa"/>
              <w:bottom w:w="80" w:type="dxa"/>
              <w:right w:w="90" w:type="dxa"/>
            </w:tcMar>
          </w:tcPr>
          <w:p w:rsidR="00FA03AA" w:rsidRDefault="001A6167">
            <w:r>
              <w:rPr>
                <w:b/>
                <w:sz w:val="16"/>
              </w:rPr>
              <w:t>Area</w:t>
            </w:r>
          </w:p>
        </w:tc>
        <w:tc>
          <w:tcPr>
            <w:tcW w:w="4320" w:type="dxa"/>
            <w:shd w:val="clear" w:color="auto" w:fill="D9E2F3"/>
            <w:tcMar>
              <w:top w:w="80" w:type="dxa"/>
              <w:left w:w="90" w:type="dxa"/>
              <w:bottom w:w="80" w:type="dxa"/>
              <w:right w:w="90" w:type="dxa"/>
            </w:tcMar>
          </w:tcPr>
          <w:p w:rsidR="00FA03AA" w:rsidRDefault="001A6167">
            <w:r>
              <w:rPr>
                <w:b/>
                <w:sz w:val="16"/>
              </w:rPr>
              <w:t>NL-FDEP responsibility</w:t>
            </w:r>
          </w:p>
        </w:tc>
        <w:tc>
          <w:tcPr>
            <w:tcW w:w="4320" w:type="dxa"/>
            <w:shd w:val="clear" w:color="auto" w:fill="D9E2F3"/>
            <w:tcMar>
              <w:top w:w="80" w:type="dxa"/>
              <w:left w:w="90" w:type="dxa"/>
              <w:bottom w:w="80" w:type="dxa"/>
              <w:right w:w="90" w:type="dxa"/>
            </w:tcMar>
          </w:tcPr>
          <w:p w:rsidR="00FA03AA" w:rsidRDefault="001A6167">
            <w:r>
              <w:rPr>
                <w:b/>
                <w:sz w:val="16"/>
              </w:rPr>
              <w:t>Outside NL-FDEP responsibility</w:t>
            </w:r>
          </w:p>
        </w:tc>
      </w:tr>
      <w:tr w:rsidR="00FA03AA">
        <w:trPr>
          <w:jc w:val="center"/>
        </w:trPr>
        <w:tc>
          <w:tcPr>
            <w:tcW w:w="1944" w:type="dxa"/>
            <w:tcMar>
              <w:top w:w="80" w:type="dxa"/>
              <w:left w:w="90" w:type="dxa"/>
              <w:bottom w:w="80" w:type="dxa"/>
              <w:right w:w="90" w:type="dxa"/>
            </w:tcMar>
          </w:tcPr>
          <w:p w:rsidR="00FA03AA" w:rsidRDefault="001A6167">
            <w:r>
              <w:rPr>
                <w:sz w:val="16"/>
              </w:rPr>
              <w:t>Natural language task</w:t>
            </w:r>
          </w:p>
        </w:tc>
        <w:tc>
          <w:tcPr>
            <w:tcW w:w="4320" w:type="dxa"/>
            <w:tcMar>
              <w:top w:w="80" w:type="dxa"/>
              <w:left w:w="90" w:type="dxa"/>
              <w:bottom w:w="80" w:type="dxa"/>
              <w:right w:w="90" w:type="dxa"/>
            </w:tcMar>
          </w:tcPr>
          <w:p w:rsidR="00FA03AA" w:rsidRDefault="001A6167">
            <w:r>
              <w:rPr>
                <w:sz w:val="16"/>
              </w:rPr>
              <w:t>Maintain the study specification as the common experimental input and retain its association with generated artefacts.</w:t>
            </w:r>
          </w:p>
        </w:tc>
        <w:tc>
          <w:tcPr>
            <w:tcW w:w="4320" w:type="dxa"/>
            <w:tcMar>
              <w:top w:w="80" w:type="dxa"/>
              <w:left w:w="90" w:type="dxa"/>
              <w:bottom w:w="80" w:type="dxa"/>
              <w:right w:w="90" w:type="dxa"/>
            </w:tcMar>
          </w:tcPr>
          <w:p w:rsidR="00FA03AA" w:rsidRDefault="001A6167">
            <w:r>
              <w:rPr>
                <w:sz w:val="16"/>
              </w:rPr>
              <w:t>Generate the model response or control the internal reasoning of external language models.</w:t>
            </w:r>
          </w:p>
        </w:tc>
      </w:tr>
      <w:tr w:rsidR="00FA03AA">
        <w:trPr>
          <w:jc w:val="center"/>
        </w:trPr>
        <w:tc>
          <w:tcPr>
            <w:tcW w:w="1944" w:type="dxa"/>
            <w:shd w:val="clear" w:color="auto" w:fill="F7F9FC"/>
            <w:tcMar>
              <w:top w:w="80" w:type="dxa"/>
              <w:left w:w="90" w:type="dxa"/>
              <w:bottom w:w="80" w:type="dxa"/>
              <w:right w:w="90" w:type="dxa"/>
            </w:tcMar>
          </w:tcPr>
          <w:p w:rsidR="00FA03AA" w:rsidRDefault="001A6167">
            <w:r>
              <w:rPr>
                <w:sz w:val="16"/>
              </w:rPr>
              <w:t>Pseudocode</w:t>
            </w:r>
          </w:p>
        </w:tc>
        <w:tc>
          <w:tcPr>
            <w:tcW w:w="4320" w:type="dxa"/>
            <w:shd w:val="clear" w:color="auto" w:fill="F7F9FC"/>
            <w:tcMar>
              <w:top w:w="80" w:type="dxa"/>
              <w:left w:w="90" w:type="dxa"/>
              <w:bottom w:w="80" w:type="dxa"/>
              <w:right w:w="90" w:type="dxa"/>
            </w:tcMar>
          </w:tcPr>
          <w:p w:rsidR="00FA03AA" w:rsidRDefault="001A6167">
            <w:r>
              <w:rPr>
                <w:sz w:val="16"/>
              </w:rPr>
              <w:t>Accept, retain, canonicalised and parse model generated pseudocode under the defined processing profile.</w:t>
            </w:r>
          </w:p>
        </w:tc>
        <w:tc>
          <w:tcPr>
            <w:tcW w:w="4320" w:type="dxa"/>
            <w:shd w:val="clear" w:color="auto" w:fill="F7F9FC"/>
            <w:tcMar>
              <w:top w:w="80" w:type="dxa"/>
              <w:left w:w="90" w:type="dxa"/>
              <w:bottom w:w="80" w:type="dxa"/>
              <w:right w:w="90" w:type="dxa"/>
            </w:tcMar>
          </w:tcPr>
          <w:p w:rsidR="00FA03AA" w:rsidRDefault="001A6167">
            <w:r>
              <w:rPr>
                <w:sz w:val="16"/>
              </w:rPr>
              <w:t>Repair missing algorithmic logic or invent conditions, loops or operations absent from the model output.</w:t>
            </w:r>
          </w:p>
        </w:tc>
      </w:tr>
      <w:tr w:rsidR="00FA03AA">
        <w:trPr>
          <w:jc w:val="center"/>
        </w:trPr>
        <w:tc>
          <w:tcPr>
            <w:tcW w:w="1944" w:type="dxa"/>
            <w:tcMar>
              <w:top w:w="80" w:type="dxa"/>
              <w:left w:w="90" w:type="dxa"/>
              <w:bottom w:w="80" w:type="dxa"/>
              <w:right w:w="90" w:type="dxa"/>
            </w:tcMar>
          </w:tcPr>
          <w:p w:rsidR="00FA03AA" w:rsidRDefault="001A6167">
            <w:r>
              <w:rPr>
                <w:sz w:val="16"/>
              </w:rPr>
              <w:t>Intermediate representations</w:t>
            </w:r>
          </w:p>
        </w:tc>
        <w:tc>
          <w:tcPr>
            <w:tcW w:w="4320" w:type="dxa"/>
            <w:tcMar>
              <w:top w:w="80" w:type="dxa"/>
              <w:left w:w="90" w:type="dxa"/>
              <w:bottom w:w="80" w:type="dxa"/>
              <w:right w:w="90" w:type="dxa"/>
            </w:tcMar>
          </w:tcPr>
          <w:p w:rsidR="00FA03AA" w:rsidRDefault="001A6167">
            <w:r>
              <w:rPr>
                <w:sz w:val="16"/>
              </w:rPr>
              <w:t>Generate and retain AST and machine readable flow representations and provide visual views.</w:t>
            </w:r>
          </w:p>
        </w:tc>
        <w:tc>
          <w:tcPr>
            <w:tcW w:w="4320" w:type="dxa"/>
            <w:tcMar>
              <w:top w:w="80" w:type="dxa"/>
              <w:left w:w="90" w:type="dxa"/>
              <w:bottom w:w="80" w:type="dxa"/>
              <w:right w:w="90" w:type="dxa"/>
            </w:tcMar>
          </w:tcPr>
          <w:p w:rsidR="00FA03AA" w:rsidRDefault="001A6167">
            <w:r>
              <w:rPr>
                <w:sz w:val="16"/>
              </w:rPr>
              <w:t>Treat visual layout, colour or connector routing as program semantics.</w:t>
            </w:r>
          </w:p>
        </w:tc>
      </w:tr>
      <w:tr w:rsidR="00FA03AA">
        <w:trPr>
          <w:jc w:val="center"/>
        </w:trPr>
        <w:tc>
          <w:tcPr>
            <w:tcW w:w="1944" w:type="dxa"/>
            <w:shd w:val="clear" w:color="auto" w:fill="F7F9FC"/>
            <w:tcMar>
              <w:top w:w="80" w:type="dxa"/>
              <w:left w:w="90" w:type="dxa"/>
              <w:bottom w:w="80" w:type="dxa"/>
              <w:right w:w="90" w:type="dxa"/>
            </w:tcMar>
          </w:tcPr>
          <w:p w:rsidR="00FA03AA" w:rsidRDefault="001A6167">
            <w:r>
              <w:rPr>
                <w:sz w:val="16"/>
              </w:rPr>
              <w:t>Executable representation</w:t>
            </w:r>
          </w:p>
        </w:tc>
        <w:tc>
          <w:tcPr>
            <w:tcW w:w="4320" w:type="dxa"/>
            <w:shd w:val="clear" w:color="auto" w:fill="F7F9FC"/>
            <w:tcMar>
              <w:top w:w="80" w:type="dxa"/>
              <w:left w:w="90" w:type="dxa"/>
              <w:bottom w:w="80" w:type="dxa"/>
              <w:right w:w="90" w:type="dxa"/>
            </w:tcMar>
          </w:tcPr>
          <w:p w:rsidR="00FA03AA" w:rsidRDefault="001A6167">
            <w:r>
              <w:rPr>
                <w:sz w:val="16"/>
              </w:rPr>
              <w:t>Generate Python deterministically from the validated flow representation and compile/execute it.</w:t>
            </w:r>
          </w:p>
        </w:tc>
        <w:tc>
          <w:tcPr>
            <w:tcW w:w="4320" w:type="dxa"/>
            <w:shd w:val="clear" w:color="auto" w:fill="F7F9FC"/>
            <w:tcMar>
              <w:top w:w="80" w:type="dxa"/>
              <w:left w:w="90" w:type="dxa"/>
              <w:bottom w:w="80" w:type="dxa"/>
              <w:right w:w="90" w:type="dxa"/>
            </w:tcMar>
          </w:tcPr>
          <w:p w:rsidR="00FA03AA" w:rsidRDefault="001A6167">
            <w:r>
              <w:rPr>
                <w:sz w:val="16"/>
              </w:rPr>
              <w:t>Generate Python directly from the original pseudocode in the principal pathway.</w:t>
            </w:r>
          </w:p>
        </w:tc>
      </w:tr>
      <w:tr w:rsidR="00FA03AA">
        <w:trPr>
          <w:jc w:val="center"/>
        </w:trPr>
        <w:tc>
          <w:tcPr>
            <w:tcW w:w="1944" w:type="dxa"/>
            <w:tcMar>
              <w:top w:w="80" w:type="dxa"/>
              <w:left w:w="90" w:type="dxa"/>
              <w:bottom w:w="80" w:type="dxa"/>
              <w:right w:w="90" w:type="dxa"/>
            </w:tcMar>
          </w:tcPr>
          <w:p w:rsidR="00FA03AA" w:rsidRDefault="001A6167">
            <w:r>
              <w:rPr>
                <w:sz w:val="16"/>
              </w:rPr>
              <w:t>Evaluation</w:t>
            </w:r>
          </w:p>
        </w:tc>
        <w:tc>
          <w:tcPr>
            <w:tcW w:w="4320" w:type="dxa"/>
            <w:tcMar>
              <w:top w:w="80" w:type="dxa"/>
              <w:left w:w="90" w:type="dxa"/>
              <w:bottom w:w="80" w:type="dxa"/>
              <w:right w:w="90" w:type="dxa"/>
            </w:tcMar>
          </w:tcPr>
          <w:p w:rsidR="00FA03AA" w:rsidRDefault="001A6167">
            <w:r>
              <w:rPr>
                <w:sz w:val="16"/>
              </w:rPr>
              <w:t>Run frozen behavioural tests, record rubric evidence, support Human Review and generate study summaries.</w:t>
            </w:r>
          </w:p>
        </w:tc>
        <w:tc>
          <w:tcPr>
            <w:tcW w:w="4320" w:type="dxa"/>
            <w:tcMar>
              <w:top w:w="80" w:type="dxa"/>
              <w:left w:w="90" w:type="dxa"/>
              <w:bottom w:w="80" w:type="dxa"/>
              <w:right w:w="90" w:type="dxa"/>
            </w:tcMar>
          </w:tcPr>
          <w:p w:rsidR="00FA03AA" w:rsidRDefault="001A6167">
            <w:r>
              <w:rPr>
                <w:sz w:val="16"/>
              </w:rPr>
              <w:t>Treat passing tests as formal proof of universal semantic equivalence.</w:t>
            </w:r>
          </w:p>
        </w:tc>
      </w:tr>
      <w:tr w:rsidR="00FA03AA">
        <w:trPr>
          <w:jc w:val="center"/>
        </w:trPr>
        <w:tc>
          <w:tcPr>
            <w:tcW w:w="1944" w:type="dxa"/>
            <w:shd w:val="clear" w:color="auto" w:fill="F7F9FC"/>
            <w:tcMar>
              <w:top w:w="80" w:type="dxa"/>
              <w:left w:w="90" w:type="dxa"/>
              <w:bottom w:w="80" w:type="dxa"/>
              <w:right w:w="90" w:type="dxa"/>
            </w:tcMar>
          </w:tcPr>
          <w:p w:rsidR="00FA03AA" w:rsidRDefault="001A6167">
            <w:r>
              <w:rPr>
                <w:sz w:val="16"/>
              </w:rPr>
              <w:t>Reporting</w:t>
            </w:r>
          </w:p>
        </w:tc>
        <w:tc>
          <w:tcPr>
            <w:tcW w:w="4320" w:type="dxa"/>
            <w:shd w:val="clear" w:color="auto" w:fill="F7F9FC"/>
            <w:tcMar>
              <w:top w:w="80" w:type="dxa"/>
              <w:left w:w="90" w:type="dxa"/>
              <w:bottom w:w="80" w:type="dxa"/>
              <w:right w:w="90" w:type="dxa"/>
            </w:tcMar>
          </w:tcPr>
          <w:p w:rsidR="00FA03AA" w:rsidRDefault="001A6167">
            <w:r>
              <w:rPr>
                <w:sz w:val="16"/>
              </w:rPr>
              <w:t>Produce read-only analytical dashboards and exports from retained study artefacts.</w:t>
            </w:r>
          </w:p>
        </w:tc>
        <w:tc>
          <w:tcPr>
            <w:tcW w:w="4320" w:type="dxa"/>
            <w:shd w:val="clear" w:color="auto" w:fill="F7F9FC"/>
            <w:tcMar>
              <w:top w:w="80" w:type="dxa"/>
              <w:left w:w="90" w:type="dxa"/>
              <w:bottom w:w="80" w:type="dxa"/>
              <w:right w:w="90" w:type="dxa"/>
            </w:tcMar>
          </w:tcPr>
          <w:p w:rsidR="00FA03AA" w:rsidRDefault="001A6167">
            <w:r>
              <w:rPr>
                <w:sz w:val="16"/>
              </w:rPr>
              <w:t>Alter raw experimental outcomes retrospectively through dashboard interaction.</w:t>
            </w:r>
          </w:p>
        </w:tc>
      </w:tr>
    </w:tbl>
    <w:p w:rsidR="00FA03AA" w:rsidRDefault="00FA03AA"/>
    <w:p w:rsidR="00FA03AA" w:rsidRDefault="001A6167">
      <w:pPr>
        <w:pStyle w:val="Heading1"/>
      </w:pPr>
      <w:r>
        <w:rPr>
          <w:rFonts w:ascii="Arial" w:hAnsi="Arial"/>
        </w:rPr>
        <w:t>Normative Language</w:t>
      </w:r>
    </w:p>
    <w:tbl>
      <w:tblPr>
        <w:tblStyle w:val="TableGrid"/>
        <w:tblW w:w="0" w:type="auto"/>
        <w:jc w:val="center"/>
        <w:tblLayout w:type="fixed"/>
        <w:tblLook w:val="04A0" w:firstRow="1" w:lastRow="0" w:firstColumn="1" w:lastColumn="0" w:noHBand="0" w:noVBand="1"/>
      </w:tblPr>
      <w:tblGrid>
        <w:gridCol w:w="1728"/>
        <w:gridCol w:w="8784"/>
      </w:tblGrid>
      <w:tr w:rsidR="00FA03AA">
        <w:trPr>
          <w:tblHeader/>
          <w:jc w:val="center"/>
        </w:trPr>
        <w:tc>
          <w:tcPr>
            <w:tcW w:w="1728" w:type="dxa"/>
            <w:shd w:val="clear" w:color="auto" w:fill="D9E2F3"/>
            <w:tcMar>
              <w:top w:w="80" w:type="dxa"/>
              <w:left w:w="90" w:type="dxa"/>
              <w:bottom w:w="80" w:type="dxa"/>
              <w:right w:w="90" w:type="dxa"/>
            </w:tcMar>
          </w:tcPr>
          <w:p w:rsidR="00FA03AA" w:rsidRDefault="001A6167">
            <w:r>
              <w:rPr>
                <w:b/>
                <w:sz w:val="18"/>
              </w:rPr>
              <w:t>Term</w:t>
            </w:r>
          </w:p>
        </w:tc>
        <w:tc>
          <w:tcPr>
            <w:tcW w:w="8784" w:type="dxa"/>
            <w:shd w:val="clear" w:color="auto" w:fill="D9E2F3"/>
            <w:tcMar>
              <w:top w:w="80" w:type="dxa"/>
              <w:left w:w="90" w:type="dxa"/>
              <w:bottom w:w="80" w:type="dxa"/>
              <w:right w:w="90" w:type="dxa"/>
            </w:tcMar>
          </w:tcPr>
          <w:p w:rsidR="00FA03AA" w:rsidRDefault="001A6167">
            <w:r>
              <w:rPr>
                <w:b/>
                <w:sz w:val="18"/>
              </w:rPr>
              <w:t>Meaning</w:t>
            </w:r>
          </w:p>
        </w:tc>
      </w:tr>
      <w:tr w:rsidR="00FA03AA">
        <w:trPr>
          <w:jc w:val="center"/>
        </w:trPr>
        <w:tc>
          <w:tcPr>
            <w:tcW w:w="1728" w:type="dxa"/>
            <w:tcMar>
              <w:top w:w="80" w:type="dxa"/>
              <w:left w:w="90" w:type="dxa"/>
              <w:bottom w:w="80" w:type="dxa"/>
              <w:right w:w="90" w:type="dxa"/>
            </w:tcMar>
          </w:tcPr>
          <w:p w:rsidR="00FA03AA" w:rsidRDefault="001A6167">
            <w:r>
              <w:rPr>
                <w:sz w:val="18"/>
              </w:rPr>
              <w:t>SHALL</w:t>
            </w:r>
          </w:p>
        </w:tc>
        <w:tc>
          <w:tcPr>
            <w:tcW w:w="8784" w:type="dxa"/>
            <w:tcMar>
              <w:top w:w="80" w:type="dxa"/>
              <w:left w:w="90" w:type="dxa"/>
              <w:bottom w:w="80" w:type="dxa"/>
              <w:right w:w="90" w:type="dxa"/>
            </w:tcMar>
          </w:tcPr>
          <w:p w:rsidR="00FA03AA" w:rsidRDefault="001A6167">
            <w:r>
              <w:rPr>
                <w:sz w:val="18"/>
              </w:rPr>
              <w:t>Mandatory requirement for the defined system baseline.</w:t>
            </w:r>
          </w:p>
        </w:tc>
      </w:tr>
      <w:tr w:rsidR="00FA03AA">
        <w:trPr>
          <w:jc w:val="center"/>
        </w:trPr>
        <w:tc>
          <w:tcPr>
            <w:tcW w:w="1728" w:type="dxa"/>
            <w:shd w:val="clear" w:color="auto" w:fill="F7F9FC"/>
            <w:tcMar>
              <w:top w:w="80" w:type="dxa"/>
              <w:left w:w="90" w:type="dxa"/>
              <w:bottom w:w="80" w:type="dxa"/>
              <w:right w:w="90" w:type="dxa"/>
            </w:tcMar>
          </w:tcPr>
          <w:p w:rsidR="00FA03AA" w:rsidRDefault="001A6167">
            <w:r>
              <w:rPr>
                <w:sz w:val="18"/>
              </w:rPr>
              <w:t>SHOULD</w:t>
            </w:r>
          </w:p>
        </w:tc>
        <w:tc>
          <w:tcPr>
            <w:tcW w:w="8784" w:type="dxa"/>
            <w:shd w:val="clear" w:color="auto" w:fill="F7F9FC"/>
            <w:tcMar>
              <w:top w:w="80" w:type="dxa"/>
              <w:left w:w="90" w:type="dxa"/>
              <w:bottom w:w="80" w:type="dxa"/>
              <w:right w:w="90" w:type="dxa"/>
            </w:tcMar>
          </w:tcPr>
          <w:p w:rsidR="00FA03AA" w:rsidRDefault="001A6167">
            <w:r>
              <w:rPr>
                <w:sz w:val="18"/>
              </w:rPr>
              <w:t>Recommended requirement whose omission requires a documented justification.</w:t>
            </w:r>
          </w:p>
        </w:tc>
      </w:tr>
      <w:tr w:rsidR="00FA03AA">
        <w:trPr>
          <w:jc w:val="center"/>
        </w:trPr>
        <w:tc>
          <w:tcPr>
            <w:tcW w:w="1728" w:type="dxa"/>
            <w:tcMar>
              <w:top w:w="80" w:type="dxa"/>
              <w:left w:w="90" w:type="dxa"/>
              <w:bottom w:w="80" w:type="dxa"/>
              <w:right w:w="90" w:type="dxa"/>
            </w:tcMar>
          </w:tcPr>
          <w:p w:rsidR="00FA03AA" w:rsidRDefault="001A6167">
            <w:r>
              <w:rPr>
                <w:sz w:val="18"/>
              </w:rPr>
              <w:t>MAY</w:t>
            </w:r>
          </w:p>
        </w:tc>
        <w:tc>
          <w:tcPr>
            <w:tcW w:w="8784" w:type="dxa"/>
            <w:tcMar>
              <w:top w:w="80" w:type="dxa"/>
              <w:left w:w="90" w:type="dxa"/>
              <w:bottom w:w="80" w:type="dxa"/>
              <w:right w:w="90" w:type="dxa"/>
            </w:tcMar>
          </w:tcPr>
          <w:p w:rsidR="00FA03AA" w:rsidRDefault="001A6167">
            <w:r>
              <w:rPr>
                <w:sz w:val="18"/>
              </w:rPr>
              <w:t>Permitted optional capability.</w:t>
            </w:r>
          </w:p>
        </w:tc>
      </w:tr>
    </w:tbl>
    <w:p w:rsidR="00FA03AA" w:rsidRDefault="00FA03AA"/>
    <w:p w:rsidR="00FA03AA" w:rsidRDefault="001A6167">
      <w:pPr>
        <w:pStyle w:val="Heading1"/>
      </w:pPr>
      <w:r>
        <w:rPr>
          <w:rFonts w:ascii="Arial" w:hAnsi="Arial"/>
        </w:rPr>
        <w:t>Stakeholders</w:t>
      </w:r>
    </w:p>
    <w:p w:rsidR="00FA03AA" w:rsidRDefault="001A6167">
      <w:pPr>
        <w:pStyle w:val="ListBullet"/>
      </w:pPr>
      <w:r>
        <w:t>Researcher/developer: configures, executes, validates and maintains NL-FDEP.</w:t>
      </w:r>
    </w:p>
    <w:p w:rsidR="00FA03AA" w:rsidRDefault="001A6167">
      <w:pPr>
        <w:pStyle w:val="ListBullet"/>
      </w:pPr>
      <w:r>
        <w:t>Human reviewer: examines retained artefacts and records rubric based assessments independently of automated scoring.</w:t>
      </w:r>
    </w:p>
    <w:p w:rsidR="00FA03AA" w:rsidRDefault="001A6167">
      <w:pPr>
        <w:pStyle w:val="ListBullet"/>
      </w:pPr>
      <w:r>
        <w:t>Research reader/examiner: inspects evidence, methodology, traceability and study outputs.</w:t>
      </w:r>
    </w:p>
    <w:p w:rsidR="00FA03AA" w:rsidRDefault="001A6167">
      <w:pPr>
        <w:pStyle w:val="ListBullet"/>
      </w:pPr>
      <w:r>
        <w:t>Future maintainer: updates processing rules, tests or representations while preserving versioned behaviour and regression evidence.</w:t>
      </w:r>
    </w:p>
    <w:p w:rsidR="001A6167" w:rsidRDefault="001A6167">
      <w:pPr>
        <w:pStyle w:val="Heading1"/>
        <w:rPr>
          <w:rFonts w:ascii="Arial" w:hAnsi="Arial"/>
        </w:rPr>
      </w:pPr>
    </w:p>
    <w:p w:rsidR="001A6167" w:rsidRDefault="001A6167">
      <w:pPr>
        <w:pStyle w:val="Heading1"/>
        <w:rPr>
          <w:rFonts w:ascii="Arial" w:hAnsi="Arial"/>
        </w:rPr>
      </w:pPr>
    </w:p>
    <w:p w:rsidR="001A6167" w:rsidRPr="001A6167" w:rsidRDefault="001A6167" w:rsidP="001A6167"/>
    <w:p w:rsidR="001A6167" w:rsidRDefault="001A6167">
      <w:pPr>
        <w:pStyle w:val="Heading1"/>
        <w:rPr>
          <w:rFonts w:ascii="Arial" w:hAnsi="Arial"/>
        </w:rPr>
      </w:pPr>
    </w:p>
    <w:p w:rsidR="00FA03AA" w:rsidRDefault="001A6167">
      <w:pPr>
        <w:pStyle w:val="Heading1"/>
      </w:pPr>
      <w:r>
        <w:rPr>
          <w:rFonts w:ascii="Arial" w:hAnsi="Arial"/>
        </w:rPr>
        <w:t>Design Constraints and Assumptions</w:t>
      </w:r>
    </w:p>
    <w:tbl>
      <w:tblPr>
        <w:tblStyle w:val="TableGrid"/>
        <w:tblW w:w="0" w:type="auto"/>
        <w:jc w:val="center"/>
        <w:tblLayout w:type="fixed"/>
        <w:tblLook w:val="04A0" w:firstRow="1" w:lastRow="0" w:firstColumn="1" w:lastColumn="0" w:noHBand="0" w:noVBand="1"/>
      </w:tblPr>
      <w:tblGrid>
        <w:gridCol w:w="1440"/>
        <w:gridCol w:w="9072"/>
      </w:tblGrid>
      <w:tr w:rsidR="00FA03AA">
        <w:trPr>
          <w:tblHeader/>
          <w:jc w:val="center"/>
        </w:trPr>
        <w:tc>
          <w:tcPr>
            <w:tcW w:w="1440" w:type="dxa"/>
            <w:shd w:val="clear" w:color="auto" w:fill="D9E2F3"/>
            <w:tcMar>
              <w:top w:w="80" w:type="dxa"/>
              <w:left w:w="90" w:type="dxa"/>
              <w:bottom w:w="80" w:type="dxa"/>
              <w:right w:w="90" w:type="dxa"/>
            </w:tcMar>
          </w:tcPr>
          <w:p w:rsidR="00FA03AA" w:rsidRDefault="001A6167">
            <w:r>
              <w:rPr>
                <w:b/>
                <w:sz w:val="17"/>
              </w:rPr>
              <w:t>ID</w:t>
            </w:r>
          </w:p>
        </w:tc>
        <w:tc>
          <w:tcPr>
            <w:tcW w:w="9072" w:type="dxa"/>
            <w:shd w:val="clear" w:color="auto" w:fill="D9E2F3"/>
            <w:tcMar>
              <w:top w:w="80" w:type="dxa"/>
              <w:left w:w="90" w:type="dxa"/>
              <w:bottom w:w="80" w:type="dxa"/>
              <w:right w:w="90" w:type="dxa"/>
            </w:tcMar>
          </w:tcPr>
          <w:p w:rsidR="00FA03AA" w:rsidRDefault="001A6167">
            <w:r>
              <w:rPr>
                <w:b/>
                <w:sz w:val="17"/>
              </w:rPr>
              <w:t>Constraint</w:t>
            </w:r>
          </w:p>
        </w:tc>
      </w:tr>
      <w:tr w:rsidR="00FA03AA">
        <w:trPr>
          <w:jc w:val="center"/>
        </w:trPr>
        <w:tc>
          <w:tcPr>
            <w:tcW w:w="1440" w:type="dxa"/>
            <w:tcMar>
              <w:top w:w="80" w:type="dxa"/>
              <w:left w:w="90" w:type="dxa"/>
              <w:bottom w:w="80" w:type="dxa"/>
              <w:right w:w="90" w:type="dxa"/>
            </w:tcMar>
          </w:tcPr>
          <w:p w:rsidR="00FA03AA" w:rsidRDefault="001A6167">
            <w:r>
              <w:rPr>
                <w:sz w:val="17"/>
              </w:rPr>
              <w:t>DC-01</w:t>
            </w:r>
          </w:p>
        </w:tc>
        <w:tc>
          <w:tcPr>
            <w:tcW w:w="9072" w:type="dxa"/>
            <w:tcMar>
              <w:top w:w="80" w:type="dxa"/>
              <w:left w:w="90" w:type="dxa"/>
              <w:bottom w:w="80" w:type="dxa"/>
              <w:right w:w="90" w:type="dxa"/>
            </w:tcMar>
          </w:tcPr>
          <w:p w:rsidR="00FA03AA" w:rsidRDefault="001A6167" w:rsidP="00B3495D">
            <w:r>
              <w:rPr>
                <w:sz w:val="17"/>
              </w:rPr>
              <w:t>The principal experim</w:t>
            </w:r>
            <w:r w:rsidR="00B3495D">
              <w:rPr>
                <w:sz w:val="17"/>
              </w:rPr>
              <w:t xml:space="preserve">ental input to NL-FDEP is model </w:t>
            </w:r>
            <w:r>
              <w:rPr>
                <w:sz w:val="17"/>
              </w:rPr>
              <w:t>generated pseudocode rather than natural</w:t>
            </w:r>
            <w:r w:rsidR="00B3495D">
              <w:rPr>
                <w:sz w:val="17"/>
              </w:rPr>
              <w:t xml:space="preserve"> </w:t>
            </w:r>
            <w:r>
              <w:rPr>
                <w:sz w:val="17"/>
              </w:rPr>
              <w:t>language text itself.</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7"/>
              </w:rPr>
              <w:t>DC-02</w:t>
            </w:r>
          </w:p>
        </w:tc>
        <w:tc>
          <w:tcPr>
            <w:tcW w:w="9072" w:type="dxa"/>
            <w:shd w:val="clear" w:color="auto" w:fill="F7F9FC"/>
            <w:tcMar>
              <w:top w:w="80" w:type="dxa"/>
              <w:left w:w="90" w:type="dxa"/>
              <w:bottom w:w="80" w:type="dxa"/>
              <w:right w:w="90" w:type="dxa"/>
            </w:tcMar>
          </w:tcPr>
          <w:p w:rsidR="00FA03AA" w:rsidRDefault="001A6167">
            <w:r>
              <w:rPr>
                <w:sz w:val="17"/>
              </w:rPr>
              <w:t>The pseudocode interface is deliberately constrained to support deterministic machine interpretation.</w:t>
            </w:r>
          </w:p>
        </w:tc>
      </w:tr>
      <w:tr w:rsidR="00FA03AA">
        <w:trPr>
          <w:jc w:val="center"/>
        </w:trPr>
        <w:tc>
          <w:tcPr>
            <w:tcW w:w="1440" w:type="dxa"/>
            <w:tcMar>
              <w:top w:w="80" w:type="dxa"/>
              <w:left w:w="90" w:type="dxa"/>
              <w:bottom w:w="80" w:type="dxa"/>
              <w:right w:w="90" w:type="dxa"/>
            </w:tcMar>
          </w:tcPr>
          <w:p w:rsidR="00FA03AA" w:rsidRDefault="001A6167">
            <w:r>
              <w:rPr>
                <w:sz w:val="17"/>
              </w:rPr>
              <w:t>DC-03</w:t>
            </w:r>
          </w:p>
        </w:tc>
        <w:tc>
          <w:tcPr>
            <w:tcW w:w="9072" w:type="dxa"/>
            <w:tcMar>
              <w:top w:w="80" w:type="dxa"/>
              <w:left w:w="90" w:type="dxa"/>
              <w:bottom w:w="80" w:type="dxa"/>
              <w:right w:w="90" w:type="dxa"/>
            </w:tcMar>
          </w:tcPr>
          <w:p w:rsidR="00FA03AA" w:rsidRDefault="001A6167">
            <w:r>
              <w:rPr>
                <w:sz w:val="17"/>
              </w:rPr>
              <w:t>The strict pseudocode conventions are adapted from the Cambridge International AS &amp; A Level Computer Science 9618 Pseudocode Guide for Teachers and are further restricted by NL-FDEP-specific grammar and processing rules.</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7"/>
              </w:rPr>
              <w:t>DC-04</w:t>
            </w:r>
          </w:p>
        </w:tc>
        <w:tc>
          <w:tcPr>
            <w:tcW w:w="9072" w:type="dxa"/>
            <w:shd w:val="clear" w:color="auto" w:fill="F7F9FC"/>
            <w:tcMar>
              <w:top w:w="80" w:type="dxa"/>
              <w:left w:w="90" w:type="dxa"/>
              <w:bottom w:w="80" w:type="dxa"/>
              <w:right w:w="90" w:type="dxa"/>
            </w:tcMar>
          </w:tcPr>
          <w:p w:rsidR="00FA03AA" w:rsidRDefault="001A6167">
            <w:r>
              <w:rPr>
                <w:sz w:val="17"/>
              </w:rPr>
              <w:t>Canonicalisation may normalise supported representation differences but shall not invent algorithmic meaning.</w:t>
            </w:r>
          </w:p>
        </w:tc>
      </w:tr>
      <w:tr w:rsidR="00FA03AA">
        <w:trPr>
          <w:jc w:val="center"/>
        </w:trPr>
        <w:tc>
          <w:tcPr>
            <w:tcW w:w="1440" w:type="dxa"/>
            <w:tcMar>
              <w:top w:w="80" w:type="dxa"/>
              <w:left w:w="90" w:type="dxa"/>
              <w:bottom w:w="80" w:type="dxa"/>
              <w:right w:w="90" w:type="dxa"/>
            </w:tcMar>
          </w:tcPr>
          <w:p w:rsidR="00FA03AA" w:rsidRDefault="001A6167">
            <w:r>
              <w:rPr>
                <w:sz w:val="17"/>
              </w:rPr>
              <w:t>DC-05</w:t>
            </w:r>
          </w:p>
        </w:tc>
        <w:tc>
          <w:tcPr>
            <w:tcW w:w="9072" w:type="dxa"/>
            <w:tcMar>
              <w:top w:w="80" w:type="dxa"/>
              <w:left w:w="90" w:type="dxa"/>
              <w:bottom w:w="80" w:type="dxa"/>
              <w:right w:w="90" w:type="dxa"/>
            </w:tcMar>
          </w:tcPr>
          <w:p w:rsidR="00FA03AA" w:rsidRDefault="001A6167">
            <w:r>
              <w:rPr>
                <w:sz w:val="17"/>
              </w:rPr>
              <w:t>The flow representation is a genuine computational stage: generated Python shall depend on the validated graph rather than bypassing it.</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7"/>
              </w:rPr>
              <w:t>DC-06</w:t>
            </w:r>
          </w:p>
        </w:tc>
        <w:tc>
          <w:tcPr>
            <w:tcW w:w="9072" w:type="dxa"/>
            <w:shd w:val="clear" w:color="auto" w:fill="F7F9FC"/>
            <w:tcMar>
              <w:top w:w="80" w:type="dxa"/>
              <w:left w:w="90" w:type="dxa"/>
              <w:bottom w:w="80" w:type="dxa"/>
              <w:right w:w="90" w:type="dxa"/>
            </w:tcMar>
          </w:tcPr>
          <w:p w:rsidR="00FA03AA" w:rsidRDefault="001A6167">
            <w:r>
              <w:rPr>
                <w:sz w:val="17"/>
              </w:rPr>
              <w:t>Python 3 is the executable target language for the implemented study configuration.</w:t>
            </w:r>
          </w:p>
        </w:tc>
      </w:tr>
      <w:tr w:rsidR="00FA03AA">
        <w:trPr>
          <w:jc w:val="center"/>
        </w:trPr>
        <w:tc>
          <w:tcPr>
            <w:tcW w:w="1440" w:type="dxa"/>
            <w:tcMar>
              <w:top w:w="80" w:type="dxa"/>
              <w:left w:w="90" w:type="dxa"/>
              <w:bottom w:w="80" w:type="dxa"/>
              <w:right w:w="90" w:type="dxa"/>
            </w:tcMar>
          </w:tcPr>
          <w:p w:rsidR="00FA03AA" w:rsidRDefault="001A6167">
            <w:r>
              <w:rPr>
                <w:sz w:val="17"/>
              </w:rPr>
              <w:t>DC-07</w:t>
            </w:r>
          </w:p>
        </w:tc>
        <w:tc>
          <w:tcPr>
            <w:tcW w:w="9072" w:type="dxa"/>
            <w:tcMar>
              <w:top w:w="80" w:type="dxa"/>
              <w:left w:w="90" w:type="dxa"/>
              <w:bottom w:w="80" w:type="dxa"/>
              <w:right w:w="90" w:type="dxa"/>
            </w:tcMar>
          </w:tcPr>
          <w:p w:rsidR="00FA03AA" w:rsidRDefault="00B3495D">
            <w:r>
              <w:rPr>
                <w:sz w:val="17"/>
              </w:rPr>
              <w:t xml:space="preserve">The 50 algorithm, six </w:t>
            </w:r>
            <w:r w:rsidR="001A6167">
              <w:rPr>
                <w:sz w:val="17"/>
              </w:rPr>
              <w:t>model study profile is an experimental configuration and shall not be treated as an intrinsic hard limit of the architecture.</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7"/>
              </w:rPr>
              <w:t>DC-08</w:t>
            </w:r>
          </w:p>
        </w:tc>
        <w:tc>
          <w:tcPr>
            <w:tcW w:w="9072" w:type="dxa"/>
            <w:shd w:val="clear" w:color="auto" w:fill="F7F9FC"/>
            <w:tcMar>
              <w:top w:w="80" w:type="dxa"/>
              <w:left w:w="90" w:type="dxa"/>
              <w:bottom w:w="80" w:type="dxa"/>
              <w:right w:w="90" w:type="dxa"/>
            </w:tcMar>
          </w:tcPr>
          <w:p w:rsidR="00FA03AA" w:rsidRDefault="00B3495D">
            <w:r>
              <w:rPr>
                <w:sz w:val="17"/>
              </w:rPr>
              <w:t xml:space="preserve">The trusted baseline is a study </w:t>
            </w:r>
            <w:r w:rsidR="001A6167">
              <w:rPr>
                <w:sz w:val="17"/>
              </w:rPr>
              <w:t>readiness control and shall not operate as a runtime oracle for model correctness.</w:t>
            </w:r>
          </w:p>
        </w:tc>
      </w:tr>
      <w:tr w:rsidR="00FA03AA">
        <w:trPr>
          <w:jc w:val="center"/>
        </w:trPr>
        <w:tc>
          <w:tcPr>
            <w:tcW w:w="1440" w:type="dxa"/>
            <w:tcMar>
              <w:top w:w="80" w:type="dxa"/>
              <w:left w:w="90" w:type="dxa"/>
              <w:bottom w:w="80" w:type="dxa"/>
              <w:right w:w="90" w:type="dxa"/>
            </w:tcMar>
          </w:tcPr>
          <w:p w:rsidR="00FA03AA" w:rsidRDefault="001A6167">
            <w:r>
              <w:rPr>
                <w:sz w:val="17"/>
              </w:rPr>
              <w:t>DC-09</w:t>
            </w:r>
          </w:p>
        </w:tc>
        <w:tc>
          <w:tcPr>
            <w:tcW w:w="9072" w:type="dxa"/>
            <w:tcMar>
              <w:top w:w="80" w:type="dxa"/>
              <w:left w:w="90" w:type="dxa"/>
              <w:bottom w:w="80" w:type="dxa"/>
              <w:right w:w="90" w:type="dxa"/>
            </w:tcMar>
          </w:tcPr>
          <w:p w:rsidR="00FA03AA" w:rsidRDefault="001A6167">
            <w:r>
              <w:rPr>
                <w:sz w:val="17"/>
              </w:rPr>
              <w:t>Dashboards are analytical/presentation components and shall not modify authoritative raw study artefacts or scoring evidence.</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7"/>
              </w:rPr>
              <w:t>DC-10</w:t>
            </w:r>
          </w:p>
        </w:tc>
        <w:tc>
          <w:tcPr>
            <w:tcW w:w="9072" w:type="dxa"/>
            <w:shd w:val="clear" w:color="auto" w:fill="F7F9FC"/>
            <w:tcMar>
              <w:top w:w="80" w:type="dxa"/>
              <w:left w:w="90" w:type="dxa"/>
              <w:bottom w:w="80" w:type="dxa"/>
              <w:right w:w="90" w:type="dxa"/>
            </w:tcMar>
          </w:tcPr>
          <w:p w:rsidR="00FA03AA" w:rsidRDefault="001A6167">
            <w:r>
              <w:rPr>
                <w:sz w:val="17"/>
              </w:rPr>
              <w:t>CIL is a future/generalised research concept; the v4.37 strict pseudocode dialect shall not be represented as a universal CIL standard.</w:t>
            </w:r>
          </w:p>
        </w:tc>
      </w:tr>
    </w:tbl>
    <w:p w:rsidR="00FA03AA" w:rsidRDefault="00FA03AA"/>
    <w:p w:rsidR="00FA03AA" w:rsidRDefault="001A6167">
      <w:pPr>
        <w:pStyle w:val="Heading1"/>
      </w:pPr>
      <w:r>
        <w:rPr>
          <w:rFonts w:ascii="Arial" w:hAnsi="Arial"/>
        </w:rPr>
        <w:t>Functional Requirements</w:t>
      </w:r>
    </w:p>
    <w:p w:rsidR="00FA03AA" w:rsidRDefault="001A6167">
      <w:pPr>
        <w:pStyle w:val="BodyText"/>
      </w:pPr>
      <w:r>
        <w:t>The following requirements are grouped by processing responsibility. Requirement identifiers are stable references intended for implementation traceability, testing and issue tracking.</w:t>
      </w:r>
    </w:p>
    <w:p w:rsidR="00FA03AA" w:rsidRDefault="001A6167">
      <w:pPr>
        <w:pStyle w:val="Heading2"/>
      </w:pPr>
      <w:r w:rsidRPr="00B3495D">
        <w:rPr>
          <w:rFonts w:ascii="Arial" w:hAnsi="Arial"/>
          <w:color w:val="auto"/>
        </w:rPr>
        <w:t>Input and Experimental Configuration</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FR-IN-01</w:t>
            </w:r>
          </w:p>
        </w:tc>
        <w:tc>
          <w:tcPr>
            <w:tcW w:w="6552" w:type="dxa"/>
            <w:tcMar>
              <w:top w:w="80" w:type="dxa"/>
              <w:left w:w="90" w:type="dxa"/>
              <w:bottom w:w="80" w:type="dxa"/>
              <w:right w:w="90" w:type="dxa"/>
            </w:tcMar>
          </w:tcPr>
          <w:p w:rsidR="00FA03AA" w:rsidRDefault="00B3495D">
            <w:r>
              <w:rPr>
                <w:sz w:val="16"/>
              </w:rPr>
              <w:t xml:space="preserve">The system SHALL accept a model </w:t>
            </w:r>
            <w:r w:rsidR="001A6167">
              <w:rPr>
                <w:sz w:val="16"/>
              </w:rPr>
              <w:t>generated pseudocode artefact as the principal processing input for each algorithm instance.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Inspection /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FR-IN-02</w:t>
            </w:r>
          </w:p>
        </w:tc>
        <w:tc>
          <w:tcPr>
            <w:tcW w:w="6552" w:type="dxa"/>
            <w:shd w:val="clear" w:color="auto" w:fill="F7F9FC"/>
            <w:tcMar>
              <w:top w:w="80" w:type="dxa"/>
              <w:left w:w="90" w:type="dxa"/>
              <w:bottom w:w="80" w:type="dxa"/>
              <w:right w:w="90" w:type="dxa"/>
            </w:tcMar>
          </w:tcPr>
          <w:p w:rsidR="00FA03AA" w:rsidRDefault="001A6167">
            <w:r>
              <w:rPr>
                <w:sz w:val="16"/>
              </w:rPr>
              <w:t>The system SHALL associate each input artefact with a unique algorithm identifier and dataset/model identifier.</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Data validation</w:t>
            </w:r>
          </w:p>
        </w:tc>
      </w:tr>
      <w:tr w:rsidR="00FA03AA">
        <w:trPr>
          <w:jc w:val="center"/>
        </w:trPr>
        <w:tc>
          <w:tcPr>
            <w:tcW w:w="1512" w:type="dxa"/>
            <w:tcMar>
              <w:top w:w="80" w:type="dxa"/>
              <w:left w:w="90" w:type="dxa"/>
              <w:bottom w:w="80" w:type="dxa"/>
              <w:right w:w="90" w:type="dxa"/>
            </w:tcMar>
          </w:tcPr>
          <w:p w:rsidR="00FA03AA" w:rsidRDefault="001A6167">
            <w:r>
              <w:rPr>
                <w:sz w:val="16"/>
              </w:rPr>
              <w:t>FR-IN-03</w:t>
            </w:r>
          </w:p>
        </w:tc>
        <w:tc>
          <w:tcPr>
            <w:tcW w:w="6552" w:type="dxa"/>
            <w:tcMar>
              <w:top w:w="80" w:type="dxa"/>
              <w:left w:w="90" w:type="dxa"/>
              <w:bottom w:w="80" w:type="dxa"/>
              <w:right w:w="90" w:type="dxa"/>
            </w:tcMar>
          </w:tcPr>
          <w:p w:rsidR="00FA03AA" w:rsidRDefault="001A6167">
            <w:r>
              <w:rPr>
                <w:sz w:val="16"/>
              </w:rPr>
              <w:t>The system SH</w:t>
            </w:r>
            <w:r w:rsidR="00B3495D">
              <w:rPr>
                <w:sz w:val="16"/>
              </w:rPr>
              <w:t xml:space="preserve">ALL preserve the original model </w:t>
            </w:r>
            <w:r>
              <w:rPr>
                <w:sz w:val="16"/>
              </w:rPr>
              <w:t>generated pseudocode without destructive modification.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FR-IN-04</w:t>
            </w:r>
          </w:p>
        </w:tc>
        <w:tc>
          <w:tcPr>
            <w:tcW w:w="6552" w:type="dxa"/>
            <w:shd w:val="clear" w:color="auto" w:fill="F7F9FC"/>
            <w:tcMar>
              <w:top w:w="80" w:type="dxa"/>
              <w:left w:w="90" w:type="dxa"/>
              <w:bottom w:w="80" w:type="dxa"/>
              <w:right w:w="90" w:type="dxa"/>
            </w:tcMar>
          </w:tcPr>
          <w:p w:rsidR="00FA03AA" w:rsidRDefault="001A6167">
            <w:r>
              <w:rPr>
                <w:sz w:val="16"/>
              </w:rPr>
              <w:t>The system SHALL support a configured algorithm set rathe</w:t>
            </w:r>
            <w:r w:rsidR="00B3495D">
              <w:rPr>
                <w:sz w:val="16"/>
              </w:rPr>
              <w:t xml:space="preserve">r than relying on a fixed model </w:t>
            </w:r>
            <w:r>
              <w:rPr>
                <w:sz w:val="16"/>
              </w:rPr>
              <w:t>specific task list in code.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Configuration test</w:t>
            </w:r>
          </w:p>
        </w:tc>
      </w:tr>
      <w:tr w:rsidR="00FA03AA">
        <w:trPr>
          <w:jc w:val="center"/>
        </w:trPr>
        <w:tc>
          <w:tcPr>
            <w:tcW w:w="1512" w:type="dxa"/>
            <w:tcMar>
              <w:top w:w="80" w:type="dxa"/>
              <w:left w:w="90" w:type="dxa"/>
              <w:bottom w:w="80" w:type="dxa"/>
              <w:right w:w="90" w:type="dxa"/>
            </w:tcMar>
          </w:tcPr>
          <w:p w:rsidR="00FA03AA" w:rsidRDefault="001A6167">
            <w:r>
              <w:rPr>
                <w:sz w:val="16"/>
              </w:rPr>
              <w:t>FR-IN-05</w:t>
            </w:r>
          </w:p>
        </w:tc>
        <w:tc>
          <w:tcPr>
            <w:tcW w:w="6552" w:type="dxa"/>
            <w:tcMar>
              <w:top w:w="80" w:type="dxa"/>
              <w:left w:w="90" w:type="dxa"/>
              <w:bottom w:w="80" w:type="dxa"/>
              <w:right w:w="90" w:type="dxa"/>
            </w:tcMar>
          </w:tcPr>
          <w:p w:rsidR="00FA03AA" w:rsidRDefault="001A6167">
            <w:r>
              <w:rPr>
                <w:sz w:val="16"/>
              </w:rPr>
              <w:t>The study configuratio</w:t>
            </w:r>
            <w:r w:rsidR="00B3495D">
              <w:rPr>
                <w:sz w:val="16"/>
              </w:rPr>
              <w:t xml:space="preserve">n SHALL support the complete 50 </w:t>
            </w:r>
            <w:r>
              <w:rPr>
                <w:sz w:val="16"/>
              </w:rPr>
              <w:t>algorithm benchmark for each evaluated model dataset.</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Dataset consistency check</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FR-IN-06</w:t>
            </w:r>
          </w:p>
        </w:tc>
        <w:tc>
          <w:tcPr>
            <w:tcW w:w="6552" w:type="dxa"/>
            <w:shd w:val="clear" w:color="auto" w:fill="F7F9FC"/>
            <w:tcMar>
              <w:top w:w="80" w:type="dxa"/>
              <w:left w:w="90" w:type="dxa"/>
              <w:bottom w:w="80" w:type="dxa"/>
              <w:right w:w="90" w:type="dxa"/>
            </w:tcMar>
          </w:tcPr>
          <w:p w:rsidR="00FA03AA" w:rsidRDefault="001A6167">
            <w:r>
              <w:rPr>
                <w:sz w:val="16"/>
              </w:rPr>
              <w:t>The system SHALL retain the re</w:t>
            </w:r>
            <w:r w:rsidR="00B3495D">
              <w:rPr>
                <w:sz w:val="16"/>
              </w:rPr>
              <w:t xml:space="preserve">lationship between each natural </w:t>
            </w:r>
            <w:r>
              <w:rPr>
                <w:sz w:val="16"/>
              </w:rPr>
              <w:t>language spe</w:t>
            </w:r>
            <w:r w:rsidR="00B3495D">
              <w:rPr>
                <w:sz w:val="16"/>
              </w:rPr>
              <w:t xml:space="preserve">cification, model </w:t>
            </w:r>
            <w:r>
              <w:rPr>
                <w:sz w:val="16"/>
              </w:rPr>
              <w:t>generated pseudocode and downstream artefacts.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Traceability inspection</w:t>
            </w:r>
          </w:p>
        </w:tc>
      </w:tr>
      <w:tr w:rsidR="00FA03AA">
        <w:trPr>
          <w:jc w:val="center"/>
        </w:trPr>
        <w:tc>
          <w:tcPr>
            <w:tcW w:w="1512" w:type="dxa"/>
            <w:tcMar>
              <w:top w:w="80" w:type="dxa"/>
              <w:left w:w="90" w:type="dxa"/>
              <w:bottom w:w="80" w:type="dxa"/>
              <w:right w:w="90" w:type="dxa"/>
            </w:tcMar>
          </w:tcPr>
          <w:p w:rsidR="00FA03AA" w:rsidRDefault="001A6167">
            <w:r>
              <w:rPr>
                <w:sz w:val="16"/>
              </w:rPr>
              <w:t>FR-IN-07</w:t>
            </w:r>
          </w:p>
        </w:tc>
        <w:tc>
          <w:tcPr>
            <w:tcW w:w="6552" w:type="dxa"/>
            <w:tcMar>
              <w:top w:w="80" w:type="dxa"/>
              <w:left w:w="90" w:type="dxa"/>
              <w:bottom w:w="80" w:type="dxa"/>
              <w:right w:w="90" w:type="dxa"/>
            </w:tcMar>
          </w:tcPr>
          <w:p w:rsidR="00FA03AA" w:rsidRDefault="001A6167">
            <w:r>
              <w:rPr>
                <w:sz w:val="16"/>
              </w:rPr>
              <w:t>The system SHOULD support additional model datasets without requiring changes to the transformation semantics.</w:t>
            </w:r>
          </w:p>
        </w:tc>
        <w:tc>
          <w:tcPr>
            <w:tcW w:w="1152" w:type="dxa"/>
            <w:tcMar>
              <w:top w:w="80" w:type="dxa"/>
              <w:left w:w="90" w:type="dxa"/>
              <w:bottom w:w="80" w:type="dxa"/>
              <w:right w:w="90" w:type="dxa"/>
            </w:tcMar>
          </w:tcPr>
          <w:p w:rsidR="00FA03AA" w:rsidRDefault="001A6167">
            <w:r>
              <w:rPr>
                <w:sz w:val="16"/>
              </w:rPr>
              <w:t>Should</w:t>
            </w:r>
          </w:p>
        </w:tc>
        <w:tc>
          <w:tcPr>
            <w:tcW w:w="1656" w:type="dxa"/>
            <w:tcMar>
              <w:top w:w="80" w:type="dxa"/>
              <w:left w:w="90" w:type="dxa"/>
              <w:bottom w:w="80" w:type="dxa"/>
              <w:right w:w="90" w:type="dxa"/>
            </w:tcMar>
          </w:tcPr>
          <w:p w:rsidR="00FA03AA" w:rsidRDefault="001A6167">
            <w:r>
              <w:rPr>
                <w:sz w:val="16"/>
              </w:rPr>
              <w:t>Extension test</w:t>
            </w:r>
          </w:p>
        </w:tc>
      </w:tr>
    </w:tbl>
    <w:p w:rsidR="00FA03AA" w:rsidRDefault="00FA03AA"/>
    <w:p w:rsidR="00B3495D" w:rsidRDefault="00B3495D">
      <w:pPr>
        <w:pStyle w:val="Heading2"/>
        <w:rPr>
          <w:rFonts w:ascii="Arial" w:hAnsi="Arial"/>
        </w:rPr>
      </w:pPr>
    </w:p>
    <w:p w:rsidR="00FA03AA" w:rsidRPr="00B3495D" w:rsidRDefault="001A6167">
      <w:pPr>
        <w:pStyle w:val="Heading2"/>
        <w:rPr>
          <w:color w:val="auto"/>
        </w:rPr>
      </w:pPr>
      <w:r w:rsidRPr="00B3495D">
        <w:rPr>
          <w:rFonts w:ascii="Arial" w:hAnsi="Arial"/>
          <w:color w:val="auto"/>
        </w:rPr>
        <w:t>Pseudocode Processing and Canonicalisation</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FR-CAN-01</w:t>
            </w:r>
          </w:p>
        </w:tc>
        <w:tc>
          <w:tcPr>
            <w:tcW w:w="6552" w:type="dxa"/>
            <w:tcMar>
              <w:top w:w="80" w:type="dxa"/>
              <w:left w:w="90" w:type="dxa"/>
              <w:bottom w:w="80" w:type="dxa"/>
              <w:right w:w="90" w:type="dxa"/>
            </w:tcMar>
          </w:tcPr>
          <w:p w:rsidR="00FA03AA" w:rsidRDefault="001A6167">
            <w:r>
              <w:rPr>
                <w:sz w:val="16"/>
              </w:rPr>
              <w:t xml:space="preserve">The system SHALL </w:t>
            </w:r>
            <w:r w:rsidR="00B3495D">
              <w:rPr>
                <w:sz w:val="16"/>
              </w:rPr>
              <w:t>canonicalise</w:t>
            </w:r>
            <w:r>
              <w:rPr>
                <w:sz w:val="16"/>
              </w:rPr>
              <w:t xml:space="preserve"> accepted pseudocode according to a named/versioned processing profile before deterministic parsing.</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Unit / regression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FR-CAN-02</w:t>
            </w:r>
          </w:p>
        </w:tc>
        <w:tc>
          <w:tcPr>
            <w:tcW w:w="6552" w:type="dxa"/>
            <w:shd w:val="clear" w:color="auto" w:fill="F7F9FC"/>
            <w:tcMar>
              <w:top w:w="80" w:type="dxa"/>
              <w:left w:w="90" w:type="dxa"/>
              <w:bottom w:w="80" w:type="dxa"/>
              <w:right w:w="90" w:type="dxa"/>
            </w:tcMar>
          </w:tcPr>
          <w:p w:rsidR="00FA03AA" w:rsidRDefault="001A6167">
            <w:r>
              <w:rPr>
                <w:sz w:val="16"/>
              </w:rPr>
              <w:t xml:space="preserve">Canonicalisation SHALL be limited to </w:t>
            </w:r>
            <w:proofErr w:type="gramStart"/>
            <w:r>
              <w:rPr>
                <w:sz w:val="16"/>
              </w:rPr>
              <w:t>recognised</w:t>
            </w:r>
            <w:proofErr w:type="gramEnd"/>
            <w:r>
              <w:rPr>
                <w:sz w:val="16"/>
              </w:rPr>
              <w:t xml:space="preserve"> representational transformations and SHALL NOT invent missing algorithmic operations, branches, conditions, loops or returns.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Rule inspection / negative test</w:t>
            </w:r>
          </w:p>
        </w:tc>
      </w:tr>
      <w:tr w:rsidR="00FA03AA">
        <w:trPr>
          <w:jc w:val="center"/>
        </w:trPr>
        <w:tc>
          <w:tcPr>
            <w:tcW w:w="1512" w:type="dxa"/>
            <w:tcMar>
              <w:top w:w="80" w:type="dxa"/>
              <w:left w:w="90" w:type="dxa"/>
              <w:bottom w:w="80" w:type="dxa"/>
              <w:right w:w="90" w:type="dxa"/>
            </w:tcMar>
          </w:tcPr>
          <w:p w:rsidR="00FA03AA" w:rsidRDefault="001A6167">
            <w:r>
              <w:rPr>
                <w:sz w:val="16"/>
              </w:rPr>
              <w:t>FR-CAN-03</w:t>
            </w:r>
          </w:p>
        </w:tc>
        <w:tc>
          <w:tcPr>
            <w:tcW w:w="6552" w:type="dxa"/>
            <w:tcMar>
              <w:top w:w="80" w:type="dxa"/>
              <w:left w:w="90" w:type="dxa"/>
              <w:bottom w:w="80" w:type="dxa"/>
              <w:right w:w="90" w:type="dxa"/>
            </w:tcMar>
          </w:tcPr>
          <w:p w:rsidR="00FA03AA" w:rsidRDefault="001A6167">
            <w:r>
              <w:rPr>
                <w:sz w:val="16"/>
              </w:rPr>
              <w:t>The system SHALL retain the processed pseudocode separately from the original pseudocode.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FR-CAN-04</w:t>
            </w:r>
          </w:p>
        </w:tc>
        <w:tc>
          <w:tcPr>
            <w:tcW w:w="6552" w:type="dxa"/>
            <w:shd w:val="clear" w:color="auto" w:fill="F7F9FC"/>
            <w:tcMar>
              <w:top w:w="80" w:type="dxa"/>
              <w:left w:w="90" w:type="dxa"/>
              <w:bottom w:w="80" w:type="dxa"/>
              <w:right w:w="90" w:type="dxa"/>
            </w:tcMar>
          </w:tcPr>
          <w:p w:rsidR="00FA03AA" w:rsidRDefault="001A6167">
            <w:r>
              <w:rPr>
                <w:sz w:val="16"/>
              </w:rPr>
              <w:t>The system SHALL produce a processing report describing transformations applied during canonicalisation.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Report inspection</w:t>
            </w:r>
          </w:p>
        </w:tc>
      </w:tr>
      <w:tr w:rsidR="00FA03AA">
        <w:trPr>
          <w:jc w:val="center"/>
        </w:trPr>
        <w:tc>
          <w:tcPr>
            <w:tcW w:w="1512" w:type="dxa"/>
            <w:tcMar>
              <w:top w:w="80" w:type="dxa"/>
              <w:left w:w="90" w:type="dxa"/>
              <w:bottom w:w="80" w:type="dxa"/>
              <w:right w:w="90" w:type="dxa"/>
            </w:tcMar>
          </w:tcPr>
          <w:p w:rsidR="00FA03AA" w:rsidRDefault="001A6167">
            <w:r>
              <w:rPr>
                <w:sz w:val="16"/>
              </w:rPr>
              <w:t>FR-CAN-05</w:t>
            </w:r>
          </w:p>
        </w:tc>
        <w:tc>
          <w:tcPr>
            <w:tcW w:w="6552" w:type="dxa"/>
            <w:tcMar>
              <w:top w:w="80" w:type="dxa"/>
              <w:left w:w="90" w:type="dxa"/>
              <w:bottom w:w="80" w:type="dxa"/>
              <w:right w:w="90" w:type="dxa"/>
            </w:tcMar>
          </w:tcPr>
          <w:p w:rsidR="00FA03AA" w:rsidRDefault="001A6167">
            <w:r>
              <w:rPr>
                <w:sz w:val="16"/>
              </w:rPr>
              <w:t>For the same input, processing profile and software version, canonicalisation SHALL produce reproducible output.</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Repeatability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FR-CAN-06</w:t>
            </w:r>
          </w:p>
        </w:tc>
        <w:tc>
          <w:tcPr>
            <w:tcW w:w="6552" w:type="dxa"/>
            <w:shd w:val="clear" w:color="auto" w:fill="F7F9FC"/>
            <w:tcMar>
              <w:top w:w="80" w:type="dxa"/>
              <w:left w:w="90" w:type="dxa"/>
              <w:bottom w:w="80" w:type="dxa"/>
              <w:right w:w="90" w:type="dxa"/>
            </w:tcMar>
          </w:tcPr>
          <w:p w:rsidR="00FA03AA" w:rsidRDefault="001A6167">
            <w:r>
              <w:rPr>
                <w:sz w:val="16"/>
              </w:rPr>
              <w:t>Unsupported or ambiguous forms that cannot be normalised safely SHALL be surfaced as explicit processing or parsing failures rather than silently inferred.</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Negative test</w:t>
            </w:r>
          </w:p>
        </w:tc>
      </w:tr>
      <w:tr w:rsidR="00FA03AA">
        <w:trPr>
          <w:jc w:val="center"/>
        </w:trPr>
        <w:tc>
          <w:tcPr>
            <w:tcW w:w="1512" w:type="dxa"/>
            <w:tcMar>
              <w:top w:w="80" w:type="dxa"/>
              <w:left w:w="90" w:type="dxa"/>
              <w:bottom w:w="80" w:type="dxa"/>
              <w:right w:w="90" w:type="dxa"/>
            </w:tcMar>
          </w:tcPr>
          <w:p w:rsidR="00FA03AA" w:rsidRDefault="001A6167">
            <w:r>
              <w:rPr>
                <w:sz w:val="16"/>
              </w:rPr>
              <w:t>FR-CAN-07</w:t>
            </w:r>
          </w:p>
        </w:tc>
        <w:tc>
          <w:tcPr>
            <w:tcW w:w="6552" w:type="dxa"/>
            <w:tcMar>
              <w:top w:w="80" w:type="dxa"/>
              <w:left w:w="90" w:type="dxa"/>
              <w:bottom w:w="80" w:type="dxa"/>
              <w:right w:w="90" w:type="dxa"/>
            </w:tcMar>
          </w:tcPr>
          <w:p w:rsidR="00FA03AA" w:rsidRDefault="001A6167">
            <w:r>
              <w:rPr>
                <w:sz w:val="16"/>
              </w:rPr>
              <w:t>The system SHOULD retain sufficient processing metadata to permit later analysis of canonicalisation burden by dataset or algorithm.</w:t>
            </w:r>
          </w:p>
        </w:tc>
        <w:tc>
          <w:tcPr>
            <w:tcW w:w="1152" w:type="dxa"/>
            <w:tcMar>
              <w:top w:w="80" w:type="dxa"/>
              <w:left w:w="90" w:type="dxa"/>
              <w:bottom w:w="80" w:type="dxa"/>
              <w:right w:w="90" w:type="dxa"/>
            </w:tcMar>
          </w:tcPr>
          <w:p w:rsidR="00FA03AA" w:rsidRDefault="001A6167">
            <w:r>
              <w:rPr>
                <w:sz w:val="16"/>
              </w:rPr>
              <w:t>Should</w:t>
            </w:r>
          </w:p>
        </w:tc>
        <w:tc>
          <w:tcPr>
            <w:tcW w:w="1656" w:type="dxa"/>
            <w:tcMar>
              <w:top w:w="80" w:type="dxa"/>
              <w:left w:w="90" w:type="dxa"/>
              <w:bottom w:w="80" w:type="dxa"/>
              <w:right w:w="90" w:type="dxa"/>
            </w:tcMar>
          </w:tcPr>
          <w:p w:rsidR="00FA03AA" w:rsidRDefault="001A6167">
            <w:r>
              <w:rPr>
                <w:sz w:val="16"/>
              </w:rPr>
              <w:t>Artefact inspection</w:t>
            </w:r>
          </w:p>
        </w:tc>
      </w:tr>
    </w:tbl>
    <w:p w:rsidR="00FA03AA" w:rsidRDefault="00FA03AA"/>
    <w:p w:rsidR="00FA03AA" w:rsidRPr="00B3495D" w:rsidRDefault="001A6167">
      <w:pPr>
        <w:pStyle w:val="Heading2"/>
        <w:rPr>
          <w:color w:val="auto"/>
        </w:rPr>
      </w:pPr>
      <w:r w:rsidRPr="00B3495D">
        <w:rPr>
          <w:rFonts w:ascii="Arial" w:hAnsi="Arial"/>
          <w:color w:val="auto"/>
        </w:rPr>
        <w:t>Parsing and Abstract Syntax Tree</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FR-AST-01</w:t>
            </w:r>
          </w:p>
        </w:tc>
        <w:tc>
          <w:tcPr>
            <w:tcW w:w="6552" w:type="dxa"/>
            <w:tcMar>
              <w:top w:w="80" w:type="dxa"/>
              <w:left w:w="90" w:type="dxa"/>
              <w:bottom w:w="80" w:type="dxa"/>
              <w:right w:w="90" w:type="dxa"/>
            </w:tcMar>
          </w:tcPr>
          <w:p w:rsidR="00FA03AA" w:rsidRDefault="001A6167">
            <w:r>
              <w:rPr>
                <w:sz w:val="16"/>
              </w:rPr>
              <w:t>The parser SHALL convert accepted proc</w:t>
            </w:r>
            <w:r w:rsidR="00B3495D">
              <w:rPr>
                <w:sz w:val="16"/>
              </w:rPr>
              <w:t xml:space="preserve">essed pseudocode into a machine </w:t>
            </w:r>
            <w:r>
              <w:rPr>
                <w:sz w:val="16"/>
              </w:rPr>
              <w:t>readable Abstract Syntax Tree (AST).</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Parser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FR-AST-02</w:t>
            </w:r>
          </w:p>
        </w:tc>
        <w:tc>
          <w:tcPr>
            <w:tcW w:w="6552" w:type="dxa"/>
            <w:shd w:val="clear" w:color="auto" w:fill="F7F9FC"/>
            <w:tcMar>
              <w:top w:w="80" w:type="dxa"/>
              <w:left w:w="90" w:type="dxa"/>
              <w:bottom w:w="80" w:type="dxa"/>
              <w:right w:w="90" w:type="dxa"/>
            </w:tcMar>
          </w:tcPr>
          <w:p w:rsidR="00FA03AA" w:rsidRDefault="001A6167">
            <w:r>
              <w:rPr>
                <w:sz w:val="16"/>
              </w:rPr>
              <w:t>Parser behaviour SHALL be deterministic for a fixed accepted input and pipeline version.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Repeatability test</w:t>
            </w:r>
          </w:p>
        </w:tc>
      </w:tr>
      <w:tr w:rsidR="00FA03AA">
        <w:trPr>
          <w:jc w:val="center"/>
        </w:trPr>
        <w:tc>
          <w:tcPr>
            <w:tcW w:w="1512" w:type="dxa"/>
            <w:tcMar>
              <w:top w:w="80" w:type="dxa"/>
              <w:left w:w="90" w:type="dxa"/>
              <w:bottom w:w="80" w:type="dxa"/>
              <w:right w:w="90" w:type="dxa"/>
            </w:tcMar>
          </w:tcPr>
          <w:p w:rsidR="00FA03AA" w:rsidRDefault="001A6167">
            <w:r>
              <w:rPr>
                <w:sz w:val="16"/>
              </w:rPr>
              <w:t>FR-AST-03</w:t>
            </w:r>
          </w:p>
        </w:tc>
        <w:tc>
          <w:tcPr>
            <w:tcW w:w="6552" w:type="dxa"/>
            <w:tcMar>
              <w:top w:w="80" w:type="dxa"/>
              <w:left w:w="90" w:type="dxa"/>
              <w:bottom w:w="80" w:type="dxa"/>
              <w:right w:w="90" w:type="dxa"/>
            </w:tcMar>
          </w:tcPr>
          <w:p w:rsidR="00FA03AA" w:rsidRDefault="001A6167">
            <w:r>
              <w:rPr>
                <w:sz w:val="16"/>
              </w:rPr>
              <w:t>The parser SHALL use the defined NL-FDEP grammar and structural rules rather than probabilistic interpretation.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Implementation review</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FR-AST-04</w:t>
            </w:r>
          </w:p>
        </w:tc>
        <w:tc>
          <w:tcPr>
            <w:tcW w:w="6552" w:type="dxa"/>
            <w:shd w:val="clear" w:color="auto" w:fill="F7F9FC"/>
            <w:tcMar>
              <w:top w:w="80" w:type="dxa"/>
              <w:left w:w="90" w:type="dxa"/>
              <w:bottom w:w="80" w:type="dxa"/>
              <w:right w:w="90" w:type="dxa"/>
            </w:tcMar>
          </w:tcPr>
          <w:p w:rsidR="00FA03AA" w:rsidRDefault="001A6167">
            <w:r>
              <w:rPr>
                <w:sz w:val="16"/>
              </w:rPr>
              <w:t xml:space="preserve">The </w:t>
            </w:r>
            <w:r w:rsidR="00B3495D">
              <w:rPr>
                <w:sz w:val="16"/>
              </w:rPr>
              <w:t xml:space="preserve">system SHALL retain the machine readable AST as a first </w:t>
            </w:r>
            <w:r>
              <w:rPr>
                <w:sz w:val="16"/>
              </w:rPr>
              <w:t>class study artefact.</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tcMar>
              <w:top w:w="80" w:type="dxa"/>
              <w:left w:w="90" w:type="dxa"/>
              <w:bottom w:w="80" w:type="dxa"/>
              <w:right w:w="90" w:type="dxa"/>
            </w:tcMar>
          </w:tcPr>
          <w:p w:rsidR="00FA03AA" w:rsidRDefault="001A6167">
            <w:r>
              <w:rPr>
                <w:sz w:val="16"/>
              </w:rPr>
              <w:t>FR-AST-05</w:t>
            </w:r>
          </w:p>
        </w:tc>
        <w:tc>
          <w:tcPr>
            <w:tcW w:w="6552" w:type="dxa"/>
            <w:tcMar>
              <w:top w:w="80" w:type="dxa"/>
              <w:left w:w="90" w:type="dxa"/>
              <w:bottom w:w="80" w:type="dxa"/>
              <w:right w:w="90" w:type="dxa"/>
            </w:tcMar>
          </w:tcPr>
          <w:p w:rsidR="00FA03AA" w:rsidRDefault="001A6167">
            <w:r>
              <w:rPr>
                <w:sz w:val="16"/>
              </w:rPr>
              <w:t>The system SHOULD provide a visual AST representation for inspection without treating that visual representation as computational authority.</w:t>
            </w:r>
          </w:p>
        </w:tc>
        <w:tc>
          <w:tcPr>
            <w:tcW w:w="1152" w:type="dxa"/>
            <w:tcMar>
              <w:top w:w="80" w:type="dxa"/>
              <w:left w:w="90" w:type="dxa"/>
              <w:bottom w:w="80" w:type="dxa"/>
              <w:right w:w="90" w:type="dxa"/>
            </w:tcMar>
          </w:tcPr>
          <w:p w:rsidR="00FA03AA" w:rsidRDefault="001A6167">
            <w:r>
              <w:rPr>
                <w:sz w:val="16"/>
              </w:rPr>
              <w:t>Should</w:t>
            </w:r>
          </w:p>
        </w:tc>
        <w:tc>
          <w:tcPr>
            <w:tcW w:w="1656" w:type="dxa"/>
            <w:tcMar>
              <w:top w:w="80" w:type="dxa"/>
              <w:left w:w="90" w:type="dxa"/>
              <w:bottom w:w="80" w:type="dxa"/>
              <w:right w:w="90" w:type="dxa"/>
            </w:tcMar>
          </w:tcPr>
          <w:p w:rsidR="00FA03AA" w:rsidRDefault="001A6167">
            <w:r>
              <w:rPr>
                <w:sz w:val="16"/>
              </w:rPr>
              <w:t>UI / artefact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FR-AST-06</w:t>
            </w:r>
          </w:p>
        </w:tc>
        <w:tc>
          <w:tcPr>
            <w:tcW w:w="6552" w:type="dxa"/>
            <w:shd w:val="clear" w:color="auto" w:fill="F7F9FC"/>
            <w:tcMar>
              <w:top w:w="80" w:type="dxa"/>
              <w:left w:w="90" w:type="dxa"/>
              <w:bottom w:w="80" w:type="dxa"/>
              <w:right w:w="90" w:type="dxa"/>
            </w:tcMar>
          </w:tcPr>
          <w:p w:rsidR="00FA03AA" w:rsidRDefault="001A6167">
            <w:r>
              <w:rPr>
                <w:sz w:val="16"/>
              </w:rPr>
              <w:t>Parser failures SHALL be reported at the parsing stage and SHALL not be misclassified as downstream flow or Python failures.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Failure-localisation test</w:t>
            </w:r>
          </w:p>
        </w:tc>
      </w:tr>
    </w:tbl>
    <w:p w:rsidR="00FA03AA" w:rsidRDefault="00FA03AA"/>
    <w:p w:rsidR="00FA03AA" w:rsidRPr="00B3495D" w:rsidRDefault="001A6167">
      <w:pPr>
        <w:pStyle w:val="Heading2"/>
        <w:rPr>
          <w:color w:val="auto"/>
        </w:rPr>
      </w:pPr>
      <w:r w:rsidRPr="00B3495D">
        <w:rPr>
          <w:rFonts w:ascii="Arial" w:hAnsi="Arial"/>
          <w:color w:val="auto"/>
        </w:rPr>
        <w:t>Flow Representation and Visualisation</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FR-FLOW-01</w:t>
            </w:r>
          </w:p>
        </w:tc>
        <w:tc>
          <w:tcPr>
            <w:tcW w:w="6552" w:type="dxa"/>
            <w:tcMar>
              <w:top w:w="80" w:type="dxa"/>
              <w:left w:w="90" w:type="dxa"/>
              <w:bottom w:w="80" w:type="dxa"/>
              <w:right w:w="90" w:type="dxa"/>
            </w:tcMar>
          </w:tcPr>
          <w:p w:rsidR="00FA03AA" w:rsidRDefault="001A6167">
            <w:r>
              <w:rPr>
                <w:sz w:val="16"/>
              </w:rPr>
              <w:t>The system SHALL transform the AST into a</w:t>
            </w:r>
            <w:r w:rsidR="00B3495D">
              <w:rPr>
                <w:sz w:val="16"/>
              </w:rPr>
              <w:t xml:space="preserve"> machine </w:t>
            </w:r>
            <w:r>
              <w:rPr>
                <w:sz w:val="16"/>
              </w:rPr>
              <w:t>readable graph</w:t>
            </w:r>
            <w:r w:rsidR="00B3495D">
              <w:rPr>
                <w:sz w:val="16"/>
              </w:rPr>
              <w:t xml:space="preserve"> representing execution/control </w:t>
            </w:r>
            <w:r>
              <w:rPr>
                <w:sz w:val="16"/>
              </w:rPr>
              <w:t>flow relationships.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Transformation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FR-FLOW-02</w:t>
            </w:r>
          </w:p>
        </w:tc>
        <w:tc>
          <w:tcPr>
            <w:tcW w:w="6552" w:type="dxa"/>
            <w:shd w:val="clear" w:color="auto" w:fill="F7F9FC"/>
            <w:tcMar>
              <w:top w:w="80" w:type="dxa"/>
              <w:left w:w="90" w:type="dxa"/>
              <w:bottom w:w="80" w:type="dxa"/>
              <w:right w:w="90" w:type="dxa"/>
            </w:tcMar>
          </w:tcPr>
          <w:p w:rsidR="00FA03AA" w:rsidRDefault="00B3495D">
            <w:r>
              <w:rPr>
                <w:sz w:val="16"/>
              </w:rPr>
              <w:t xml:space="preserve">The machine </w:t>
            </w:r>
            <w:r w:rsidR="001A6167">
              <w:rPr>
                <w:sz w:val="16"/>
              </w:rPr>
              <w:t>readable graph SHALL explicitly represent sequences, decisions, branches, loops and termination relationships where present.</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Graph inspection / unit test</w:t>
            </w:r>
          </w:p>
        </w:tc>
      </w:tr>
      <w:tr w:rsidR="00FA03AA">
        <w:trPr>
          <w:jc w:val="center"/>
        </w:trPr>
        <w:tc>
          <w:tcPr>
            <w:tcW w:w="1512" w:type="dxa"/>
            <w:tcMar>
              <w:top w:w="80" w:type="dxa"/>
              <w:left w:w="90" w:type="dxa"/>
              <w:bottom w:w="80" w:type="dxa"/>
              <w:right w:w="90" w:type="dxa"/>
            </w:tcMar>
          </w:tcPr>
          <w:p w:rsidR="00FA03AA" w:rsidRDefault="001A6167">
            <w:r>
              <w:rPr>
                <w:sz w:val="16"/>
              </w:rPr>
              <w:t>FR-FLOW-03</w:t>
            </w:r>
          </w:p>
        </w:tc>
        <w:tc>
          <w:tcPr>
            <w:tcW w:w="6552" w:type="dxa"/>
            <w:tcMar>
              <w:top w:w="80" w:type="dxa"/>
              <w:left w:w="90" w:type="dxa"/>
              <w:bottom w:w="80" w:type="dxa"/>
              <w:right w:w="90" w:type="dxa"/>
            </w:tcMar>
          </w:tcPr>
          <w:p w:rsidR="00FA03AA" w:rsidRDefault="00B3495D">
            <w:r>
              <w:rPr>
                <w:sz w:val="16"/>
              </w:rPr>
              <w:t xml:space="preserve">The machine </w:t>
            </w:r>
            <w:r w:rsidR="001A6167">
              <w:rPr>
                <w:sz w:val="16"/>
              </w:rPr>
              <w:t>readable graph SHALL be the authoritative flow artefa</w:t>
            </w:r>
            <w:r>
              <w:rPr>
                <w:sz w:val="16"/>
              </w:rPr>
              <w:t xml:space="preserve">ct for the principal pseudocode </w:t>
            </w:r>
            <w:r w:rsidR="001A6167">
              <w:rPr>
                <w:sz w:val="16"/>
              </w:rPr>
              <w:t>input pathway.</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Implementation review</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FR-FLOW-04</w:t>
            </w:r>
          </w:p>
        </w:tc>
        <w:tc>
          <w:tcPr>
            <w:tcW w:w="6552" w:type="dxa"/>
            <w:shd w:val="clear" w:color="auto" w:fill="F7F9FC"/>
            <w:tcMar>
              <w:top w:w="80" w:type="dxa"/>
              <w:left w:w="90" w:type="dxa"/>
              <w:bottom w:w="80" w:type="dxa"/>
              <w:right w:w="90" w:type="dxa"/>
            </w:tcMar>
          </w:tcPr>
          <w:p w:rsidR="00FA03AA" w:rsidRDefault="001A6167">
            <w:r>
              <w:rPr>
                <w:sz w:val="16"/>
              </w:rPr>
              <w:t>The system SHALL validate the graph before downstream Python generation.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Validation test</w:t>
            </w:r>
          </w:p>
        </w:tc>
      </w:tr>
      <w:tr w:rsidR="00FA03AA">
        <w:trPr>
          <w:jc w:val="center"/>
        </w:trPr>
        <w:tc>
          <w:tcPr>
            <w:tcW w:w="1512" w:type="dxa"/>
            <w:tcMar>
              <w:top w:w="80" w:type="dxa"/>
              <w:left w:w="90" w:type="dxa"/>
              <w:bottom w:w="80" w:type="dxa"/>
              <w:right w:w="90" w:type="dxa"/>
            </w:tcMar>
          </w:tcPr>
          <w:p w:rsidR="00FA03AA" w:rsidRDefault="001A6167">
            <w:r>
              <w:rPr>
                <w:sz w:val="16"/>
              </w:rPr>
              <w:t>FR-FLOW-05</w:t>
            </w:r>
          </w:p>
        </w:tc>
        <w:tc>
          <w:tcPr>
            <w:tcW w:w="6552" w:type="dxa"/>
            <w:tcMar>
              <w:top w:w="80" w:type="dxa"/>
              <w:left w:w="90" w:type="dxa"/>
              <w:bottom w:w="80" w:type="dxa"/>
              <w:right w:w="90" w:type="dxa"/>
            </w:tcMar>
          </w:tcPr>
          <w:p w:rsidR="00FA03AA" w:rsidRDefault="001A6167">
            <w:r>
              <w:rPr>
                <w:sz w:val="16"/>
              </w:rPr>
              <w:t>Invalid graph structures SHALL produce an explicit flow-validation failure and SHALL not proceed silently to Python generation.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Negative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FR-FLOW-06</w:t>
            </w:r>
          </w:p>
        </w:tc>
        <w:tc>
          <w:tcPr>
            <w:tcW w:w="6552" w:type="dxa"/>
            <w:shd w:val="clear" w:color="auto" w:fill="F7F9FC"/>
            <w:tcMar>
              <w:top w:w="80" w:type="dxa"/>
              <w:left w:w="90" w:type="dxa"/>
              <w:bottom w:w="80" w:type="dxa"/>
              <w:right w:w="90" w:type="dxa"/>
            </w:tcMar>
          </w:tcPr>
          <w:p w:rsidR="00FA03AA" w:rsidRDefault="001A6167">
            <w:r>
              <w:rPr>
                <w:sz w:val="16"/>
              </w:rPr>
              <w:t>The system SHALL generate a human-readable flow visualisation from the machine-readable graph.</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Visual inspection</w:t>
            </w:r>
          </w:p>
        </w:tc>
      </w:tr>
      <w:tr w:rsidR="00FA03AA">
        <w:trPr>
          <w:jc w:val="center"/>
        </w:trPr>
        <w:tc>
          <w:tcPr>
            <w:tcW w:w="1512" w:type="dxa"/>
            <w:tcMar>
              <w:top w:w="80" w:type="dxa"/>
              <w:left w:w="90" w:type="dxa"/>
              <w:bottom w:w="80" w:type="dxa"/>
              <w:right w:w="90" w:type="dxa"/>
            </w:tcMar>
          </w:tcPr>
          <w:p w:rsidR="00FA03AA" w:rsidRDefault="001A6167">
            <w:r>
              <w:rPr>
                <w:sz w:val="16"/>
              </w:rPr>
              <w:t>FR-FLOW-07</w:t>
            </w:r>
          </w:p>
        </w:tc>
        <w:tc>
          <w:tcPr>
            <w:tcW w:w="6552" w:type="dxa"/>
            <w:tcMar>
              <w:top w:w="80" w:type="dxa"/>
              <w:left w:w="90" w:type="dxa"/>
              <w:bottom w:w="80" w:type="dxa"/>
              <w:right w:w="90" w:type="dxa"/>
            </w:tcMar>
          </w:tcPr>
          <w:p w:rsidR="00FA03AA" w:rsidRDefault="001A6167">
            <w:r>
              <w:rPr>
                <w:sz w:val="16"/>
              </w:rPr>
              <w:t>The system SH</w:t>
            </w:r>
            <w:r w:rsidR="00B3495D">
              <w:rPr>
                <w:sz w:val="16"/>
              </w:rPr>
              <w:t xml:space="preserve">ALL support export of a Draw.io </w:t>
            </w:r>
            <w:r>
              <w:rPr>
                <w:sz w:val="16"/>
              </w:rPr>
              <w:t xml:space="preserve">compatible flow </w:t>
            </w:r>
            <w:r w:rsidR="00B3495D">
              <w:rPr>
                <w:sz w:val="16"/>
              </w:rPr>
              <w:t xml:space="preserve">diagram </w:t>
            </w:r>
            <w:r>
              <w:rPr>
                <w:sz w:val="16"/>
              </w:rPr>
              <w:t>representation.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Export/import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lastRenderedPageBreak/>
              <w:t>FR-FLOW-08</w:t>
            </w:r>
          </w:p>
        </w:tc>
        <w:tc>
          <w:tcPr>
            <w:tcW w:w="6552" w:type="dxa"/>
            <w:shd w:val="clear" w:color="auto" w:fill="F7F9FC"/>
            <w:tcMar>
              <w:top w:w="80" w:type="dxa"/>
              <w:left w:w="90" w:type="dxa"/>
              <w:bottom w:w="80" w:type="dxa"/>
              <w:right w:w="90" w:type="dxa"/>
            </w:tcMar>
          </w:tcPr>
          <w:p w:rsidR="00FA03AA" w:rsidRDefault="001A6167">
            <w:r>
              <w:rPr>
                <w:sz w:val="16"/>
              </w:rPr>
              <w:t>Graphical position, colour and connector routing SHALL NOT determine execution semantics in the principal pathway.</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Implementation review</w:t>
            </w:r>
          </w:p>
        </w:tc>
      </w:tr>
    </w:tbl>
    <w:p w:rsidR="00FA03AA" w:rsidRDefault="00FA03AA"/>
    <w:p w:rsidR="00FA03AA" w:rsidRPr="00B3495D" w:rsidRDefault="001A6167">
      <w:pPr>
        <w:pStyle w:val="Heading2"/>
        <w:rPr>
          <w:color w:val="auto"/>
        </w:rPr>
      </w:pPr>
      <w:r w:rsidRPr="00B3495D">
        <w:rPr>
          <w:rFonts w:ascii="Arial" w:hAnsi="Arial"/>
          <w:color w:val="auto"/>
        </w:rPr>
        <w:t>Alternative Structured Flow Input</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FR-ALT-01</w:t>
            </w:r>
          </w:p>
        </w:tc>
        <w:tc>
          <w:tcPr>
            <w:tcW w:w="6552" w:type="dxa"/>
            <w:tcMar>
              <w:top w:w="80" w:type="dxa"/>
              <w:left w:w="90" w:type="dxa"/>
              <w:bottom w:w="80" w:type="dxa"/>
              <w:right w:w="90" w:type="dxa"/>
            </w:tcMar>
          </w:tcPr>
          <w:p w:rsidR="00FA03AA" w:rsidRDefault="001A6167">
            <w:r>
              <w:rPr>
                <w:sz w:val="16"/>
              </w:rPr>
              <w:t>The system SHALL support a structured Draw.io flow diagram as an alternative input route.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End-to-end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FR-ALT-02</w:t>
            </w:r>
          </w:p>
        </w:tc>
        <w:tc>
          <w:tcPr>
            <w:tcW w:w="6552" w:type="dxa"/>
            <w:shd w:val="clear" w:color="auto" w:fill="F7F9FC"/>
            <w:tcMar>
              <w:top w:w="80" w:type="dxa"/>
              <w:left w:w="90" w:type="dxa"/>
              <w:bottom w:w="80" w:type="dxa"/>
              <w:right w:w="90" w:type="dxa"/>
            </w:tcMar>
          </w:tcPr>
          <w:p w:rsidR="00FA03AA" w:rsidRDefault="001A6167">
            <w:r>
              <w:rPr>
                <w:sz w:val="16"/>
              </w:rPr>
              <w:t>Imported flow input SHAL</w:t>
            </w:r>
            <w:r w:rsidR="00B3495D">
              <w:rPr>
                <w:sz w:val="16"/>
              </w:rPr>
              <w:t xml:space="preserve">L be converted into the machine </w:t>
            </w:r>
            <w:r>
              <w:rPr>
                <w:sz w:val="16"/>
              </w:rPr>
              <w:t>readable graph representation and validated before Python generation.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Import/validation test</w:t>
            </w:r>
          </w:p>
        </w:tc>
      </w:tr>
      <w:tr w:rsidR="00FA03AA">
        <w:trPr>
          <w:jc w:val="center"/>
        </w:trPr>
        <w:tc>
          <w:tcPr>
            <w:tcW w:w="1512" w:type="dxa"/>
            <w:tcMar>
              <w:top w:w="80" w:type="dxa"/>
              <w:left w:w="90" w:type="dxa"/>
              <w:bottom w:w="80" w:type="dxa"/>
              <w:right w:w="90" w:type="dxa"/>
            </w:tcMar>
          </w:tcPr>
          <w:p w:rsidR="00FA03AA" w:rsidRDefault="001A6167">
            <w:r>
              <w:rPr>
                <w:sz w:val="16"/>
              </w:rPr>
              <w:t>FR-ALT-03</w:t>
            </w:r>
          </w:p>
        </w:tc>
        <w:tc>
          <w:tcPr>
            <w:tcW w:w="6552" w:type="dxa"/>
            <w:tcMar>
              <w:top w:w="80" w:type="dxa"/>
              <w:left w:w="90" w:type="dxa"/>
              <w:bottom w:w="80" w:type="dxa"/>
              <w:right w:w="90" w:type="dxa"/>
            </w:tcMar>
          </w:tcPr>
          <w:p w:rsidR="00FA03AA" w:rsidRDefault="00B3495D">
            <w:r>
              <w:rPr>
                <w:sz w:val="16"/>
              </w:rPr>
              <w:t xml:space="preserve">The alternative flow </w:t>
            </w:r>
            <w:r w:rsidR="001A6167">
              <w:rPr>
                <w:sz w:val="16"/>
              </w:rPr>
              <w:t>input route SHALL enter the normal downstream Py</w:t>
            </w:r>
            <w:r>
              <w:rPr>
                <w:sz w:val="16"/>
              </w:rPr>
              <w:t xml:space="preserve">thon generation and behavioural </w:t>
            </w:r>
            <w:r w:rsidR="001A6167">
              <w:rPr>
                <w:sz w:val="16"/>
              </w:rPr>
              <w:t>testing stages rather than using a separate execution semantics.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End-to-end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FR-ALT-04</w:t>
            </w:r>
          </w:p>
        </w:tc>
        <w:tc>
          <w:tcPr>
            <w:tcW w:w="6552" w:type="dxa"/>
            <w:shd w:val="clear" w:color="auto" w:fill="F7F9FC"/>
            <w:tcMar>
              <w:top w:w="80" w:type="dxa"/>
              <w:left w:w="90" w:type="dxa"/>
              <w:bottom w:w="80" w:type="dxa"/>
              <w:right w:w="90" w:type="dxa"/>
            </w:tcMar>
          </w:tcPr>
          <w:p w:rsidR="00FA03AA" w:rsidRDefault="001A6167">
            <w:r>
              <w:rPr>
                <w:sz w:val="16"/>
              </w:rPr>
              <w:t>Use of the alternative flow-input route SHALL be distinguishable in retained metadata from the principal pseudocode-input route.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Artefact inspection</w:t>
            </w:r>
          </w:p>
        </w:tc>
      </w:tr>
    </w:tbl>
    <w:p w:rsidR="00FA03AA" w:rsidRDefault="00FA03AA"/>
    <w:p w:rsidR="00FA03AA" w:rsidRDefault="001A6167">
      <w:pPr>
        <w:pStyle w:val="Heading2"/>
      </w:pPr>
      <w:r w:rsidRPr="00B3495D">
        <w:rPr>
          <w:rFonts w:ascii="Arial" w:hAnsi="Arial"/>
          <w:color w:val="auto"/>
        </w:rPr>
        <w:t>Python Generation and Compilation</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FR-PY-01</w:t>
            </w:r>
          </w:p>
        </w:tc>
        <w:tc>
          <w:tcPr>
            <w:tcW w:w="6552" w:type="dxa"/>
            <w:tcMar>
              <w:top w:w="80" w:type="dxa"/>
              <w:left w:w="90" w:type="dxa"/>
              <w:bottom w:w="80" w:type="dxa"/>
              <w:right w:w="90" w:type="dxa"/>
            </w:tcMar>
          </w:tcPr>
          <w:p w:rsidR="00FA03AA" w:rsidRDefault="001A6167">
            <w:r>
              <w:rPr>
                <w:sz w:val="16"/>
              </w:rPr>
              <w:t>The system SHALL generate executable Python from the validated flow representation in the principal pathway.</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End-to-end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FR-PY-02</w:t>
            </w:r>
          </w:p>
        </w:tc>
        <w:tc>
          <w:tcPr>
            <w:tcW w:w="6552" w:type="dxa"/>
            <w:shd w:val="clear" w:color="auto" w:fill="F7F9FC"/>
            <w:tcMar>
              <w:top w:w="80" w:type="dxa"/>
              <w:left w:w="90" w:type="dxa"/>
              <w:bottom w:w="80" w:type="dxa"/>
              <w:right w:w="90" w:type="dxa"/>
            </w:tcMar>
          </w:tcPr>
          <w:p w:rsidR="00FA03AA" w:rsidRDefault="001A6167">
            <w:r>
              <w:rPr>
                <w:sz w:val="16"/>
              </w:rPr>
              <w:t>The Python generator SHALL NOT bypass the flow representation by recompiling directly from the original or processed pseudocode.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Implementation review</w:t>
            </w:r>
          </w:p>
        </w:tc>
      </w:tr>
      <w:tr w:rsidR="00FA03AA">
        <w:trPr>
          <w:jc w:val="center"/>
        </w:trPr>
        <w:tc>
          <w:tcPr>
            <w:tcW w:w="1512" w:type="dxa"/>
            <w:tcMar>
              <w:top w:w="80" w:type="dxa"/>
              <w:left w:w="90" w:type="dxa"/>
              <w:bottom w:w="80" w:type="dxa"/>
              <w:right w:w="90" w:type="dxa"/>
            </w:tcMar>
          </w:tcPr>
          <w:p w:rsidR="00FA03AA" w:rsidRDefault="001A6167">
            <w:r>
              <w:rPr>
                <w:sz w:val="16"/>
              </w:rPr>
              <w:t>FR-PY-03</w:t>
            </w:r>
          </w:p>
        </w:tc>
        <w:tc>
          <w:tcPr>
            <w:tcW w:w="6552" w:type="dxa"/>
            <w:tcMar>
              <w:top w:w="80" w:type="dxa"/>
              <w:left w:w="90" w:type="dxa"/>
              <w:bottom w:w="80" w:type="dxa"/>
              <w:right w:w="90" w:type="dxa"/>
            </w:tcMar>
          </w:tcPr>
          <w:p w:rsidR="00FA03AA" w:rsidRDefault="001A6167">
            <w:r>
              <w:rPr>
                <w:sz w:val="16"/>
              </w:rPr>
              <w:t>Python generation SHALL be deterministic for a fixed validated graph and software version.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Repeatability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FR-PY-04</w:t>
            </w:r>
          </w:p>
        </w:tc>
        <w:tc>
          <w:tcPr>
            <w:tcW w:w="6552" w:type="dxa"/>
            <w:shd w:val="clear" w:color="auto" w:fill="F7F9FC"/>
            <w:tcMar>
              <w:top w:w="80" w:type="dxa"/>
              <w:left w:w="90" w:type="dxa"/>
              <w:bottom w:w="80" w:type="dxa"/>
              <w:right w:w="90" w:type="dxa"/>
            </w:tcMar>
          </w:tcPr>
          <w:p w:rsidR="00FA03AA" w:rsidRDefault="001A6167">
            <w:r>
              <w:rPr>
                <w:sz w:val="16"/>
              </w:rPr>
              <w:t>The system SHALL retain generated Python as an inspectable artefact.</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tcMar>
              <w:top w:w="80" w:type="dxa"/>
              <w:left w:w="90" w:type="dxa"/>
              <w:bottom w:w="80" w:type="dxa"/>
              <w:right w:w="90" w:type="dxa"/>
            </w:tcMar>
          </w:tcPr>
          <w:p w:rsidR="00FA03AA" w:rsidRDefault="001A6167">
            <w:r>
              <w:rPr>
                <w:sz w:val="16"/>
              </w:rPr>
              <w:t>FR-PY-05</w:t>
            </w:r>
          </w:p>
        </w:tc>
        <w:tc>
          <w:tcPr>
            <w:tcW w:w="6552" w:type="dxa"/>
            <w:tcMar>
              <w:top w:w="80" w:type="dxa"/>
              <w:left w:w="90" w:type="dxa"/>
              <w:bottom w:w="80" w:type="dxa"/>
              <w:right w:w="90" w:type="dxa"/>
            </w:tcMar>
          </w:tcPr>
          <w:p w:rsidR="00FA03AA" w:rsidRDefault="001A6167">
            <w:r>
              <w:rPr>
                <w:sz w:val="16"/>
              </w:rPr>
              <w:t xml:space="preserve">The </w:t>
            </w:r>
            <w:r w:rsidR="00B3495D">
              <w:rPr>
                <w:sz w:val="16"/>
              </w:rPr>
              <w:t xml:space="preserve">system SHALL distinguish Python </w:t>
            </w:r>
            <w:r>
              <w:rPr>
                <w:sz w:val="16"/>
              </w:rPr>
              <w:t>generation/compilation failures from behavioural test failures.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Failure-localisation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FR-PY-06</w:t>
            </w:r>
          </w:p>
        </w:tc>
        <w:tc>
          <w:tcPr>
            <w:tcW w:w="6552" w:type="dxa"/>
            <w:shd w:val="clear" w:color="auto" w:fill="F7F9FC"/>
            <w:tcMar>
              <w:top w:w="80" w:type="dxa"/>
              <w:left w:w="90" w:type="dxa"/>
              <w:bottom w:w="80" w:type="dxa"/>
              <w:right w:w="90" w:type="dxa"/>
            </w:tcMar>
          </w:tcPr>
          <w:p w:rsidR="00FA03AA" w:rsidRDefault="001A6167">
            <w:r>
              <w:rPr>
                <w:sz w:val="16"/>
              </w:rPr>
              <w:t>Th</w:t>
            </w:r>
            <w:r w:rsidR="00B3495D">
              <w:rPr>
                <w:sz w:val="16"/>
              </w:rPr>
              <w:t xml:space="preserve">e system SHOULD preserve source to </w:t>
            </w:r>
            <w:r>
              <w:rPr>
                <w:sz w:val="16"/>
              </w:rPr>
              <w:t>stage metadata sufficient to trace generated Python behaviour back to preceding flow and AST artefacts.</w:t>
            </w:r>
          </w:p>
        </w:tc>
        <w:tc>
          <w:tcPr>
            <w:tcW w:w="1152" w:type="dxa"/>
            <w:shd w:val="clear" w:color="auto" w:fill="F7F9FC"/>
            <w:tcMar>
              <w:top w:w="80" w:type="dxa"/>
              <w:left w:w="90" w:type="dxa"/>
              <w:bottom w:w="80" w:type="dxa"/>
              <w:right w:w="90" w:type="dxa"/>
            </w:tcMar>
          </w:tcPr>
          <w:p w:rsidR="00FA03AA" w:rsidRDefault="001A6167">
            <w:r>
              <w:rPr>
                <w:sz w:val="16"/>
              </w:rPr>
              <w:t>Should</w:t>
            </w:r>
          </w:p>
        </w:tc>
        <w:tc>
          <w:tcPr>
            <w:tcW w:w="1656" w:type="dxa"/>
            <w:shd w:val="clear" w:color="auto" w:fill="F7F9FC"/>
            <w:tcMar>
              <w:top w:w="80" w:type="dxa"/>
              <w:left w:w="90" w:type="dxa"/>
              <w:bottom w:w="80" w:type="dxa"/>
              <w:right w:w="90" w:type="dxa"/>
            </w:tcMar>
          </w:tcPr>
          <w:p w:rsidR="00FA03AA" w:rsidRDefault="001A6167">
            <w:r>
              <w:rPr>
                <w:sz w:val="16"/>
              </w:rPr>
              <w:t>Traceability inspection</w:t>
            </w:r>
          </w:p>
        </w:tc>
      </w:tr>
    </w:tbl>
    <w:p w:rsidR="00FA03AA" w:rsidRDefault="00FA03AA"/>
    <w:p w:rsidR="00FA03AA" w:rsidRPr="00B3495D" w:rsidRDefault="001A6167">
      <w:pPr>
        <w:pStyle w:val="Heading2"/>
        <w:rPr>
          <w:color w:val="auto"/>
        </w:rPr>
      </w:pPr>
      <w:r w:rsidRPr="00B3495D">
        <w:rPr>
          <w:rFonts w:ascii="Arial" w:hAnsi="Arial"/>
          <w:color w:val="auto"/>
        </w:rPr>
        <w:t>Behavioural Testing and Test Categorisation</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FR-TEST-01</w:t>
            </w:r>
          </w:p>
        </w:tc>
        <w:tc>
          <w:tcPr>
            <w:tcW w:w="6552" w:type="dxa"/>
            <w:tcMar>
              <w:top w:w="80" w:type="dxa"/>
              <w:left w:w="90" w:type="dxa"/>
              <w:bottom w:w="80" w:type="dxa"/>
              <w:right w:w="90" w:type="dxa"/>
            </w:tcMar>
          </w:tcPr>
          <w:p w:rsidR="00FA03AA" w:rsidRDefault="001A6167">
            <w:r>
              <w:rPr>
                <w:sz w:val="16"/>
              </w:rPr>
              <w:t>The system SHALL execute generated Python against the frozen Common Tests package associated with the study configuration.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Integration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FR-TEST-02</w:t>
            </w:r>
          </w:p>
        </w:tc>
        <w:tc>
          <w:tcPr>
            <w:tcW w:w="6552" w:type="dxa"/>
            <w:shd w:val="clear" w:color="auto" w:fill="F7F9FC"/>
            <w:tcMar>
              <w:top w:w="80" w:type="dxa"/>
              <w:left w:w="90" w:type="dxa"/>
              <w:bottom w:w="80" w:type="dxa"/>
              <w:right w:w="90" w:type="dxa"/>
            </w:tcMar>
          </w:tcPr>
          <w:p w:rsidR="00FA03AA" w:rsidRDefault="001A6167">
            <w:r>
              <w:rPr>
                <w:sz w:val="16"/>
              </w:rPr>
              <w:t>The v4.37 study test package SHALL represent 50 algorithm suites and 156 declared test cases.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Manifest/test discovery</w:t>
            </w:r>
          </w:p>
        </w:tc>
      </w:tr>
      <w:tr w:rsidR="00FA03AA">
        <w:trPr>
          <w:jc w:val="center"/>
        </w:trPr>
        <w:tc>
          <w:tcPr>
            <w:tcW w:w="1512" w:type="dxa"/>
            <w:tcMar>
              <w:top w:w="80" w:type="dxa"/>
              <w:left w:w="90" w:type="dxa"/>
              <w:bottom w:w="80" w:type="dxa"/>
              <w:right w:w="90" w:type="dxa"/>
            </w:tcMar>
          </w:tcPr>
          <w:p w:rsidR="00FA03AA" w:rsidRDefault="001A6167">
            <w:r>
              <w:rPr>
                <w:sz w:val="16"/>
              </w:rPr>
              <w:t>FR-TEST-03</w:t>
            </w:r>
          </w:p>
        </w:tc>
        <w:tc>
          <w:tcPr>
            <w:tcW w:w="6552" w:type="dxa"/>
            <w:tcMar>
              <w:top w:w="80" w:type="dxa"/>
              <w:left w:w="90" w:type="dxa"/>
              <w:bottom w:w="80" w:type="dxa"/>
              <w:right w:w="90" w:type="dxa"/>
            </w:tcMar>
          </w:tcPr>
          <w:p w:rsidR="00FA03AA" w:rsidRDefault="001A6167">
            <w:r>
              <w:rPr>
                <w:sz w:val="16"/>
              </w:rPr>
              <w:t>The system SHALL distinguish 129 Core Behavioural tests, 8 Pre-Freeze Validation cases and 19 Semantic Boundary Probes in the v4.37 study configuration.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Category audit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FR-TEST-04</w:t>
            </w:r>
          </w:p>
        </w:tc>
        <w:tc>
          <w:tcPr>
            <w:tcW w:w="6552" w:type="dxa"/>
            <w:shd w:val="clear" w:color="auto" w:fill="F7F9FC"/>
            <w:tcMar>
              <w:top w:w="80" w:type="dxa"/>
              <w:left w:w="90" w:type="dxa"/>
              <w:bottom w:w="80" w:type="dxa"/>
              <w:right w:w="90" w:type="dxa"/>
            </w:tcMar>
          </w:tcPr>
          <w:p w:rsidR="00FA03AA" w:rsidRDefault="001A6167">
            <w:r>
              <w:rPr>
                <w:sz w:val="16"/>
              </w:rPr>
              <w:t>Core Behavioural results SHA</w:t>
            </w:r>
            <w:r w:rsidR="00B3495D">
              <w:rPr>
                <w:sz w:val="16"/>
              </w:rPr>
              <w:t xml:space="preserve">LL form the principal execution </w:t>
            </w:r>
            <w:r>
              <w:rPr>
                <w:sz w:val="16"/>
              </w:rPr>
              <w:t>based behavioural evaluation surface.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Scoring audit</w:t>
            </w:r>
          </w:p>
        </w:tc>
      </w:tr>
      <w:tr w:rsidR="00FA03AA">
        <w:trPr>
          <w:jc w:val="center"/>
        </w:trPr>
        <w:tc>
          <w:tcPr>
            <w:tcW w:w="1512" w:type="dxa"/>
            <w:tcMar>
              <w:top w:w="80" w:type="dxa"/>
              <w:left w:w="90" w:type="dxa"/>
              <w:bottom w:w="80" w:type="dxa"/>
              <w:right w:w="90" w:type="dxa"/>
            </w:tcMar>
          </w:tcPr>
          <w:p w:rsidR="00FA03AA" w:rsidRDefault="001A6167">
            <w:r>
              <w:rPr>
                <w:sz w:val="16"/>
              </w:rPr>
              <w:t>FR-TEST-05</w:t>
            </w:r>
          </w:p>
        </w:tc>
        <w:tc>
          <w:tcPr>
            <w:tcW w:w="6552" w:type="dxa"/>
            <w:tcMar>
              <w:top w:w="80" w:type="dxa"/>
              <w:left w:w="90" w:type="dxa"/>
              <w:bottom w:w="80" w:type="dxa"/>
              <w:right w:w="90" w:type="dxa"/>
            </w:tcMar>
          </w:tcPr>
          <w:p w:rsidR="00FA03AA" w:rsidRDefault="001A6167">
            <w:r>
              <w:rPr>
                <w:sz w:val="16"/>
              </w:rPr>
              <w:t xml:space="preserve">Semantic Boundary Probe outcomes SHALL be reported separately and SHALL NOT </w:t>
            </w:r>
            <w:proofErr w:type="gramStart"/>
            <w:r>
              <w:rPr>
                <w:sz w:val="16"/>
              </w:rPr>
              <w:t>be</w:t>
            </w:r>
            <w:proofErr w:type="gramEnd"/>
            <w:r>
              <w:rPr>
                <w:sz w:val="16"/>
              </w:rPr>
              <w:t xml:space="preserve"> automatically merged into the Core Behavioural score.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Scoring audit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FR-TEST-06</w:t>
            </w:r>
          </w:p>
        </w:tc>
        <w:tc>
          <w:tcPr>
            <w:tcW w:w="6552" w:type="dxa"/>
            <w:shd w:val="clear" w:color="auto" w:fill="F7F9FC"/>
            <w:tcMar>
              <w:top w:w="80" w:type="dxa"/>
              <w:left w:w="90" w:type="dxa"/>
              <w:bottom w:w="80" w:type="dxa"/>
              <w:right w:w="90" w:type="dxa"/>
            </w:tcMar>
          </w:tcPr>
          <w:p w:rsidR="00FA03AA" w:rsidRDefault="001A6167" w:rsidP="00B3495D">
            <w:r>
              <w:rPr>
                <w:sz w:val="16"/>
              </w:rPr>
              <w:t>The system SHALL record declared, evaluable, passed and not</w:t>
            </w:r>
            <w:r w:rsidR="00B3495D">
              <w:rPr>
                <w:sz w:val="16"/>
              </w:rPr>
              <w:t xml:space="preserve"> </w:t>
            </w:r>
            <w:r>
              <w:rPr>
                <w:sz w:val="16"/>
              </w:rPr>
              <w:t>evaluable test counts for each algorithm instance where applicable.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Result inspection</w:t>
            </w:r>
          </w:p>
        </w:tc>
      </w:tr>
      <w:tr w:rsidR="00FA03AA">
        <w:trPr>
          <w:jc w:val="center"/>
        </w:trPr>
        <w:tc>
          <w:tcPr>
            <w:tcW w:w="1512" w:type="dxa"/>
            <w:tcMar>
              <w:top w:w="80" w:type="dxa"/>
              <w:left w:w="90" w:type="dxa"/>
              <w:bottom w:w="80" w:type="dxa"/>
              <w:right w:w="90" w:type="dxa"/>
            </w:tcMar>
          </w:tcPr>
          <w:p w:rsidR="00FA03AA" w:rsidRDefault="001A6167">
            <w:r>
              <w:rPr>
                <w:sz w:val="16"/>
              </w:rPr>
              <w:t>FR-TEST-07</w:t>
            </w:r>
          </w:p>
        </w:tc>
        <w:tc>
          <w:tcPr>
            <w:tcW w:w="6552" w:type="dxa"/>
            <w:tcMar>
              <w:top w:w="80" w:type="dxa"/>
              <w:left w:w="90" w:type="dxa"/>
              <w:bottom w:w="80" w:type="dxa"/>
              <w:right w:w="90" w:type="dxa"/>
            </w:tcMar>
          </w:tcPr>
          <w:p w:rsidR="00FA03AA" w:rsidRDefault="00B3495D">
            <w:r>
              <w:rPr>
                <w:sz w:val="16"/>
              </w:rPr>
              <w:t xml:space="preserve">A not </w:t>
            </w:r>
            <w:r w:rsidR="001A6167">
              <w:rPr>
                <w:sz w:val="16"/>
              </w:rPr>
              <w:t>evaluable behavioural outcome SHALL remain distinguishable from an observed failing behavioural outcome.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Result-state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lastRenderedPageBreak/>
              <w:t>FR-TEST-08</w:t>
            </w:r>
          </w:p>
        </w:tc>
        <w:tc>
          <w:tcPr>
            <w:tcW w:w="6552" w:type="dxa"/>
            <w:shd w:val="clear" w:color="auto" w:fill="F7F9FC"/>
            <w:tcMar>
              <w:top w:w="80" w:type="dxa"/>
              <w:left w:w="90" w:type="dxa"/>
              <w:bottom w:w="80" w:type="dxa"/>
              <w:right w:w="90" w:type="dxa"/>
            </w:tcMar>
          </w:tcPr>
          <w:p w:rsidR="00FA03AA" w:rsidRDefault="001A6167">
            <w:r>
              <w:rPr>
                <w:sz w:val="16"/>
              </w:rPr>
              <w:t xml:space="preserve">Passing all supplied behavioural tests SHALL be reported as evidence for the tested contract and SHALL NOT </w:t>
            </w:r>
            <w:proofErr w:type="gramStart"/>
            <w:r>
              <w:rPr>
                <w:sz w:val="16"/>
              </w:rPr>
              <w:t>be</w:t>
            </w:r>
            <w:proofErr w:type="gramEnd"/>
            <w:r>
              <w:rPr>
                <w:sz w:val="16"/>
              </w:rPr>
              <w:t xml:space="preserve"> labelled formal proof of universal semantic equivalence.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Reporting review</w:t>
            </w:r>
          </w:p>
        </w:tc>
      </w:tr>
      <w:tr w:rsidR="00FA03AA">
        <w:trPr>
          <w:jc w:val="center"/>
        </w:trPr>
        <w:tc>
          <w:tcPr>
            <w:tcW w:w="1512" w:type="dxa"/>
            <w:tcMar>
              <w:top w:w="80" w:type="dxa"/>
              <w:left w:w="90" w:type="dxa"/>
              <w:bottom w:w="80" w:type="dxa"/>
              <w:right w:w="90" w:type="dxa"/>
            </w:tcMar>
          </w:tcPr>
          <w:p w:rsidR="00FA03AA" w:rsidRDefault="001A6167">
            <w:r>
              <w:rPr>
                <w:sz w:val="16"/>
              </w:rPr>
              <w:t>FR-TEST-09</w:t>
            </w:r>
          </w:p>
        </w:tc>
        <w:tc>
          <w:tcPr>
            <w:tcW w:w="6552" w:type="dxa"/>
            <w:tcMar>
              <w:top w:w="80" w:type="dxa"/>
              <w:left w:w="90" w:type="dxa"/>
              <w:bottom w:w="80" w:type="dxa"/>
              <w:right w:w="90" w:type="dxa"/>
            </w:tcMar>
          </w:tcPr>
          <w:p w:rsidR="00FA03AA" w:rsidRDefault="001A6167">
            <w:r>
              <w:rPr>
                <w:sz w:val="16"/>
              </w:rPr>
              <w:t>Test definitions and category assignments used for comparative execution SHALL remain frozen within a study run.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Version/configuration audit</w:t>
            </w:r>
          </w:p>
        </w:tc>
      </w:tr>
    </w:tbl>
    <w:p w:rsidR="00FA03AA" w:rsidRDefault="00FA03AA"/>
    <w:p w:rsidR="00FA03AA" w:rsidRPr="00B3495D" w:rsidRDefault="001A6167">
      <w:pPr>
        <w:pStyle w:val="Heading2"/>
        <w:rPr>
          <w:color w:val="auto"/>
        </w:rPr>
      </w:pPr>
      <w:r w:rsidRPr="00B3495D">
        <w:rPr>
          <w:rFonts w:ascii="Arial" w:hAnsi="Arial"/>
          <w:color w:val="auto"/>
        </w:rPr>
        <w:t>Automated Scoring and Human Review</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FR-SCORE-01</w:t>
            </w:r>
          </w:p>
        </w:tc>
        <w:tc>
          <w:tcPr>
            <w:tcW w:w="6552" w:type="dxa"/>
            <w:tcMar>
              <w:top w:w="80" w:type="dxa"/>
              <w:left w:w="90" w:type="dxa"/>
              <w:bottom w:w="80" w:type="dxa"/>
              <w:right w:w="90" w:type="dxa"/>
            </w:tcMar>
          </w:tcPr>
          <w:p w:rsidR="00FA03AA" w:rsidRDefault="001A6167">
            <w:r>
              <w:rPr>
                <w:sz w:val="16"/>
              </w:rPr>
              <w:t>The system SHALL retain automated rubric assessment separately from Core Behavioural performance.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Scoring output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FR-SCORE-02</w:t>
            </w:r>
          </w:p>
        </w:tc>
        <w:tc>
          <w:tcPr>
            <w:tcW w:w="6552" w:type="dxa"/>
            <w:shd w:val="clear" w:color="auto" w:fill="F7F9FC"/>
            <w:tcMar>
              <w:top w:w="80" w:type="dxa"/>
              <w:left w:w="90" w:type="dxa"/>
              <w:bottom w:w="80" w:type="dxa"/>
              <w:right w:w="90" w:type="dxa"/>
            </w:tcMar>
          </w:tcPr>
          <w:p w:rsidR="00FA03AA" w:rsidRDefault="001A6167">
            <w:r>
              <w:rPr>
                <w:sz w:val="16"/>
              </w:rPr>
              <w:t>Human Review SHALL be stored as an independent evidence stream and SHALL not overwrite automated evidence.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Data-model inspection</w:t>
            </w:r>
          </w:p>
        </w:tc>
      </w:tr>
      <w:tr w:rsidR="00FA03AA">
        <w:trPr>
          <w:jc w:val="center"/>
        </w:trPr>
        <w:tc>
          <w:tcPr>
            <w:tcW w:w="1512" w:type="dxa"/>
            <w:tcMar>
              <w:top w:w="80" w:type="dxa"/>
              <w:left w:w="90" w:type="dxa"/>
              <w:bottom w:w="80" w:type="dxa"/>
              <w:right w:w="90" w:type="dxa"/>
            </w:tcMar>
          </w:tcPr>
          <w:p w:rsidR="00FA03AA" w:rsidRDefault="001A6167">
            <w:r>
              <w:rPr>
                <w:sz w:val="16"/>
              </w:rPr>
              <w:t>FR-SCORE-03</w:t>
            </w:r>
          </w:p>
        </w:tc>
        <w:tc>
          <w:tcPr>
            <w:tcW w:w="6552" w:type="dxa"/>
            <w:tcMar>
              <w:top w:w="80" w:type="dxa"/>
              <w:left w:w="90" w:type="dxa"/>
              <w:bottom w:w="80" w:type="dxa"/>
              <w:right w:w="90" w:type="dxa"/>
            </w:tcMar>
          </w:tcPr>
          <w:p w:rsidR="00FA03AA" w:rsidRDefault="001A6167">
            <w:r>
              <w:rPr>
                <w:sz w:val="16"/>
              </w:rPr>
              <w:t>Human Review records SHALL support terminal numerical o</w:t>
            </w:r>
            <w:r w:rsidR="00B3495D">
              <w:rPr>
                <w:sz w:val="16"/>
              </w:rPr>
              <w:t xml:space="preserve">utcomes, explicit completed non </w:t>
            </w:r>
            <w:r>
              <w:rPr>
                <w:sz w:val="16"/>
              </w:rPr>
              <w:t>scorable outcomes and unresolved/incomplete states.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State-model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FR-SCORE-04</w:t>
            </w:r>
          </w:p>
        </w:tc>
        <w:tc>
          <w:tcPr>
            <w:tcW w:w="6552" w:type="dxa"/>
            <w:shd w:val="clear" w:color="auto" w:fill="F7F9FC"/>
            <w:tcMar>
              <w:top w:w="80" w:type="dxa"/>
              <w:left w:w="90" w:type="dxa"/>
              <w:bottom w:w="80" w:type="dxa"/>
              <w:right w:w="90" w:type="dxa"/>
            </w:tcMar>
          </w:tcPr>
          <w:p w:rsidR="00FA03AA" w:rsidRDefault="001A6167">
            <w:r>
              <w:rPr>
                <w:sz w:val="16"/>
              </w:rPr>
              <w:t>The explicit terminal state HUMAN_REVIEW_COMPLETE_NOT_EVALUABLE SHALL contribute 0% to the fixed-denominator Human Review Overall.</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Formula test</w:t>
            </w:r>
          </w:p>
        </w:tc>
      </w:tr>
      <w:tr w:rsidR="00FA03AA">
        <w:trPr>
          <w:jc w:val="center"/>
        </w:trPr>
        <w:tc>
          <w:tcPr>
            <w:tcW w:w="1512" w:type="dxa"/>
            <w:tcMar>
              <w:top w:w="80" w:type="dxa"/>
              <w:left w:w="90" w:type="dxa"/>
              <w:bottom w:w="80" w:type="dxa"/>
              <w:right w:w="90" w:type="dxa"/>
            </w:tcMar>
          </w:tcPr>
          <w:p w:rsidR="00FA03AA" w:rsidRDefault="001A6167">
            <w:r>
              <w:rPr>
                <w:sz w:val="16"/>
              </w:rPr>
              <w:t>FR-SCORE-05</w:t>
            </w:r>
          </w:p>
        </w:tc>
        <w:tc>
          <w:tcPr>
            <w:tcW w:w="6552" w:type="dxa"/>
            <w:tcMar>
              <w:top w:w="80" w:type="dxa"/>
              <w:left w:w="90" w:type="dxa"/>
              <w:bottom w:w="80" w:type="dxa"/>
              <w:right w:w="90" w:type="dxa"/>
            </w:tcMar>
          </w:tcPr>
          <w:p w:rsidR="00FA03AA" w:rsidRDefault="001A6167">
            <w:r>
              <w:rPr>
                <w:sz w:val="16"/>
              </w:rPr>
              <w:t>A missing Human Review percentage without the explicit completed-non-scorable terminal state SHALL NOT be treated as zero.</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Negative formula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FR-SCORE-06</w:t>
            </w:r>
          </w:p>
        </w:tc>
        <w:tc>
          <w:tcPr>
            <w:tcW w:w="6552" w:type="dxa"/>
            <w:shd w:val="clear" w:color="auto" w:fill="F7F9FC"/>
            <w:tcMar>
              <w:top w:w="80" w:type="dxa"/>
              <w:left w:w="90" w:type="dxa"/>
              <w:bottom w:w="80" w:type="dxa"/>
              <w:right w:w="90" w:type="dxa"/>
            </w:tcMar>
          </w:tcPr>
          <w:p w:rsidR="00FA03AA" w:rsidRDefault="001A6167">
            <w:r>
              <w:rPr>
                <w:sz w:val="16"/>
              </w:rPr>
              <w:t xml:space="preserve">Human Review Overall SHALL </w:t>
            </w:r>
            <w:proofErr w:type="gramStart"/>
            <w:r>
              <w:rPr>
                <w:sz w:val="16"/>
              </w:rPr>
              <w:t>be</w:t>
            </w:r>
            <w:proofErr w:type="gramEnd"/>
            <w:r>
              <w:rPr>
                <w:sz w:val="16"/>
              </w:rPr>
              <w:t xml:space="preserve"> withheld while unresolved Human Review records remain.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Eligibility test</w:t>
            </w:r>
          </w:p>
        </w:tc>
      </w:tr>
      <w:tr w:rsidR="00FA03AA">
        <w:trPr>
          <w:jc w:val="center"/>
        </w:trPr>
        <w:tc>
          <w:tcPr>
            <w:tcW w:w="1512" w:type="dxa"/>
            <w:tcMar>
              <w:top w:w="80" w:type="dxa"/>
              <w:left w:w="90" w:type="dxa"/>
              <w:bottom w:w="80" w:type="dxa"/>
              <w:right w:w="90" w:type="dxa"/>
            </w:tcMar>
          </w:tcPr>
          <w:p w:rsidR="00FA03AA" w:rsidRDefault="001A6167">
            <w:r>
              <w:rPr>
                <w:sz w:val="16"/>
              </w:rPr>
              <w:t>FR-SCORE-07</w:t>
            </w:r>
          </w:p>
        </w:tc>
        <w:tc>
          <w:tcPr>
            <w:tcW w:w="6552" w:type="dxa"/>
            <w:tcMar>
              <w:top w:w="80" w:type="dxa"/>
              <w:left w:w="90" w:type="dxa"/>
              <w:bottom w:w="80" w:type="dxa"/>
              <w:right w:w="90" w:type="dxa"/>
            </w:tcMar>
          </w:tcPr>
          <w:p w:rsidR="00FA03AA" w:rsidRDefault="00B3495D">
            <w:r>
              <w:rPr>
                <w:sz w:val="16"/>
              </w:rPr>
              <w:t xml:space="preserve">For the 50 </w:t>
            </w:r>
            <w:r w:rsidR="001A6167">
              <w:rPr>
                <w:sz w:val="16"/>
              </w:rPr>
              <w:t xml:space="preserve">algorithm study profile, Human Review Overall SHALL </w:t>
            </w:r>
            <w:proofErr w:type="gramStart"/>
            <w:r w:rsidR="001A6167">
              <w:rPr>
                <w:sz w:val="16"/>
              </w:rPr>
              <w:t>require</w:t>
            </w:r>
            <w:proofErr w:type="gramEnd"/>
            <w:r w:rsidR="001A6167">
              <w:rPr>
                <w:sz w:val="16"/>
              </w:rPr>
              <w:t xml:space="preserve"> 50/50 terminal Human Review outcomes.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Eligibility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FR-SCORE-08</w:t>
            </w:r>
          </w:p>
        </w:tc>
        <w:tc>
          <w:tcPr>
            <w:tcW w:w="6552" w:type="dxa"/>
            <w:shd w:val="clear" w:color="auto" w:fill="F7F9FC"/>
            <w:tcMar>
              <w:top w:w="80" w:type="dxa"/>
              <w:left w:w="90" w:type="dxa"/>
              <w:bottom w:w="80" w:type="dxa"/>
              <w:right w:w="90" w:type="dxa"/>
            </w:tcMar>
          </w:tcPr>
          <w:p w:rsidR="00FA03AA" w:rsidRDefault="001A6167">
            <w:r>
              <w:rPr>
                <w:sz w:val="16"/>
              </w:rPr>
              <w:t>The sy</w:t>
            </w:r>
            <w:r w:rsidR="00B3495D">
              <w:rPr>
                <w:sz w:val="16"/>
              </w:rPr>
              <w:t xml:space="preserve">stem SHALL expose the numerical </w:t>
            </w:r>
            <w:r>
              <w:rPr>
                <w:sz w:val="16"/>
              </w:rPr>
              <w:t>only Human Review</w:t>
            </w:r>
            <w:r w:rsidR="00B3495D">
              <w:rPr>
                <w:sz w:val="16"/>
              </w:rPr>
              <w:t xml:space="preserve"> mean separately from the fixed </w:t>
            </w:r>
            <w:r>
              <w:rPr>
                <w:sz w:val="16"/>
              </w:rPr>
              <w:t>denominator Human Review Overall.</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Dashboard/report inspection</w:t>
            </w:r>
          </w:p>
        </w:tc>
      </w:tr>
      <w:tr w:rsidR="00FA03AA">
        <w:trPr>
          <w:jc w:val="center"/>
        </w:trPr>
        <w:tc>
          <w:tcPr>
            <w:tcW w:w="1512" w:type="dxa"/>
            <w:tcMar>
              <w:top w:w="80" w:type="dxa"/>
              <w:left w:w="90" w:type="dxa"/>
              <w:bottom w:w="80" w:type="dxa"/>
              <w:right w:w="90" w:type="dxa"/>
            </w:tcMar>
          </w:tcPr>
          <w:p w:rsidR="00FA03AA" w:rsidRDefault="001A6167">
            <w:r>
              <w:rPr>
                <w:sz w:val="16"/>
              </w:rPr>
              <w:t>FR-SCORE-09</w:t>
            </w:r>
          </w:p>
        </w:tc>
        <w:tc>
          <w:tcPr>
            <w:tcW w:w="6552" w:type="dxa"/>
            <w:tcMar>
              <w:top w:w="80" w:type="dxa"/>
              <w:left w:w="90" w:type="dxa"/>
              <w:bottom w:w="80" w:type="dxa"/>
              <w:right w:w="90" w:type="dxa"/>
            </w:tcMar>
          </w:tcPr>
          <w:p w:rsidR="00FA03AA" w:rsidRDefault="001A6167">
            <w:r>
              <w:rPr>
                <w:sz w:val="16"/>
              </w:rPr>
              <w:t xml:space="preserve">Automated Overall SHALL </w:t>
            </w:r>
            <w:proofErr w:type="gramStart"/>
            <w:r>
              <w:rPr>
                <w:sz w:val="16"/>
              </w:rPr>
              <w:t>be</w:t>
            </w:r>
            <w:proofErr w:type="gramEnd"/>
            <w:r>
              <w:rPr>
                <w:sz w:val="16"/>
              </w:rPr>
              <w:t xml:space="preserve"> calculated as the arithmetic mean of Mean Semantic Behavioural Score and Aggregate Common Test Accuracy.</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Formula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FR-SCORE-10</w:t>
            </w:r>
          </w:p>
        </w:tc>
        <w:tc>
          <w:tcPr>
            <w:tcW w:w="6552" w:type="dxa"/>
            <w:shd w:val="clear" w:color="auto" w:fill="F7F9FC"/>
            <w:tcMar>
              <w:top w:w="80" w:type="dxa"/>
              <w:left w:w="90" w:type="dxa"/>
              <w:bottom w:w="80" w:type="dxa"/>
              <w:right w:w="90" w:type="dxa"/>
            </w:tcMar>
          </w:tcPr>
          <w:p w:rsidR="00FA03AA" w:rsidRDefault="001A6167">
            <w:r>
              <w:rPr>
                <w:sz w:val="16"/>
              </w:rPr>
              <w:t xml:space="preserve">Combined Final Score SHALL </w:t>
            </w:r>
            <w:proofErr w:type="gramStart"/>
            <w:r>
              <w:rPr>
                <w:sz w:val="16"/>
              </w:rPr>
              <w:t>be</w:t>
            </w:r>
            <w:proofErr w:type="gramEnd"/>
            <w:r>
              <w:rPr>
                <w:sz w:val="16"/>
              </w:rPr>
              <w:t xml:space="preserve"> calculated as the arithmetic mean of Automated Overall and eligible Human Review Overall.</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Formula test</w:t>
            </w:r>
          </w:p>
        </w:tc>
      </w:tr>
      <w:tr w:rsidR="00FA03AA">
        <w:trPr>
          <w:jc w:val="center"/>
        </w:trPr>
        <w:tc>
          <w:tcPr>
            <w:tcW w:w="1512" w:type="dxa"/>
            <w:tcMar>
              <w:top w:w="80" w:type="dxa"/>
              <w:left w:w="90" w:type="dxa"/>
              <w:bottom w:w="80" w:type="dxa"/>
              <w:right w:w="90" w:type="dxa"/>
            </w:tcMar>
          </w:tcPr>
          <w:p w:rsidR="00FA03AA" w:rsidRDefault="001A6167">
            <w:r>
              <w:rPr>
                <w:sz w:val="16"/>
              </w:rPr>
              <w:t>FR-SCORE-11</w:t>
            </w:r>
          </w:p>
        </w:tc>
        <w:tc>
          <w:tcPr>
            <w:tcW w:w="6552" w:type="dxa"/>
            <w:tcMar>
              <w:top w:w="80" w:type="dxa"/>
              <w:left w:w="90" w:type="dxa"/>
              <w:bottom w:w="80" w:type="dxa"/>
              <w:right w:w="90" w:type="dxa"/>
            </w:tcMar>
          </w:tcPr>
          <w:p w:rsidR="00FA03AA" w:rsidRDefault="00B3495D">
            <w:r>
              <w:rPr>
                <w:sz w:val="16"/>
              </w:rPr>
              <w:t xml:space="preserve">Cross </w:t>
            </w:r>
            <w:r w:rsidR="001A6167">
              <w:rPr>
                <w:sz w:val="16"/>
              </w:rPr>
              <w:t>agent Combined Final ranking SHALL be produced only when every compared agent has an eligible Human Review Overall; otherwise</w:t>
            </w:r>
            <w:r>
              <w:rPr>
                <w:sz w:val="16"/>
              </w:rPr>
              <w:t xml:space="preserve"> ranking SHALL remain automated </w:t>
            </w:r>
            <w:r w:rsidR="001A6167">
              <w:rPr>
                <w:sz w:val="16"/>
              </w:rPr>
              <w:t>only and provisional.</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Ranking-state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FR-SCORE-12</w:t>
            </w:r>
          </w:p>
        </w:tc>
        <w:tc>
          <w:tcPr>
            <w:tcW w:w="6552" w:type="dxa"/>
            <w:shd w:val="clear" w:color="auto" w:fill="F7F9FC"/>
            <w:tcMar>
              <w:top w:w="80" w:type="dxa"/>
              <w:left w:w="90" w:type="dxa"/>
              <w:bottom w:w="80" w:type="dxa"/>
              <w:right w:w="90" w:type="dxa"/>
            </w:tcMar>
          </w:tcPr>
          <w:p w:rsidR="00FA03AA" w:rsidRDefault="001A6167">
            <w:r>
              <w:rPr>
                <w:sz w:val="16"/>
              </w:rPr>
              <w:t>Scoring outputs SHALL retain enough component values to explain how every aggregate score was derived.</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Audit inspection</w:t>
            </w:r>
          </w:p>
        </w:tc>
      </w:tr>
    </w:tbl>
    <w:p w:rsidR="00FA03AA" w:rsidRDefault="00FA03AA"/>
    <w:p w:rsidR="00FA03AA" w:rsidRPr="00B3495D" w:rsidRDefault="001A6167">
      <w:pPr>
        <w:pStyle w:val="Heading2"/>
        <w:rPr>
          <w:color w:val="auto"/>
        </w:rPr>
      </w:pPr>
      <w:r w:rsidRPr="00B3495D">
        <w:rPr>
          <w:rFonts w:ascii="Arial" w:hAnsi="Arial"/>
          <w:color w:val="auto"/>
        </w:rPr>
        <w:t>Artefact Retention, Audit and Traceability</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FR-ART-01</w:t>
            </w:r>
          </w:p>
        </w:tc>
        <w:tc>
          <w:tcPr>
            <w:tcW w:w="6552" w:type="dxa"/>
            <w:tcMar>
              <w:top w:w="80" w:type="dxa"/>
              <w:left w:w="90" w:type="dxa"/>
              <w:bottom w:w="80" w:type="dxa"/>
              <w:right w:w="90" w:type="dxa"/>
            </w:tcMar>
          </w:tcPr>
          <w:p w:rsidR="00FA03AA" w:rsidRDefault="00B3495D">
            <w:r>
              <w:rPr>
                <w:sz w:val="16"/>
              </w:rPr>
              <w:t xml:space="preserve">For each model </w:t>
            </w:r>
            <w:r w:rsidR="001A6167">
              <w:rPr>
                <w:sz w:val="16"/>
              </w:rPr>
              <w:t>algorithm instance, the system SHALL retain the original pseudocode and processed pseudocode.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FR-ART-02</w:t>
            </w:r>
          </w:p>
        </w:tc>
        <w:tc>
          <w:tcPr>
            <w:tcW w:w="6552" w:type="dxa"/>
            <w:shd w:val="clear" w:color="auto" w:fill="F7F9FC"/>
            <w:tcMar>
              <w:top w:w="80" w:type="dxa"/>
              <w:left w:w="90" w:type="dxa"/>
              <w:bottom w:w="80" w:type="dxa"/>
              <w:right w:w="90" w:type="dxa"/>
            </w:tcMar>
          </w:tcPr>
          <w:p w:rsidR="00FA03AA" w:rsidRDefault="001A6167">
            <w:r>
              <w:rPr>
                <w:sz w:val="16"/>
              </w:rPr>
              <w:t>The system SHALL retain parser</w:t>
            </w:r>
            <w:r w:rsidR="00B3495D">
              <w:rPr>
                <w:sz w:val="16"/>
              </w:rPr>
              <w:t xml:space="preserve">/processing reports and machine </w:t>
            </w:r>
            <w:r>
              <w:rPr>
                <w:sz w:val="16"/>
              </w:rPr>
              <w:t>readable AST evidence where generated.</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tcMar>
              <w:top w:w="80" w:type="dxa"/>
              <w:left w:w="90" w:type="dxa"/>
              <w:bottom w:w="80" w:type="dxa"/>
              <w:right w:w="90" w:type="dxa"/>
            </w:tcMar>
          </w:tcPr>
          <w:p w:rsidR="00FA03AA" w:rsidRDefault="001A6167">
            <w:r>
              <w:rPr>
                <w:sz w:val="16"/>
              </w:rPr>
              <w:t>FR-ART-03</w:t>
            </w:r>
          </w:p>
        </w:tc>
        <w:tc>
          <w:tcPr>
            <w:tcW w:w="6552" w:type="dxa"/>
            <w:tcMar>
              <w:top w:w="80" w:type="dxa"/>
              <w:left w:w="90" w:type="dxa"/>
              <w:bottom w:w="80" w:type="dxa"/>
              <w:right w:w="90" w:type="dxa"/>
            </w:tcMar>
          </w:tcPr>
          <w:p w:rsidR="00FA03AA" w:rsidRDefault="00B3495D">
            <w:r>
              <w:rPr>
                <w:sz w:val="16"/>
              </w:rPr>
              <w:t xml:space="preserve">The system SHALL retain machine </w:t>
            </w:r>
            <w:r w:rsidR="001A6167">
              <w:rPr>
                <w:sz w:val="16"/>
              </w:rPr>
              <w:t>readable flow evidence and generated visual flow artefacts where generated.</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FR-ART-04</w:t>
            </w:r>
          </w:p>
        </w:tc>
        <w:tc>
          <w:tcPr>
            <w:tcW w:w="6552" w:type="dxa"/>
            <w:shd w:val="clear" w:color="auto" w:fill="F7F9FC"/>
            <w:tcMar>
              <w:top w:w="80" w:type="dxa"/>
              <w:left w:w="90" w:type="dxa"/>
              <w:bottom w:w="80" w:type="dxa"/>
              <w:right w:w="90" w:type="dxa"/>
            </w:tcMar>
          </w:tcPr>
          <w:p w:rsidR="00FA03AA" w:rsidRDefault="001A6167">
            <w:r>
              <w:rPr>
                <w:sz w:val="16"/>
              </w:rPr>
              <w:t>The system SHALL retain generated Python, compilation information and behavioural outcomes where available.</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tcMar>
              <w:top w:w="80" w:type="dxa"/>
              <w:left w:w="90" w:type="dxa"/>
              <w:bottom w:w="80" w:type="dxa"/>
              <w:right w:w="90" w:type="dxa"/>
            </w:tcMar>
          </w:tcPr>
          <w:p w:rsidR="00FA03AA" w:rsidRDefault="001A6167">
            <w:r>
              <w:rPr>
                <w:sz w:val="16"/>
              </w:rPr>
              <w:t>FR-ART-05</w:t>
            </w:r>
          </w:p>
        </w:tc>
        <w:tc>
          <w:tcPr>
            <w:tcW w:w="6552" w:type="dxa"/>
            <w:tcMar>
              <w:top w:w="80" w:type="dxa"/>
              <w:left w:w="90" w:type="dxa"/>
              <w:bottom w:w="80" w:type="dxa"/>
              <w:right w:w="90" w:type="dxa"/>
            </w:tcMar>
          </w:tcPr>
          <w:p w:rsidR="00FA03AA" w:rsidRDefault="001A6167">
            <w:r>
              <w:rPr>
                <w:sz w:val="16"/>
              </w:rPr>
              <w:t>The system SHALL retain study-scoring and Human Review artefacts where applicable.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FR-ART-06</w:t>
            </w:r>
          </w:p>
        </w:tc>
        <w:tc>
          <w:tcPr>
            <w:tcW w:w="6552" w:type="dxa"/>
            <w:shd w:val="clear" w:color="auto" w:fill="F7F9FC"/>
            <w:tcMar>
              <w:top w:w="80" w:type="dxa"/>
              <w:left w:w="90" w:type="dxa"/>
              <w:bottom w:w="80" w:type="dxa"/>
              <w:right w:w="90" w:type="dxa"/>
            </w:tcMar>
          </w:tcPr>
          <w:p w:rsidR="00FA03AA" w:rsidRDefault="001A6167">
            <w:r>
              <w:rPr>
                <w:sz w:val="16"/>
              </w:rPr>
              <w:t>The system SHALL support re</w:t>
            </w:r>
            <w:r w:rsidR="00B3495D">
              <w:rPr>
                <w:sz w:val="16"/>
              </w:rPr>
              <w:t xml:space="preserve">verse traceability from a study </w:t>
            </w:r>
            <w:r>
              <w:rPr>
                <w:sz w:val="16"/>
              </w:rPr>
              <w:t>level result to the relevant algorithm instance and its preceding artefacts.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Traceability test</w:t>
            </w:r>
          </w:p>
        </w:tc>
      </w:tr>
      <w:tr w:rsidR="00FA03AA">
        <w:trPr>
          <w:jc w:val="center"/>
        </w:trPr>
        <w:tc>
          <w:tcPr>
            <w:tcW w:w="1512" w:type="dxa"/>
            <w:tcMar>
              <w:top w:w="80" w:type="dxa"/>
              <w:left w:w="90" w:type="dxa"/>
              <w:bottom w:w="80" w:type="dxa"/>
              <w:right w:w="90" w:type="dxa"/>
            </w:tcMar>
          </w:tcPr>
          <w:p w:rsidR="00FA03AA" w:rsidRDefault="001A6167">
            <w:r>
              <w:rPr>
                <w:sz w:val="16"/>
              </w:rPr>
              <w:lastRenderedPageBreak/>
              <w:t>FR-ART-07</w:t>
            </w:r>
          </w:p>
        </w:tc>
        <w:tc>
          <w:tcPr>
            <w:tcW w:w="6552" w:type="dxa"/>
            <w:tcMar>
              <w:top w:w="80" w:type="dxa"/>
              <w:left w:w="90" w:type="dxa"/>
              <w:bottom w:w="80" w:type="dxa"/>
              <w:right w:w="90" w:type="dxa"/>
            </w:tcMar>
          </w:tcPr>
          <w:p w:rsidR="00FA03AA" w:rsidRDefault="001A6167">
            <w:r>
              <w:rPr>
                <w:sz w:val="16"/>
              </w:rPr>
              <w:t>Failure reporting SHALL identify the earliest observable stage at which processing could not continue or semantic/behavioural disagreement became evident where this can be determined.</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E17166">
            <w:r>
              <w:rPr>
                <w:sz w:val="16"/>
              </w:rPr>
              <w:t xml:space="preserve">Failure </w:t>
            </w:r>
            <w:r w:rsidR="001A6167">
              <w:rPr>
                <w:sz w:val="16"/>
              </w:rPr>
              <w:t>localisation review</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FR-ART-08</w:t>
            </w:r>
          </w:p>
        </w:tc>
        <w:tc>
          <w:tcPr>
            <w:tcW w:w="6552" w:type="dxa"/>
            <w:shd w:val="clear" w:color="auto" w:fill="F7F9FC"/>
            <w:tcMar>
              <w:top w:w="80" w:type="dxa"/>
              <w:left w:w="90" w:type="dxa"/>
              <w:bottom w:w="80" w:type="dxa"/>
              <w:right w:w="90" w:type="dxa"/>
            </w:tcMar>
          </w:tcPr>
          <w:p w:rsidR="00FA03AA" w:rsidRDefault="001A6167">
            <w:r>
              <w:rPr>
                <w:sz w:val="16"/>
              </w:rPr>
              <w:t>Study packages SHOULD support integrity verification through manifest/checksum evidence for retained files.</w:t>
            </w:r>
          </w:p>
        </w:tc>
        <w:tc>
          <w:tcPr>
            <w:tcW w:w="1152" w:type="dxa"/>
            <w:shd w:val="clear" w:color="auto" w:fill="F7F9FC"/>
            <w:tcMar>
              <w:top w:w="80" w:type="dxa"/>
              <w:left w:w="90" w:type="dxa"/>
              <w:bottom w:w="80" w:type="dxa"/>
              <w:right w:w="90" w:type="dxa"/>
            </w:tcMar>
          </w:tcPr>
          <w:p w:rsidR="00FA03AA" w:rsidRDefault="001A6167">
            <w:r>
              <w:rPr>
                <w:sz w:val="16"/>
              </w:rPr>
              <w:t>Should</w:t>
            </w:r>
          </w:p>
        </w:tc>
        <w:tc>
          <w:tcPr>
            <w:tcW w:w="1656" w:type="dxa"/>
            <w:shd w:val="clear" w:color="auto" w:fill="F7F9FC"/>
            <w:tcMar>
              <w:top w:w="80" w:type="dxa"/>
              <w:left w:w="90" w:type="dxa"/>
              <w:bottom w:w="80" w:type="dxa"/>
              <w:right w:w="90" w:type="dxa"/>
            </w:tcMar>
          </w:tcPr>
          <w:p w:rsidR="00FA03AA" w:rsidRDefault="001A6167">
            <w:r>
              <w:rPr>
                <w:sz w:val="16"/>
              </w:rPr>
              <w:t>Checksum verification</w:t>
            </w:r>
          </w:p>
        </w:tc>
      </w:tr>
    </w:tbl>
    <w:p w:rsidR="00FA03AA" w:rsidRDefault="00FA03AA"/>
    <w:p w:rsidR="00FA03AA" w:rsidRPr="00E17166" w:rsidRDefault="001A6167">
      <w:pPr>
        <w:pStyle w:val="Heading2"/>
        <w:rPr>
          <w:color w:val="auto"/>
        </w:rPr>
      </w:pPr>
      <w:r w:rsidRPr="00E17166">
        <w:rPr>
          <w:rFonts w:ascii="Arial" w:hAnsi="Arial"/>
          <w:color w:val="auto"/>
        </w:rPr>
        <w:t>Trusted Baseline and Study Readiness</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FR-VAL-01</w:t>
            </w:r>
          </w:p>
        </w:tc>
        <w:tc>
          <w:tcPr>
            <w:tcW w:w="6552" w:type="dxa"/>
            <w:tcMar>
              <w:top w:w="80" w:type="dxa"/>
              <w:left w:w="90" w:type="dxa"/>
              <w:bottom w:w="80" w:type="dxa"/>
              <w:right w:w="90" w:type="dxa"/>
            </w:tcMar>
          </w:tcPr>
          <w:p w:rsidR="00FA03AA" w:rsidRDefault="001A6167">
            <w:r>
              <w:rPr>
                <w:sz w:val="16"/>
              </w:rPr>
              <w:t>Before comparative model evaluation, the system SHALL pro</w:t>
            </w:r>
            <w:r w:rsidR="00E17166">
              <w:rPr>
                <w:sz w:val="16"/>
              </w:rPr>
              <w:t xml:space="preserve">cess a trusted corresponding 50 </w:t>
            </w:r>
            <w:r>
              <w:rPr>
                <w:sz w:val="16"/>
              </w:rPr>
              <w:t>algorithm baseline through the frozen infrastructure.</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Baseline run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FR-VAL-02</w:t>
            </w:r>
          </w:p>
        </w:tc>
        <w:tc>
          <w:tcPr>
            <w:tcW w:w="6552" w:type="dxa"/>
            <w:shd w:val="clear" w:color="auto" w:fill="F7F9FC"/>
            <w:tcMar>
              <w:top w:w="80" w:type="dxa"/>
              <w:left w:w="90" w:type="dxa"/>
              <w:bottom w:w="80" w:type="dxa"/>
              <w:right w:w="90" w:type="dxa"/>
            </w:tcMar>
          </w:tcPr>
          <w:p w:rsidR="00FA03AA" w:rsidRDefault="001A6167">
            <w:r>
              <w:rPr>
                <w:sz w:val="16"/>
              </w:rPr>
              <w:t>The trusted ba</w:t>
            </w:r>
            <w:r w:rsidR="00E17166">
              <w:rPr>
                <w:sz w:val="16"/>
              </w:rPr>
              <w:t xml:space="preserve">seline SHALL be used as a study </w:t>
            </w:r>
            <w:r>
              <w:rPr>
                <w:sz w:val="16"/>
              </w:rPr>
              <w:t>readiness control and SHALL NOT act as a runtime oracle requiring model outputs to match one reference implementation.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Method/configuration review</w:t>
            </w:r>
          </w:p>
        </w:tc>
      </w:tr>
      <w:tr w:rsidR="00FA03AA">
        <w:trPr>
          <w:jc w:val="center"/>
        </w:trPr>
        <w:tc>
          <w:tcPr>
            <w:tcW w:w="1512" w:type="dxa"/>
            <w:tcMar>
              <w:top w:w="80" w:type="dxa"/>
              <w:left w:w="90" w:type="dxa"/>
              <w:bottom w:w="80" w:type="dxa"/>
              <w:right w:w="90" w:type="dxa"/>
            </w:tcMar>
          </w:tcPr>
          <w:p w:rsidR="00FA03AA" w:rsidRDefault="001A6167">
            <w:r>
              <w:rPr>
                <w:sz w:val="16"/>
              </w:rPr>
              <w:t>FR-VAL-03</w:t>
            </w:r>
          </w:p>
        </w:tc>
        <w:tc>
          <w:tcPr>
            <w:tcW w:w="6552" w:type="dxa"/>
            <w:tcMar>
              <w:top w:w="80" w:type="dxa"/>
              <w:left w:w="90" w:type="dxa"/>
              <w:bottom w:w="80" w:type="dxa"/>
              <w:right w:w="90" w:type="dxa"/>
            </w:tcMar>
          </w:tcPr>
          <w:p w:rsidR="00FA03AA" w:rsidRDefault="001A6167">
            <w:r>
              <w:rPr>
                <w:sz w:val="16"/>
              </w:rPr>
              <w:t>A trusted-baseline processing failure SHALL trigger investigatio</w:t>
            </w:r>
            <w:r w:rsidR="00E17166">
              <w:rPr>
                <w:sz w:val="16"/>
              </w:rPr>
              <w:t xml:space="preserve">n and revalidation before model </w:t>
            </w:r>
            <w:r>
              <w:rPr>
                <w:sz w:val="16"/>
              </w:rPr>
              <w:t>specific failure is interpreted experimentally.</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Readiness procedure review</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FR-VAL-04</w:t>
            </w:r>
          </w:p>
        </w:tc>
        <w:tc>
          <w:tcPr>
            <w:tcW w:w="6552" w:type="dxa"/>
            <w:shd w:val="clear" w:color="auto" w:fill="F7F9FC"/>
            <w:tcMar>
              <w:top w:w="80" w:type="dxa"/>
              <w:left w:w="90" w:type="dxa"/>
              <w:bottom w:w="80" w:type="dxa"/>
              <w:right w:w="90" w:type="dxa"/>
            </w:tcMar>
          </w:tcPr>
          <w:p w:rsidR="00FA03AA" w:rsidRDefault="001A6167">
            <w:r>
              <w:rPr>
                <w:sz w:val="16"/>
              </w:rPr>
              <w:t>The system SHALL retain baseline validation outputs separately from experimental model outputs.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Artefact inspection</w:t>
            </w:r>
          </w:p>
        </w:tc>
      </w:tr>
      <w:tr w:rsidR="00FA03AA">
        <w:trPr>
          <w:jc w:val="center"/>
        </w:trPr>
        <w:tc>
          <w:tcPr>
            <w:tcW w:w="1512" w:type="dxa"/>
            <w:tcMar>
              <w:top w:w="80" w:type="dxa"/>
              <w:left w:w="90" w:type="dxa"/>
              <w:bottom w:w="80" w:type="dxa"/>
              <w:right w:w="90" w:type="dxa"/>
            </w:tcMar>
          </w:tcPr>
          <w:p w:rsidR="00FA03AA" w:rsidRDefault="001A6167">
            <w:r>
              <w:rPr>
                <w:sz w:val="16"/>
              </w:rPr>
              <w:t>FR-VAL-05</w:t>
            </w:r>
          </w:p>
        </w:tc>
        <w:tc>
          <w:tcPr>
            <w:tcW w:w="6552" w:type="dxa"/>
            <w:tcMar>
              <w:top w:w="80" w:type="dxa"/>
              <w:left w:w="90" w:type="dxa"/>
              <w:bottom w:w="80" w:type="dxa"/>
              <w:right w:w="90" w:type="dxa"/>
            </w:tcMar>
          </w:tcPr>
          <w:p w:rsidR="00FA03AA" w:rsidRDefault="001A6167">
            <w:r>
              <w:rPr>
                <w:sz w:val="16"/>
              </w:rPr>
              <w:t>Pipeline changes intended for study use SHALL pass regression validation before being adopted into a frozen experimental configuration.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Regression evidence</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FR-VAL-06</w:t>
            </w:r>
          </w:p>
        </w:tc>
        <w:tc>
          <w:tcPr>
            <w:tcW w:w="6552" w:type="dxa"/>
            <w:shd w:val="clear" w:color="auto" w:fill="F7F9FC"/>
            <w:tcMar>
              <w:top w:w="80" w:type="dxa"/>
              <w:left w:w="90" w:type="dxa"/>
              <w:bottom w:w="80" w:type="dxa"/>
              <w:right w:w="90" w:type="dxa"/>
            </w:tcMar>
          </w:tcPr>
          <w:p w:rsidR="00FA03AA" w:rsidRDefault="001A6167" w:rsidP="00E17166">
            <w:r>
              <w:rPr>
                <w:sz w:val="16"/>
              </w:rPr>
              <w:t>Once the comparative experimental run begins, parser, canonicalisation, compiler, test and scoring behaviour SHALL remain version</w:t>
            </w:r>
            <w:r w:rsidR="00E17166">
              <w:rPr>
                <w:sz w:val="16"/>
              </w:rPr>
              <w:t xml:space="preserve"> </w:t>
            </w:r>
            <w:r>
              <w:rPr>
                <w:sz w:val="16"/>
              </w:rPr>
              <w:t>stable for all compared datasets.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Version audit</w:t>
            </w:r>
          </w:p>
        </w:tc>
      </w:tr>
    </w:tbl>
    <w:p w:rsidR="00FA03AA" w:rsidRDefault="00FA03AA"/>
    <w:p w:rsidR="00FA03AA" w:rsidRPr="00E17166" w:rsidRDefault="001A6167">
      <w:pPr>
        <w:pStyle w:val="Heading2"/>
        <w:rPr>
          <w:color w:val="auto"/>
        </w:rPr>
      </w:pPr>
      <w:r w:rsidRPr="00E17166">
        <w:rPr>
          <w:rFonts w:ascii="Arial" w:hAnsi="Arial"/>
          <w:color w:val="auto"/>
        </w:rPr>
        <w:t>Dashboards and Analytical Reporting</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FR-DASH-01</w:t>
            </w:r>
          </w:p>
        </w:tc>
        <w:tc>
          <w:tcPr>
            <w:tcW w:w="6552" w:type="dxa"/>
            <w:tcMar>
              <w:top w:w="80" w:type="dxa"/>
              <w:left w:w="90" w:type="dxa"/>
              <w:bottom w:w="80" w:type="dxa"/>
              <w:right w:w="90" w:type="dxa"/>
            </w:tcMar>
          </w:tcPr>
          <w:p w:rsidR="00FA03AA" w:rsidRDefault="001A6167">
            <w:r>
              <w:rPr>
                <w:sz w:val="16"/>
              </w:rPr>
              <w:t>The system S</w:t>
            </w:r>
            <w:r w:rsidR="00E17166">
              <w:rPr>
                <w:sz w:val="16"/>
              </w:rPr>
              <w:t xml:space="preserve">HALL provide a comparative heat map view of algorithm </w:t>
            </w:r>
            <w:r>
              <w:rPr>
                <w:sz w:val="16"/>
              </w:rPr>
              <w:t>level model outcomes.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Dashboard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FR-DASH-02</w:t>
            </w:r>
          </w:p>
        </w:tc>
        <w:tc>
          <w:tcPr>
            <w:tcW w:w="6552" w:type="dxa"/>
            <w:shd w:val="clear" w:color="auto" w:fill="F7F9FC"/>
            <w:tcMar>
              <w:top w:w="80" w:type="dxa"/>
              <w:left w:w="90" w:type="dxa"/>
              <w:bottom w:w="80" w:type="dxa"/>
              <w:right w:w="90" w:type="dxa"/>
            </w:tcMar>
          </w:tcPr>
          <w:p w:rsidR="00FA03AA" w:rsidRDefault="00E17166">
            <w:r>
              <w:rPr>
                <w:sz w:val="16"/>
              </w:rPr>
              <w:t xml:space="preserve">The system SHALL provide model </w:t>
            </w:r>
            <w:r w:rsidR="001A6167">
              <w:rPr>
                <w:sz w:val="16"/>
              </w:rPr>
              <w:t>level radial comparison of reference categories and pipeline outcomes.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Dashboard inspection</w:t>
            </w:r>
          </w:p>
        </w:tc>
      </w:tr>
      <w:tr w:rsidR="00FA03AA">
        <w:trPr>
          <w:jc w:val="center"/>
        </w:trPr>
        <w:tc>
          <w:tcPr>
            <w:tcW w:w="1512" w:type="dxa"/>
            <w:tcMar>
              <w:top w:w="80" w:type="dxa"/>
              <w:left w:w="90" w:type="dxa"/>
              <w:bottom w:w="80" w:type="dxa"/>
              <w:right w:w="90" w:type="dxa"/>
            </w:tcMar>
          </w:tcPr>
          <w:p w:rsidR="00FA03AA" w:rsidRDefault="001A6167">
            <w:r>
              <w:rPr>
                <w:sz w:val="16"/>
              </w:rPr>
              <w:t>FR-DASH-03</w:t>
            </w:r>
          </w:p>
        </w:tc>
        <w:tc>
          <w:tcPr>
            <w:tcW w:w="6552" w:type="dxa"/>
            <w:tcMar>
              <w:top w:w="80" w:type="dxa"/>
              <w:left w:w="90" w:type="dxa"/>
              <w:bottom w:w="80" w:type="dxa"/>
              <w:right w:w="90" w:type="dxa"/>
            </w:tcMar>
          </w:tcPr>
          <w:p w:rsidR="00FA03AA" w:rsidRDefault="001A6167">
            <w:r>
              <w:rPr>
                <w:sz w:val="16"/>
              </w:rPr>
              <w:t>The sy</w:t>
            </w:r>
            <w:r w:rsidR="00E17166">
              <w:rPr>
                <w:sz w:val="16"/>
              </w:rPr>
              <w:t xml:space="preserve">stem SHALL provide per-model 50 </w:t>
            </w:r>
            <w:r>
              <w:rPr>
                <w:sz w:val="16"/>
              </w:rPr>
              <w:t>algorithm radial profiles showing individual behavioural scores.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Dashboard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FR-DASH-04</w:t>
            </w:r>
          </w:p>
        </w:tc>
        <w:tc>
          <w:tcPr>
            <w:tcW w:w="6552" w:type="dxa"/>
            <w:shd w:val="clear" w:color="auto" w:fill="F7F9FC"/>
            <w:tcMar>
              <w:top w:w="80" w:type="dxa"/>
              <w:left w:w="90" w:type="dxa"/>
              <w:bottom w:w="80" w:type="dxa"/>
              <w:right w:w="90" w:type="dxa"/>
            </w:tcMar>
          </w:tcPr>
          <w:p w:rsidR="00FA03AA" w:rsidRDefault="001A6167">
            <w:r>
              <w:rPr>
                <w:sz w:val="16"/>
              </w:rPr>
              <w:t xml:space="preserve">The system SHALL provide a Human Review dashboard showing </w:t>
            </w:r>
            <w:r w:rsidR="00E17166">
              <w:rPr>
                <w:sz w:val="16"/>
              </w:rPr>
              <w:t xml:space="preserve">completion, reviewer, criterion level and semantic </w:t>
            </w:r>
            <w:r>
              <w:rPr>
                <w:sz w:val="16"/>
              </w:rPr>
              <w:t>issue summaries.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Dashboard inspection</w:t>
            </w:r>
          </w:p>
        </w:tc>
      </w:tr>
      <w:tr w:rsidR="00FA03AA">
        <w:trPr>
          <w:jc w:val="center"/>
        </w:trPr>
        <w:tc>
          <w:tcPr>
            <w:tcW w:w="1512" w:type="dxa"/>
            <w:tcMar>
              <w:top w:w="80" w:type="dxa"/>
              <w:left w:w="90" w:type="dxa"/>
              <w:bottom w:w="80" w:type="dxa"/>
              <w:right w:w="90" w:type="dxa"/>
            </w:tcMar>
          </w:tcPr>
          <w:p w:rsidR="00FA03AA" w:rsidRDefault="001A6167">
            <w:r>
              <w:rPr>
                <w:sz w:val="16"/>
              </w:rPr>
              <w:t>FR-DASH-05</w:t>
            </w:r>
          </w:p>
        </w:tc>
        <w:tc>
          <w:tcPr>
            <w:tcW w:w="6552" w:type="dxa"/>
            <w:tcMar>
              <w:top w:w="80" w:type="dxa"/>
              <w:left w:w="90" w:type="dxa"/>
              <w:bottom w:w="80" w:type="dxa"/>
              <w:right w:w="90" w:type="dxa"/>
            </w:tcMar>
          </w:tcPr>
          <w:p w:rsidR="00FA03AA" w:rsidRDefault="001A6167">
            <w:r>
              <w:rPr>
                <w:sz w:val="16"/>
              </w:rPr>
              <w:t>The system SHALL provide a Final Scoring dashboard exposing automated, Human Review and combined scoring components.</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Dashboard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FR-DASH-06</w:t>
            </w:r>
          </w:p>
        </w:tc>
        <w:tc>
          <w:tcPr>
            <w:tcW w:w="6552" w:type="dxa"/>
            <w:shd w:val="clear" w:color="auto" w:fill="F7F9FC"/>
            <w:tcMar>
              <w:top w:w="80" w:type="dxa"/>
              <w:left w:w="90" w:type="dxa"/>
              <w:bottom w:w="80" w:type="dxa"/>
              <w:right w:w="90" w:type="dxa"/>
            </w:tcMar>
          </w:tcPr>
          <w:p w:rsidR="00FA03AA" w:rsidRDefault="001A6167">
            <w:r>
              <w:rPr>
                <w:sz w:val="16"/>
              </w:rPr>
              <w:t>Analytical d</w:t>
            </w:r>
            <w:r w:rsidR="00E17166">
              <w:rPr>
                <w:sz w:val="16"/>
              </w:rPr>
              <w:t xml:space="preserve">ashboards SHALL operate as read </w:t>
            </w:r>
            <w:r>
              <w:rPr>
                <w:sz w:val="16"/>
              </w:rPr>
              <w:t>only views over saved study artefacts and SHALL NOT participate in adjudication or alter authoritative raw scores.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Implementation review</w:t>
            </w:r>
          </w:p>
        </w:tc>
      </w:tr>
      <w:tr w:rsidR="00FA03AA">
        <w:trPr>
          <w:jc w:val="center"/>
        </w:trPr>
        <w:tc>
          <w:tcPr>
            <w:tcW w:w="1512" w:type="dxa"/>
            <w:tcMar>
              <w:top w:w="80" w:type="dxa"/>
              <w:left w:w="90" w:type="dxa"/>
              <w:bottom w:w="80" w:type="dxa"/>
              <w:right w:w="90" w:type="dxa"/>
            </w:tcMar>
          </w:tcPr>
          <w:p w:rsidR="00FA03AA" w:rsidRDefault="001A6167">
            <w:r>
              <w:rPr>
                <w:sz w:val="16"/>
              </w:rPr>
              <w:t>FR-DASH-07</w:t>
            </w:r>
          </w:p>
        </w:tc>
        <w:tc>
          <w:tcPr>
            <w:tcW w:w="6552" w:type="dxa"/>
            <w:tcMar>
              <w:top w:w="80" w:type="dxa"/>
              <w:left w:w="90" w:type="dxa"/>
              <w:bottom w:w="80" w:type="dxa"/>
              <w:right w:w="90" w:type="dxa"/>
            </w:tcMar>
          </w:tcPr>
          <w:p w:rsidR="00FA03AA" w:rsidRDefault="001A6167">
            <w:r>
              <w:rPr>
                <w:sz w:val="16"/>
              </w:rPr>
              <w:t>The Final Scoring dashboard SHALL support export of the final scoring table as CSV.</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Export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FR-DASH-08</w:t>
            </w:r>
          </w:p>
        </w:tc>
        <w:tc>
          <w:tcPr>
            <w:tcW w:w="6552" w:type="dxa"/>
            <w:shd w:val="clear" w:color="auto" w:fill="F7F9FC"/>
            <w:tcMar>
              <w:top w:w="80" w:type="dxa"/>
              <w:left w:w="90" w:type="dxa"/>
              <w:bottom w:w="80" w:type="dxa"/>
              <w:right w:w="90" w:type="dxa"/>
            </w:tcMar>
          </w:tcPr>
          <w:p w:rsidR="00FA03AA" w:rsidRDefault="00E17166" w:rsidP="00E17166">
            <w:r>
              <w:rPr>
                <w:sz w:val="16"/>
              </w:rPr>
              <w:t xml:space="preserve">Dashboard </w:t>
            </w:r>
            <w:r w:rsidR="001A6167">
              <w:rPr>
                <w:sz w:val="16"/>
              </w:rPr>
              <w:t>derived model summaries SHALL be data</w:t>
            </w:r>
            <w:r>
              <w:rPr>
                <w:sz w:val="16"/>
              </w:rPr>
              <w:t xml:space="preserve"> </w:t>
            </w:r>
            <w:r w:rsidR="001A6167">
              <w:rPr>
                <w:sz w:val="16"/>
              </w:rPr>
              <w:t>driven rather than hard</w:t>
            </w:r>
            <w:r>
              <w:rPr>
                <w:sz w:val="16"/>
              </w:rPr>
              <w:t xml:space="preserve"> </w:t>
            </w:r>
            <w:r w:rsidR="001A6167">
              <w:rPr>
                <w:sz w:val="16"/>
              </w:rPr>
              <w:t>coded to an expected ranking or named winning model.</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Implementation/data test</w:t>
            </w:r>
          </w:p>
        </w:tc>
      </w:tr>
    </w:tbl>
    <w:p w:rsidR="00FA03AA" w:rsidRDefault="00FA03AA"/>
    <w:p w:rsidR="00FA03AA" w:rsidRPr="00E17166" w:rsidRDefault="001A6167">
      <w:pPr>
        <w:pStyle w:val="Heading2"/>
        <w:rPr>
          <w:color w:val="auto"/>
        </w:rPr>
      </w:pPr>
      <w:r w:rsidRPr="00E17166">
        <w:rPr>
          <w:rFonts w:ascii="Arial" w:hAnsi="Arial"/>
          <w:color w:val="auto"/>
        </w:rPr>
        <w:t>Versioning and Reproducibility</w:t>
      </w:r>
    </w:p>
    <w:tbl>
      <w:tblPr>
        <w:tblStyle w:val="TableGrid"/>
        <w:tblW w:w="0" w:type="auto"/>
        <w:jc w:val="center"/>
        <w:tblLayout w:type="fixed"/>
        <w:tblLook w:val="04A0" w:firstRow="1" w:lastRow="0" w:firstColumn="1" w:lastColumn="0" w:noHBand="0" w:noVBand="1"/>
      </w:tblPr>
      <w:tblGrid>
        <w:gridCol w:w="1512"/>
        <w:gridCol w:w="6552"/>
        <w:gridCol w:w="1152"/>
        <w:gridCol w:w="1656"/>
      </w:tblGrid>
      <w:tr w:rsidR="00FA03AA">
        <w:trPr>
          <w:tblHeader/>
          <w:jc w:val="center"/>
        </w:trPr>
        <w:tc>
          <w:tcPr>
            <w:tcW w:w="1512" w:type="dxa"/>
            <w:shd w:val="clear" w:color="auto" w:fill="D9E2F3"/>
            <w:tcMar>
              <w:top w:w="80" w:type="dxa"/>
              <w:left w:w="90" w:type="dxa"/>
              <w:bottom w:w="80" w:type="dxa"/>
              <w:right w:w="90" w:type="dxa"/>
            </w:tcMar>
            <w:vAlign w:val="center"/>
          </w:tcPr>
          <w:p w:rsidR="00FA03AA" w:rsidRDefault="001A6167">
            <w:r>
              <w:rPr>
                <w:b/>
                <w:sz w:val="17"/>
              </w:rPr>
              <w:t>ID</w:t>
            </w:r>
          </w:p>
        </w:tc>
        <w:tc>
          <w:tcPr>
            <w:tcW w:w="6552" w:type="dxa"/>
            <w:shd w:val="clear" w:color="auto" w:fill="D9E2F3"/>
            <w:tcMar>
              <w:top w:w="80" w:type="dxa"/>
              <w:left w:w="90" w:type="dxa"/>
              <w:bottom w:w="80" w:type="dxa"/>
              <w:right w:w="90" w:type="dxa"/>
            </w:tcMar>
            <w:vAlign w:val="center"/>
          </w:tcPr>
          <w:p w:rsidR="00FA03AA" w:rsidRDefault="001A6167">
            <w:r>
              <w:rPr>
                <w:b/>
                <w:sz w:val="17"/>
              </w:rPr>
              <w:t>Requirement</w:t>
            </w:r>
          </w:p>
        </w:tc>
        <w:tc>
          <w:tcPr>
            <w:tcW w:w="1152" w:type="dxa"/>
            <w:shd w:val="clear" w:color="auto" w:fill="D9E2F3"/>
            <w:tcMar>
              <w:top w:w="80" w:type="dxa"/>
              <w:left w:w="90" w:type="dxa"/>
              <w:bottom w:w="80" w:type="dxa"/>
              <w:right w:w="90" w:type="dxa"/>
            </w:tcMar>
            <w:vAlign w:val="center"/>
          </w:tcPr>
          <w:p w:rsidR="00FA03AA" w:rsidRDefault="001A6167">
            <w:r>
              <w:rPr>
                <w:b/>
                <w:sz w:val="17"/>
              </w:rPr>
              <w:t>Priority</w:t>
            </w:r>
          </w:p>
        </w:tc>
        <w:tc>
          <w:tcPr>
            <w:tcW w:w="1656" w:type="dxa"/>
            <w:shd w:val="clear" w:color="auto" w:fill="D9E2F3"/>
            <w:tcMar>
              <w:top w:w="80" w:type="dxa"/>
              <w:left w:w="90" w:type="dxa"/>
              <w:bottom w:w="80" w:type="dxa"/>
              <w:right w:w="90" w:type="dxa"/>
            </w:tcMar>
            <w:vAlign w:val="center"/>
          </w:tcPr>
          <w:p w:rsidR="00FA03AA" w:rsidRDefault="001A6167">
            <w:r>
              <w:rPr>
                <w:b/>
                <w:sz w:val="17"/>
              </w:rPr>
              <w:t>Verification</w:t>
            </w:r>
          </w:p>
        </w:tc>
      </w:tr>
      <w:tr w:rsidR="00FA03AA">
        <w:trPr>
          <w:jc w:val="center"/>
        </w:trPr>
        <w:tc>
          <w:tcPr>
            <w:tcW w:w="1512" w:type="dxa"/>
            <w:tcMar>
              <w:top w:w="80" w:type="dxa"/>
              <w:left w:w="90" w:type="dxa"/>
              <w:bottom w:w="80" w:type="dxa"/>
              <w:right w:w="90" w:type="dxa"/>
            </w:tcMar>
          </w:tcPr>
          <w:p w:rsidR="00FA03AA" w:rsidRDefault="001A6167">
            <w:r>
              <w:rPr>
                <w:sz w:val="16"/>
              </w:rPr>
              <w:t>FR-VER-01</w:t>
            </w:r>
          </w:p>
        </w:tc>
        <w:tc>
          <w:tcPr>
            <w:tcW w:w="6552" w:type="dxa"/>
            <w:tcMar>
              <w:top w:w="80" w:type="dxa"/>
              <w:left w:w="90" w:type="dxa"/>
              <w:bottom w:w="80" w:type="dxa"/>
              <w:right w:w="90" w:type="dxa"/>
            </w:tcMar>
          </w:tcPr>
          <w:p w:rsidR="00FA03AA" w:rsidRDefault="001A6167">
            <w:r>
              <w:rPr>
                <w:sz w:val="16"/>
              </w:rPr>
              <w:t>The pipeline SHALL expose a software/configuration version sufficient to identify the processing baseline used for a study run.</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Version inspection</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FR-VER-02</w:t>
            </w:r>
          </w:p>
        </w:tc>
        <w:tc>
          <w:tcPr>
            <w:tcW w:w="6552" w:type="dxa"/>
            <w:shd w:val="clear" w:color="auto" w:fill="F7F9FC"/>
            <w:tcMar>
              <w:top w:w="80" w:type="dxa"/>
              <w:left w:w="90" w:type="dxa"/>
              <w:bottom w:w="80" w:type="dxa"/>
              <w:right w:w="90" w:type="dxa"/>
            </w:tcMar>
          </w:tcPr>
          <w:p w:rsidR="00FA03AA" w:rsidRDefault="001A6167">
            <w:r>
              <w:rPr>
                <w:sz w:val="16"/>
              </w:rPr>
              <w:t>Study artefacts SHALL record or preserve sufficient context to associate outputs with the frozen pipeline and test configuration.</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Metadata inspection</w:t>
            </w:r>
          </w:p>
        </w:tc>
      </w:tr>
      <w:tr w:rsidR="00FA03AA">
        <w:trPr>
          <w:jc w:val="center"/>
        </w:trPr>
        <w:tc>
          <w:tcPr>
            <w:tcW w:w="1512" w:type="dxa"/>
            <w:tcMar>
              <w:top w:w="80" w:type="dxa"/>
              <w:left w:w="90" w:type="dxa"/>
              <w:bottom w:w="80" w:type="dxa"/>
              <w:right w:w="90" w:type="dxa"/>
            </w:tcMar>
          </w:tcPr>
          <w:p w:rsidR="00FA03AA" w:rsidRDefault="001A6167">
            <w:r>
              <w:rPr>
                <w:sz w:val="16"/>
              </w:rPr>
              <w:lastRenderedPageBreak/>
              <w:t>FR-VER-03</w:t>
            </w:r>
          </w:p>
        </w:tc>
        <w:tc>
          <w:tcPr>
            <w:tcW w:w="6552" w:type="dxa"/>
            <w:tcMar>
              <w:top w:w="80" w:type="dxa"/>
              <w:left w:w="90" w:type="dxa"/>
              <w:bottom w:w="80" w:type="dxa"/>
              <w:right w:w="90" w:type="dxa"/>
            </w:tcMar>
          </w:tcPr>
          <w:p w:rsidR="00FA03AA" w:rsidRDefault="001A6167">
            <w:r>
              <w:rPr>
                <w:sz w:val="16"/>
              </w:rPr>
              <w:t>The system SHALL preserve deterministic downstream transformations wherever the input representation and configuration permit.</w:t>
            </w:r>
          </w:p>
        </w:tc>
        <w:tc>
          <w:tcPr>
            <w:tcW w:w="1152" w:type="dxa"/>
            <w:tcMar>
              <w:top w:w="80" w:type="dxa"/>
              <w:left w:w="90" w:type="dxa"/>
              <w:bottom w:w="80" w:type="dxa"/>
              <w:right w:w="90" w:type="dxa"/>
            </w:tcMar>
          </w:tcPr>
          <w:p w:rsidR="00FA03AA" w:rsidRDefault="001A6167">
            <w:r>
              <w:rPr>
                <w:sz w:val="16"/>
              </w:rPr>
              <w:t>Must</w:t>
            </w:r>
          </w:p>
        </w:tc>
        <w:tc>
          <w:tcPr>
            <w:tcW w:w="1656" w:type="dxa"/>
            <w:tcMar>
              <w:top w:w="80" w:type="dxa"/>
              <w:left w:w="90" w:type="dxa"/>
              <w:bottom w:w="80" w:type="dxa"/>
              <w:right w:w="90" w:type="dxa"/>
            </w:tcMar>
          </w:tcPr>
          <w:p w:rsidR="00FA03AA" w:rsidRDefault="001A6167">
            <w:r>
              <w:rPr>
                <w:sz w:val="16"/>
              </w:rPr>
              <w:t>Repeatability test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FR-VER-04</w:t>
            </w:r>
          </w:p>
        </w:tc>
        <w:tc>
          <w:tcPr>
            <w:tcW w:w="6552" w:type="dxa"/>
            <w:shd w:val="clear" w:color="auto" w:fill="F7F9FC"/>
            <w:tcMar>
              <w:top w:w="80" w:type="dxa"/>
              <w:left w:w="90" w:type="dxa"/>
              <w:bottom w:w="80" w:type="dxa"/>
              <w:right w:w="90" w:type="dxa"/>
            </w:tcMar>
          </w:tcPr>
          <w:p w:rsidR="00FA03AA" w:rsidRDefault="001A6167">
            <w:r>
              <w:rPr>
                <w:sz w:val="16"/>
              </w:rPr>
              <w:t>Changes after a frozen study release SHALL not retroactively alter retained v4.37 experimental results.</w:t>
            </w:r>
          </w:p>
        </w:tc>
        <w:tc>
          <w:tcPr>
            <w:tcW w:w="1152" w:type="dxa"/>
            <w:shd w:val="clear" w:color="auto" w:fill="F7F9FC"/>
            <w:tcMar>
              <w:top w:w="80" w:type="dxa"/>
              <w:left w:w="90" w:type="dxa"/>
              <w:bottom w:w="80" w:type="dxa"/>
              <w:right w:w="90" w:type="dxa"/>
            </w:tcMar>
          </w:tcPr>
          <w:p w:rsidR="00FA03AA" w:rsidRDefault="001A6167">
            <w:r>
              <w:rPr>
                <w:sz w:val="16"/>
              </w:rPr>
              <w:t>Must</w:t>
            </w:r>
          </w:p>
        </w:tc>
        <w:tc>
          <w:tcPr>
            <w:tcW w:w="1656" w:type="dxa"/>
            <w:shd w:val="clear" w:color="auto" w:fill="F7F9FC"/>
            <w:tcMar>
              <w:top w:w="80" w:type="dxa"/>
              <w:left w:w="90" w:type="dxa"/>
              <w:bottom w:w="80" w:type="dxa"/>
              <w:right w:w="90" w:type="dxa"/>
            </w:tcMar>
          </w:tcPr>
          <w:p w:rsidR="00FA03AA" w:rsidRDefault="001A6167">
            <w:r>
              <w:rPr>
                <w:sz w:val="16"/>
              </w:rPr>
              <w:t>Release/version audit</w:t>
            </w:r>
          </w:p>
        </w:tc>
      </w:tr>
      <w:tr w:rsidR="00FA03AA">
        <w:trPr>
          <w:jc w:val="center"/>
        </w:trPr>
        <w:tc>
          <w:tcPr>
            <w:tcW w:w="1512" w:type="dxa"/>
            <w:tcMar>
              <w:top w:w="80" w:type="dxa"/>
              <w:left w:w="90" w:type="dxa"/>
              <w:bottom w:w="80" w:type="dxa"/>
              <w:right w:w="90" w:type="dxa"/>
            </w:tcMar>
          </w:tcPr>
          <w:p w:rsidR="00FA03AA" w:rsidRDefault="001A6167">
            <w:r>
              <w:rPr>
                <w:sz w:val="16"/>
              </w:rPr>
              <w:t>FR-VER-05</w:t>
            </w:r>
          </w:p>
        </w:tc>
        <w:tc>
          <w:tcPr>
            <w:tcW w:w="6552" w:type="dxa"/>
            <w:tcMar>
              <w:top w:w="80" w:type="dxa"/>
              <w:left w:w="90" w:type="dxa"/>
              <w:bottom w:w="80" w:type="dxa"/>
              <w:right w:w="90" w:type="dxa"/>
            </w:tcMar>
          </w:tcPr>
          <w:p w:rsidR="00FA03AA" w:rsidRDefault="00E17166">
            <w:r>
              <w:rPr>
                <w:sz w:val="16"/>
              </w:rPr>
              <w:t xml:space="preserve">Post </w:t>
            </w:r>
            <w:r w:rsidR="001A6167">
              <w:rPr>
                <w:sz w:val="16"/>
              </w:rPr>
              <w:t>study corrections MAY be implemented in later releases provided the original study version and its results remain identifiable and reproducible.</w:t>
            </w:r>
          </w:p>
        </w:tc>
        <w:tc>
          <w:tcPr>
            <w:tcW w:w="1152" w:type="dxa"/>
            <w:tcMar>
              <w:top w:w="80" w:type="dxa"/>
              <w:left w:w="90" w:type="dxa"/>
              <w:bottom w:w="80" w:type="dxa"/>
              <w:right w:w="90" w:type="dxa"/>
            </w:tcMar>
          </w:tcPr>
          <w:p w:rsidR="00FA03AA" w:rsidRDefault="001A6167">
            <w:r>
              <w:rPr>
                <w:sz w:val="16"/>
              </w:rPr>
              <w:t>May</w:t>
            </w:r>
          </w:p>
        </w:tc>
        <w:tc>
          <w:tcPr>
            <w:tcW w:w="1656" w:type="dxa"/>
            <w:tcMar>
              <w:top w:w="80" w:type="dxa"/>
              <w:left w:w="90" w:type="dxa"/>
              <w:bottom w:w="80" w:type="dxa"/>
              <w:right w:w="90" w:type="dxa"/>
            </w:tcMar>
          </w:tcPr>
          <w:p w:rsidR="00FA03AA" w:rsidRDefault="001A6167">
            <w:r>
              <w:rPr>
                <w:sz w:val="16"/>
              </w:rPr>
              <w:t>Release audit</w:t>
            </w:r>
          </w:p>
        </w:tc>
      </w:tr>
      <w:tr w:rsidR="00FA03AA">
        <w:trPr>
          <w:jc w:val="center"/>
        </w:trPr>
        <w:tc>
          <w:tcPr>
            <w:tcW w:w="1512" w:type="dxa"/>
            <w:shd w:val="clear" w:color="auto" w:fill="F7F9FC"/>
            <w:tcMar>
              <w:top w:w="80" w:type="dxa"/>
              <w:left w:w="90" w:type="dxa"/>
              <w:bottom w:w="80" w:type="dxa"/>
              <w:right w:w="90" w:type="dxa"/>
            </w:tcMar>
          </w:tcPr>
          <w:p w:rsidR="00FA03AA" w:rsidRDefault="001A6167">
            <w:r>
              <w:rPr>
                <w:sz w:val="16"/>
              </w:rPr>
              <w:t>FR-VER-06</w:t>
            </w:r>
          </w:p>
        </w:tc>
        <w:tc>
          <w:tcPr>
            <w:tcW w:w="6552" w:type="dxa"/>
            <w:shd w:val="clear" w:color="auto" w:fill="F7F9FC"/>
            <w:tcMar>
              <w:top w:w="80" w:type="dxa"/>
              <w:left w:w="90" w:type="dxa"/>
              <w:bottom w:w="80" w:type="dxa"/>
              <w:right w:w="90" w:type="dxa"/>
            </w:tcMar>
          </w:tcPr>
          <w:p w:rsidR="00FA03AA" w:rsidRDefault="001A6167">
            <w:r>
              <w:rPr>
                <w:sz w:val="16"/>
              </w:rPr>
              <w:t>Repository documentation SHOULD identify the release/version associated with published study artefacts.</w:t>
            </w:r>
          </w:p>
        </w:tc>
        <w:tc>
          <w:tcPr>
            <w:tcW w:w="1152" w:type="dxa"/>
            <w:shd w:val="clear" w:color="auto" w:fill="F7F9FC"/>
            <w:tcMar>
              <w:top w:w="80" w:type="dxa"/>
              <w:left w:w="90" w:type="dxa"/>
              <w:bottom w:w="80" w:type="dxa"/>
              <w:right w:w="90" w:type="dxa"/>
            </w:tcMar>
          </w:tcPr>
          <w:p w:rsidR="00FA03AA" w:rsidRDefault="001A6167">
            <w:r>
              <w:rPr>
                <w:sz w:val="16"/>
              </w:rPr>
              <w:t>Should</w:t>
            </w:r>
          </w:p>
        </w:tc>
        <w:tc>
          <w:tcPr>
            <w:tcW w:w="1656" w:type="dxa"/>
            <w:shd w:val="clear" w:color="auto" w:fill="F7F9FC"/>
            <w:tcMar>
              <w:top w:w="80" w:type="dxa"/>
              <w:left w:w="90" w:type="dxa"/>
              <w:bottom w:w="80" w:type="dxa"/>
              <w:right w:w="90" w:type="dxa"/>
            </w:tcMar>
          </w:tcPr>
          <w:p w:rsidR="00FA03AA" w:rsidRDefault="001A6167">
            <w:r>
              <w:rPr>
                <w:sz w:val="16"/>
              </w:rPr>
              <w:t>Repository inspection</w:t>
            </w:r>
          </w:p>
        </w:tc>
      </w:tr>
    </w:tbl>
    <w:p w:rsidR="00FA03AA" w:rsidRDefault="00FA03AA"/>
    <w:p w:rsidR="00FA03AA" w:rsidRDefault="001A6167">
      <w:pPr>
        <w:pStyle w:val="Heading1"/>
      </w:pPr>
      <w:r>
        <w:rPr>
          <w:rFonts w:ascii="Arial" w:hAnsi="Arial"/>
        </w:rPr>
        <w:t>Non-Functional Requirements</w:t>
      </w:r>
    </w:p>
    <w:tbl>
      <w:tblPr>
        <w:tblStyle w:val="TableGrid"/>
        <w:tblW w:w="0" w:type="auto"/>
        <w:jc w:val="center"/>
        <w:tblLayout w:type="fixed"/>
        <w:tblLook w:val="04A0" w:firstRow="1" w:lastRow="0" w:firstColumn="1" w:lastColumn="0" w:noHBand="0" w:noVBand="1"/>
      </w:tblPr>
      <w:tblGrid>
        <w:gridCol w:w="1440"/>
        <w:gridCol w:w="1800"/>
        <w:gridCol w:w="6120"/>
        <w:gridCol w:w="1152"/>
      </w:tblGrid>
      <w:tr w:rsidR="00FA03AA">
        <w:trPr>
          <w:tblHeader/>
          <w:jc w:val="center"/>
        </w:trPr>
        <w:tc>
          <w:tcPr>
            <w:tcW w:w="1440" w:type="dxa"/>
            <w:shd w:val="clear" w:color="auto" w:fill="D9E2F3"/>
            <w:tcMar>
              <w:top w:w="80" w:type="dxa"/>
              <w:left w:w="90" w:type="dxa"/>
              <w:bottom w:w="80" w:type="dxa"/>
              <w:right w:w="90" w:type="dxa"/>
            </w:tcMar>
          </w:tcPr>
          <w:p w:rsidR="00FA03AA" w:rsidRDefault="001A6167">
            <w:r>
              <w:rPr>
                <w:b/>
                <w:sz w:val="16"/>
              </w:rPr>
              <w:t>ID</w:t>
            </w:r>
          </w:p>
        </w:tc>
        <w:tc>
          <w:tcPr>
            <w:tcW w:w="1800" w:type="dxa"/>
            <w:shd w:val="clear" w:color="auto" w:fill="D9E2F3"/>
            <w:tcMar>
              <w:top w:w="80" w:type="dxa"/>
              <w:left w:w="90" w:type="dxa"/>
              <w:bottom w:w="80" w:type="dxa"/>
              <w:right w:w="90" w:type="dxa"/>
            </w:tcMar>
          </w:tcPr>
          <w:p w:rsidR="00FA03AA" w:rsidRDefault="001A6167">
            <w:r>
              <w:rPr>
                <w:b/>
                <w:sz w:val="16"/>
              </w:rPr>
              <w:t>Quality attribute</w:t>
            </w:r>
          </w:p>
        </w:tc>
        <w:tc>
          <w:tcPr>
            <w:tcW w:w="6120" w:type="dxa"/>
            <w:shd w:val="clear" w:color="auto" w:fill="D9E2F3"/>
            <w:tcMar>
              <w:top w:w="80" w:type="dxa"/>
              <w:left w:w="90" w:type="dxa"/>
              <w:bottom w:w="80" w:type="dxa"/>
              <w:right w:w="90" w:type="dxa"/>
            </w:tcMar>
          </w:tcPr>
          <w:p w:rsidR="00FA03AA" w:rsidRDefault="001A6167">
            <w:r>
              <w:rPr>
                <w:b/>
                <w:sz w:val="16"/>
              </w:rPr>
              <w:t>Requirement</w:t>
            </w:r>
          </w:p>
        </w:tc>
        <w:tc>
          <w:tcPr>
            <w:tcW w:w="1152" w:type="dxa"/>
            <w:shd w:val="clear" w:color="auto" w:fill="D9E2F3"/>
            <w:tcMar>
              <w:top w:w="80" w:type="dxa"/>
              <w:left w:w="90" w:type="dxa"/>
              <w:bottom w:w="80" w:type="dxa"/>
              <w:right w:w="90" w:type="dxa"/>
            </w:tcMar>
          </w:tcPr>
          <w:p w:rsidR="00FA03AA" w:rsidRDefault="001A6167">
            <w:r>
              <w:rPr>
                <w:b/>
                <w:sz w:val="16"/>
              </w:rPr>
              <w:t>Priority</w:t>
            </w:r>
          </w:p>
        </w:tc>
      </w:tr>
      <w:tr w:rsidR="00FA03AA">
        <w:trPr>
          <w:jc w:val="center"/>
        </w:trPr>
        <w:tc>
          <w:tcPr>
            <w:tcW w:w="1440" w:type="dxa"/>
            <w:tcMar>
              <w:top w:w="80" w:type="dxa"/>
              <w:left w:w="90" w:type="dxa"/>
              <w:bottom w:w="80" w:type="dxa"/>
              <w:right w:w="90" w:type="dxa"/>
            </w:tcMar>
          </w:tcPr>
          <w:p w:rsidR="00FA03AA" w:rsidRDefault="001A6167">
            <w:r>
              <w:rPr>
                <w:sz w:val="16"/>
              </w:rPr>
              <w:t>NFR-DET-01</w:t>
            </w:r>
          </w:p>
        </w:tc>
        <w:tc>
          <w:tcPr>
            <w:tcW w:w="1800" w:type="dxa"/>
            <w:tcMar>
              <w:top w:w="80" w:type="dxa"/>
              <w:left w:w="90" w:type="dxa"/>
              <w:bottom w:w="80" w:type="dxa"/>
              <w:right w:w="90" w:type="dxa"/>
            </w:tcMar>
          </w:tcPr>
          <w:p w:rsidR="00FA03AA" w:rsidRDefault="001A6167">
            <w:r>
              <w:rPr>
                <w:sz w:val="16"/>
              </w:rPr>
              <w:t>Determinism</w:t>
            </w:r>
          </w:p>
        </w:tc>
        <w:tc>
          <w:tcPr>
            <w:tcW w:w="6120" w:type="dxa"/>
            <w:tcMar>
              <w:top w:w="80" w:type="dxa"/>
              <w:left w:w="90" w:type="dxa"/>
              <w:bottom w:w="80" w:type="dxa"/>
              <w:right w:w="90" w:type="dxa"/>
            </w:tcMar>
          </w:tcPr>
          <w:p w:rsidR="00FA03AA" w:rsidRDefault="001A6167">
            <w:r>
              <w:rPr>
                <w:sz w:val="16"/>
              </w:rPr>
              <w:t>For identical accepted inputs, versioned configuration and deterministic downstream stages, the system SHALL produce repeatable structural outputs.</w:t>
            </w:r>
          </w:p>
        </w:tc>
        <w:tc>
          <w:tcPr>
            <w:tcW w:w="1152" w:type="dxa"/>
            <w:tcMar>
              <w:top w:w="80" w:type="dxa"/>
              <w:left w:w="90" w:type="dxa"/>
              <w:bottom w:w="80" w:type="dxa"/>
              <w:right w:w="90" w:type="dxa"/>
            </w:tcMar>
          </w:tcPr>
          <w:p w:rsidR="00FA03AA" w:rsidRDefault="001A6167">
            <w:r>
              <w:rPr>
                <w:sz w:val="16"/>
              </w:rPr>
              <w:t>Must</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NFR-SEM-01</w:t>
            </w:r>
          </w:p>
        </w:tc>
        <w:tc>
          <w:tcPr>
            <w:tcW w:w="1800" w:type="dxa"/>
            <w:shd w:val="clear" w:color="auto" w:fill="F7F9FC"/>
            <w:tcMar>
              <w:top w:w="80" w:type="dxa"/>
              <w:left w:w="90" w:type="dxa"/>
              <w:bottom w:w="80" w:type="dxa"/>
              <w:right w:w="90" w:type="dxa"/>
            </w:tcMar>
          </w:tcPr>
          <w:p w:rsidR="00FA03AA" w:rsidRDefault="001A6167">
            <w:r>
              <w:rPr>
                <w:sz w:val="16"/>
              </w:rPr>
              <w:t>Semantic integrity</w:t>
            </w:r>
          </w:p>
        </w:tc>
        <w:tc>
          <w:tcPr>
            <w:tcW w:w="6120" w:type="dxa"/>
            <w:shd w:val="clear" w:color="auto" w:fill="F7F9FC"/>
            <w:tcMar>
              <w:top w:w="80" w:type="dxa"/>
              <w:left w:w="90" w:type="dxa"/>
              <w:bottom w:w="80" w:type="dxa"/>
              <w:right w:w="90" w:type="dxa"/>
            </w:tcMar>
          </w:tcPr>
          <w:p w:rsidR="00FA03AA" w:rsidRDefault="001A6167">
            <w:r>
              <w:rPr>
                <w:sz w:val="16"/>
              </w:rPr>
              <w:t>The pipeline SHALL prefer explicit failure over semantic invention when meaning cannot be established safely.</w:t>
            </w:r>
          </w:p>
        </w:tc>
        <w:tc>
          <w:tcPr>
            <w:tcW w:w="1152" w:type="dxa"/>
            <w:shd w:val="clear" w:color="auto" w:fill="F7F9FC"/>
            <w:tcMar>
              <w:top w:w="80" w:type="dxa"/>
              <w:left w:w="90" w:type="dxa"/>
              <w:bottom w:w="80" w:type="dxa"/>
              <w:right w:w="90" w:type="dxa"/>
            </w:tcMar>
          </w:tcPr>
          <w:p w:rsidR="00FA03AA" w:rsidRDefault="001A6167">
            <w:r>
              <w:rPr>
                <w:sz w:val="16"/>
              </w:rPr>
              <w:t>Must</w:t>
            </w:r>
          </w:p>
        </w:tc>
      </w:tr>
      <w:tr w:rsidR="00FA03AA">
        <w:trPr>
          <w:jc w:val="center"/>
        </w:trPr>
        <w:tc>
          <w:tcPr>
            <w:tcW w:w="1440" w:type="dxa"/>
            <w:tcMar>
              <w:top w:w="80" w:type="dxa"/>
              <w:left w:w="90" w:type="dxa"/>
              <w:bottom w:w="80" w:type="dxa"/>
              <w:right w:w="90" w:type="dxa"/>
            </w:tcMar>
          </w:tcPr>
          <w:p w:rsidR="00FA03AA" w:rsidRDefault="001A6167">
            <w:r>
              <w:rPr>
                <w:sz w:val="16"/>
              </w:rPr>
              <w:t>NFR-REP-01</w:t>
            </w:r>
          </w:p>
        </w:tc>
        <w:tc>
          <w:tcPr>
            <w:tcW w:w="1800" w:type="dxa"/>
            <w:tcMar>
              <w:top w:w="80" w:type="dxa"/>
              <w:left w:w="90" w:type="dxa"/>
              <w:bottom w:w="80" w:type="dxa"/>
              <w:right w:w="90" w:type="dxa"/>
            </w:tcMar>
          </w:tcPr>
          <w:p w:rsidR="00FA03AA" w:rsidRDefault="001A6167">
            <w:r>
              <w:rPr>
                <w:sz w:val="16"/>
              </w:rPr>
              <w:t>Reproducibility</w:t>
            </w:r>
          </w:p>
        </w:tc>
        <w:tc>
          <w:tcPr>
            <w:tcW w:w="6120" w:type="dxa"/>
            <w:tcMar>
              <w:top w:w="80" w:type="dxa"/>
              <w:left w:w="90" w:type="dxa"/>
              <w:bottom w:w="80" w:type="dxa"/>
              <w:right w:w="90" w:type="dxa"/>
            </w:tcMar>
          </w:tcPr>
          <w:p w:rsidR="00FA03AA" w:rsidRDefault="001A6167">
            <w:r>
              <w:rPr>
                <w:sz w:val="16"/>
              </w:rPr>
              <w:t>A study result SHOULD be reproducible from retained inputs, versioned pipeline artefacts, frozen tests and explicit scoring rules.</w:t>
            </w:r>
          </w:p>
        </w:tc>
        <w:tc>
          <w:tcPr>
            <w:tcW w:w="1152" w:type="dxa"/>
            <w:tcMar>
              <w:top w:w="80" w:type="dxa"/>
              <w:left w:w="90" w:type="dxa"/>
              <w:bottom w:w="80" w:type="dxa"/>
              <w:right w:w="90" w:type="dxa"/>
            </w:tcMar>
          </w:tcPr>
          <w:p w:rsidR="00FA03AA" w:rsidRDefault="001A6167">
            <w:r>
              <w:rPr>
                <w:sz w:val="16"/>
              </w:rPr>
              <w:t>Must</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NFR-AUD-01</w:t>
            </w:r>
          </w:p>
        </w:tc>
        <w:tc>
          <w:tcPr>
            <w:tcW w:w="1800" w:type="dxa"/>
            <w:shd w:val="clear" w:color="auto" w:fill="F7F9FC"/>
            <w:tcMar>
              <w:top w:w="80" w:type="dxa"/>
              <w:left w:w="90" w:type="dxa"/>
              <w:bottom w:w="80" w:type="dxa"/>
              <w:right w:w="90" w:type="dxa"/>
            </w:tcMar>
          </w:tcPr>
          <w:p w:rsidR="00FA03AA" w:rsidRDefault="001A6167">
            <w:r>
              <w:rPr>
                <w:sz w:val="16"/>
              </w:rPr>
              <w:t>Auditability</w:t>
            </w:r>
          </w:p>
        </w:tc>
        <w:tc>
          <w:tcPr>
            <w:tcW w:w="6120" w:type="dxa"/>
            <w:shd w:val="clear" w:color="auto" w:fill="F7F9FC"/>
            <w:tcMar>
              <w:top w:w="80" w:type="dxa"/>
              <w:left w:w="90" w:type="dxa"/>
              <w:bottom w:w="80" w:type="dxa"/>
              <w:right w:w="90" w:type="dxa"/>
            </w:tcMar>
          </w:tcPr>
          <w:p w:rsidR="00FA03AA" w:rsidRDefault="001A6167" w:rsidP="00E17166">
            <w:r>
              <w:rPr>
                <w:sz w:val="16"/>
              </w:rPr>
              <w:t>Every aggregate result SHALL be traceable to lower</w:t>
            </w:r>
            <w:r w:rsidR="00E17166">
              <w:rPr>
                <w:sz w:val="16"/>
              </w:rPr>
              <w:t xml:space="preserve"> </w:t>
            </w:r>
            <w:r>
              <w:rPr>
                <w:sz w:val="16"/>
              </w:rPr>
              <w:t>level evidence sufficient to explain its derivation.</w:t>
            </w:r>
          </w:p>
        </w:tc>
        <w:tc>
          <w:tcPr>
            <w:tcW w:w="1152" w:type="dxa"/>
            <w:shd w:val="clear" w:color="auto" w:fill="F7F9FC"/>
            <w:tcMar>
              <w:top w:w="80" w:type="dxa"/>
              <w:left w:w="90" w:type="dxa"/>
              <w:bottom w:w="80" w:type="dxa"/>
              <w:right w:w="90" w:type="dxa"/>
            </w:tcMar>
          </w:tcPr>
          <w:p w:rsidR="00FA03AA" w:rsidRDefault="001A6167">
            <w:r>
              <w:rPr>
                <w:sz w:val="16"/>
              </w:rPr>
              <w:t>Must</w:t>
            </w:r>
          </w:p>
        </w:tc>
      </w:tr>
      <w:tr w:rsidR="00FA03AA">
        <w:trPr>
          <w:jc w:val="center"/>
        </w:trPr>
        <w:tc>
          <w:tcPr>
            <w:tcW w:w="1440" w:type="dxa"/>
            <w:tcMar>
              <w:top w:w="80" w:type="dxa"/>
              <w:left w:w="90" w:type="dxa"/>
              <w:bottom w:w="80" w:type="dxa"/>
              <w:right w:w="90" w:type="dxa"/>
            </w:tcMar>
          </w:tcPr>
          <w:p w:rsidR="00FA03AA" w:rsidRDefault="001A6167">
            <w:r>
              <w:rPr>
                <w:sz w:val="16"/>
              </w:rPr>
              <w:t>NFR-REL-01</w:t>
            </w:r>
          </w:p>
        </w:tc>
        <w:tc>
          <w:tcPr>
            <w:tcW w:w="1800" w:type="dxa"/>
            <w:tcMar>
              <w:top w:w="80" w:type="dxa"/>
              <w:left w:w="90" w:type="dxa"/>
              <w:bottom w:w="80" w:type="dxa"/>
              <w:right w:w="90" w:type="dxa"/>
            </w:tcMar>
          </w:tcPr>
          <w:p w:rsidR="00FA03AA" w:rsidRDefault="001A6167">
            <w:r>
              <w:rPr>
                <w:sz w:val="16"/>
              </w:rPr>
              <w:t>Failure isolation</w:t>
            </w:r>
          </w:p>
        </w:tc>
        <w:tc>
          <w:tcPr>
            <w:tcW w:w="6120" w:type="dxa"/>
            <w:tcMar>
              <w:top w:w="80" w:type="dxa"/>
              <w:left w:w="90" w:type="dxa"/>
              <w:bottom w:w="80" w:type="dxa"/>
              <w:right w:w="90" w:type="dxa"/>
            </w:tcMar>
          </w:tcPr>
          <w:p w:rsidR="00FA03AA" w:rsidRDefault="001A6167">
            <w:r>
              <w:rPr>
                <w:sz w:val="16"/>
              </w:rPr>
              <w:t>Stage failures SHALL be classified at the stage where they occur to minimise misattribution to downstream components.</w:t>
            </w:r>
          </w:p>
        </w:tc>
        <w:tc>
          <w:tcPr>
            <w:tcW w:w="1152" w:type="dxa"/>
            <w:tcMar>
              <w:top w:w="80" w:type="dxa"/>
              <w:left w:w="90" w:type="dxa"/>
              <w:bottom w:w="80" w:type="dxa"/>
              <w:right w:w="90" w:type="dxa"/>
            </w:tcMar>
          </w:tcPr>
          <w:p w:rsidR="00FA03AA" w:rsidRDefault="001A6167">
            <w:r>
              <w:rPr>
                <w:sz w:val="16"/>
              </w:rPr>
              <w:t>Must</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NFR-MNT-01</w:t>
            </w:r>
          </w:p>
        </w:tc>
        <w:tc>
          <w:tcPr>
            <w:tcW w:w="1800" w:type="dxa"/>
            <w:shd w:val="clear" w:color="auto" w:fill="F7F9FC"/>
            <w:tcMar>
              <w:top w:w="80" w:type="dxa"/>
              <w:left w:w="90" w:type="dxa"/>
              <w:bottom w:w="80" w:type="dxa"/>
              <w:right w:w="90" w:type="dxa"/>
            </w:tcMar>
          </w:tcPr>
          <w:p w:rsidR="00FA03AA" w:rsidRDefault="001A6167">
            <w:r>
              <w:rPr>
                <w:sz w:val="16"/>
              </w:rPr>
              <w:t>Maintainability</w:t>
            </w:r>
          </w:p>
        </w:tc>
        <w:tc>
          <w:tcPr>
            <w:tcW w:w="6120" w:type="dxa"/>
            <w:shd w:val="clear" w:color="auto" w:fill="F7F9FC"/>
            <w:tcMar>
              <w:top w:w="80" w:type="dxa"/>
              <w:left w:w="90" w:type="dxa"/>
              <w:bottom w:w="80" w:type="dxa"/>
              <w:right w:w="90" w:type="dxa"/>
            </w:tcMar>
          </w:tcPr>
          <w:p w:rsidR="00FA03AA" w:rsidRDefault="001A6167">
            <w:r>
              <w:rPr>
                <w:sz w:val="16"/>
              </w:rPr>
              <w:t>Transformation stages SHOULD remain modular so that parser, flow, generator, tests and dashboards can be validated independently.</w:t>
            </w:r>
          </w:p>
        </w:tc>
        <w:tc>
          <w:tcPr>
            <w:tcW w:w="1152" w:type="dxa"/>
            <w:shd w:val="clear" w:color="auto" w:fill="F7F9FC"/>
            <w:tcMar>
              <w:top w:w="80" w:type="dxa"/>
              <w:left w:w="90" w:type="dxa"/>
              <w:bottom w:w="80" w:type="dxa"/>
              <w:right w:w="90" w:type="dxa"/>
            </w:tcMar>
          </w:tcPr>
          <w:p w:rsidR="00FA03AA" w:rsidRDefault="001A6167">
            <w:r>
              <w:rPr>
                <w:sz w:val="16"/>
              </w:rPr>
              <w:t>Should</w:t>
            </w:r>
          </w:p>
        </w:tc>
      </w:tr>
      <w:tr w:rsidR="00FA03AA">
        <w:trPr>
          <w:jc w:val="center"/>
        </w:trPr>
        <w:tc>
          <w:tcPr>
            <w:tcW w:w="1440" w:type="dxa"/>
            <w:tcMar>
              <w:top w:w="80" w:type="dxa"/>
              <w:left w:w="90" w:type="dxa"/>
              <w:bottom w:w="80" w:type="dxa"/>
              <w:right w:w="90" w:type="dxa"/>
            </w:tcMar>
          </w:tcPr>
          <w:p w:rsidR="00FA03AA" w:rsidRDefault="001A6167">
            <w:r>
              <w:rPr>
                <w:sz w:val="16"/>
              </w:rPr>
              <w:t>NFR-MNT-02</w:t>
            </w:r>
          </w:p>
        </w:tc>
        <w:tc>
          <w:tcPr>
            <w:tcW w:w="1800" w:type="dxa"/>
            <w:tcMar>
              <w:top w:w="80" w:type="dxa"/>
              <w:left w:w="90" w:type="dxa"/>
              <w:bottom w:w="80" w:type="dxa"/>
              <w:right w:w="90" w:type="dxa"/>
            </w:tcMar>
          </w:tcPr>
          <w:p w:rsidR="00FA03AA" w:rsidRDefault="001A6167">
            <w:r>
              <w:rPr>
                <w:sz w:val="16"/>
              </w:rPr>
              <w:t>Regression safety</w:t>
            </w:r>
          </w:p>
        </w:tc>
        <w:tc>
          <w:tcPr>
            <w:tcW w:w="6120" w:type="dxa"/>
            <w:tcMar>
              <w:top w:w="80" w:type="dxa"/>
              <w:left w:w="90" w:type="dxa"/>
              <w:bottom w:w="80" w:type="dxa"/>
              <w:right w:w="90" w:type="dxa"/>
            </w:tcMar>
          </w:tcPr>
          <w:p w:rsidR="00FA03AA" w:rsidRDefault="001A6167">
            <w:r>
              <w:rPr>
                <w:sz w:val="16"/>
              </w:rPr>
              <w:t>Changes to core transformation or scoring components SHALL be accompanied by regression testing appropriate to the affected stage.</w:t>
            </w:r>
          </w:p>
        </w:tc>
        <w:tc>
          <w:tcPr>
            <w:tcW w:w="1152" w:type="dxa"/>
            <w:tcMar>
              <w:top w:w="80" w:type="dxa"/>
              <w:left w:w="90" w:type="dxa"/>
              <w:bottom w:w="80" w:type="dxa"/>
              <w:right w:w="90" w:type="dxa"/>
            </w:tcMar>
          </w:tcPr>
          <w:p w:rsidR="00FA03AA" w:rsidRDefault="001A6167">
            <w:r>
              <w:rPr>
                <w:sz w:val="16"/>
              </w:rPr>
              <w:t>Must</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NFR-POR-01</w:t>
            </w:r>
          </w:p>
        </w:tc>
        <w:tc>
          <w:tcPr>
            <w:tcW w:w="1800" w:type="dxa"/>
            <w:shd w:val="clear" w:color="auto" w:fill="F7F9FC"/>
            <w:tcMar>
              <w:top w:w="80" w:type="dxa"/>
              <w:left w:w="90" w:type="dxa"/>
              <w:bottom w:w="80" w:type="dxa"/>
              <w:right w:w="90" w:type="dxa"/>
            </w:tcMar>
          </w:tcPr>
          <w:p w:rsidR="00FA03AA" w:rsidRDefault="001A6167">
            <w:r>
              <w:rPr>
                <w:sz w:val="16"/>
              </w:rPr>
              <w:t>Portability</w:t>
            </w:r>
          </w:p>
        </w:tc>
        <w:tc>
          <w:tcPr>
            <w:tcW w:w="6120" w:type="dxa"/>
            <w:shd w:val="clear" w:color="auto" w:fill="F7F9FC"/>
            <w:tcMar>
              <w:top w:w="80" w:type="dxa"/>
              <w:left w:w="90" w:type="dxa"/>
              <w:bottom w:w="80" w:type="dxa"/>
              <w:right w:w="90" w:type="dxa"/>
            </w:tcMar>
          </w:tcPr>
          <w:p w:rsidR="00FA03AA" w:rsidRDefault="001A6167" w:rsidP="00E17166">
            <w:r>
              <w:rPr>
                <w:sz w:val="16"/>
              </w:rPr>
              <w:t>Stored AST/flow/scori</w:t>
            </w:r>
            <w:r w:rsidR="00E17166">
              <w:rPr>
                <w:sz w:val="16"/>
              </w:rPr>
              <w:t xml:space="preserve">ng artefacts SHOULD use machine readable, </w:t>
            </w:r>
            <w:proofErr w:type="spellStart"/>
            <w:r w:rsidR="00E17166">
              <w:rPr>
                <w:sz w:val="16"/>
              </w:rPr>
              <w:t xml:space="preserve">non </w:t>
            </w:r>
            <w:r>
              <w:rPr>
                <w:sz w:val="16"/>
              </w:rPr>
              <w:t>proprietary</w:t>
            </w:r>
            <w:proofErr w:type="spellEnd"/>
            <w:r>
              <w:rPr>
                <w:sz w:val="16"/>
              </w:rPr>
              <w:t xml:space="preserve"> or widely accessible formats where practical.</w:t>
            </w:r>
          </w:p>
        </w:tc>
        <w:tc>
          <w:tcPr>
            <w:tcW w:w="1152" w:type="dxa"/>
            <w:shd w:val="clear" w:color="auto" w:fill="F7F9FC"/>
            <w:tcMar>
              <w:top w:w="80" w:type="dxa"/>
              <w:left w:w="90" w:type="dxa"/>
              <w:bottom w:w="80" w:type="dxa"/>
              <w:right w:w="90" w:type="dxa"/>
            </w:tcMar>
          </w:tcPr>
          <w:p w:rsidR="00FA03AA" w:rsidRDefault="001A6167">
            <w:r>
              <w:rPr>
                <w:sz w:val="16"/>
              </w:rPr>
              <w:t>Should</w:t>
            </w:r>
          </w:p>
        </w:tc>
      </w:tr>
      <w:tr w:rsidR="00FA03AA">
        <w:trPr>
          <w:jc w:val="center"/>
        </w:trPr>
        <w:tc>
          <w:tcPr>
            <w:tcW w:w="1440" w:type="dxa"/>
            <w:tcMar>
              <w:top w:w="80" w:type="dxa"/>
              <w:left w:w="90" w:type="dxa"/>
              <w:bottom w:w="80" w:type="dxa"/>
              <w:right w:w="90" w:type="dxa"/>
            </w:tcMar>
          </w:tcPr>
          <w:p w:rsidR="00FA03AA" w:rsidRDefault="001A6167">
            <w:r>
              <w:rPr>
                <w:sz w:val="16"/>
              </w:rPr>
              <w:t>NFR-POR-02</w:t>
            </w:r>
          </w:p>
        </w:tc>
        <w:tc>
          <w:tcPr>
            <w:tcW w:w="1800" w:type="dxa"/>
            <w:tcMar>
              <w:top w:w="80" w:type="dxa"/>
              <w:left w:w="90" w:type="dxa"/>
              <w:bottom w:w="80" w:type="dxa"/>
              <w:right w:w="90" w:type="dxa"/>
            </w:tcMar>
          </w:tcPr>
          <w:p w:rsidR="00FA03AA" w:rsidRDefault="001A6167">
            <w:r>
              <w:rPr>
                <w:sz w:val="16"/>
              </w:rPr>
              <w:t>Diagram portability</w:t>
            </w:r>
          </w:p>
        </w:tc>
        <w:tc>
          <w:tcPr>
            <w:tcW w:w="6120" w:type="dxa"/>
            <w:tcMar>
              <w:top w:w="80" w:type="dxa"/>
              <w:left w:w="90" w:type="dxa"/>
              <w:bottom w:w="80" w:type="dxa"/>
              <w:right w:w="90" w:type="dxa"/>
            </w:tcMar>
          </w:tcPr>
          <w:p w:rsidR="00FA03AA" w:rsidRDefault="001A6167">
            <w:r>
              <w:rPr>
                <w:sz w:val="16"/>
              </w:rPr>
              <w:t>Flow visualisation SHOULD remain exportable</w:t>
            </w:r>
            <w:r w:rsidR="00E17166">
              <w:rPr>
                <w:sz w:val="16"/>
              </w:rPr>
              <w:t xml:space="preserve"> </w:t>
            </w:r>
            <w:r>
              <w:rPr>
                <w:sz w:val="16"/>
              </w:rPr>
              <w:t>/</w:t>
            </w:r>
            <w:r w:rsidR="00E17166">
              <w:rPr>
                <w:sz w:val="16"/>
              </w:rPr>
              <w:t xml:space="preserve"> </w:t>
            </w:r>
            <w:r>
              <w:rPr>
                <w:sz w:val="16"/>
              </w:rPr>
              <w:t>importabl</w:t>
            </w:r>
            <w:r w:rsidR="00E17166">
              <w:rPr>
                <w:sz w:val="16"/>
              </w:rPr>
              <w:t xml:space="preserve">e through the supported Draw.io </w:t>
            </w:r>
            <w:r>
              <w:rPr>
                <w:sz w:val="16"/>
              </w:rPr>
              <w:t>compatible representation.</w:t>
            </w:r>
          </w:p>
        </w:tc>
        <w:tc>
          <w:tcPr>
            <w:tcW w:w="1152" w:type="dxa"/>
            <w:tcMar>
              <w:top w:w="80" w:type="dxa"/>
              <w:left w:w="90" w:type="dxa"/>
              <w:bottom w:w="80" w:type="dxa"/>
              <w:right w:w="90" w:type="dxa"/>
            </w:tcMar>
          </w:tcPr>
          <w:p w:rsidR="00FA03AA" w:rsidRDefault="001A6167">
            <w:r>
              <w:rPr>
                <w:sz w:val="16"/>
              </w:rPr>
              <w:t>Should</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NFR-USA-01</w:t>
            </w:r>
          </w:p>
        </w:tc>
        <w:tc>
          <w:tcPr>
            <w:tcW w:w="1800" w:type="dxa"/>
            <w:shd w:val="clear" w:color="auto" w:fill="F7F9FC"/>
            <w:tcMar>
              <w:top w:w="80" w:type="dxa"/>
              <w:left w:w="90" w:type="dxa"/>
              <w:bottom w:w="80" w:type="dxa"/>
              <w:right w:w="90" w:type="dxa"/>
            </w:tcMar>
          </w:tcPr>
          <w:p w:rsidR="00FA03AA" w:rsidRDefault="001A6167">
            <w:r>
              <w:rPr>
                <w:sz w:val="16"/>
              </w:rPr>
              <w:t xml:space="preserve">Human </w:t>
            </w:r>
            <w:proofErr w:type="spellStart"/>
            <w:r>
              <w:rPr>
                <w:sz w:val="16"/>
              </w:rPr>
              <w:t>inspectability</w:t>
            </w:r>
            <w:proofErr w:type="spellEnd"/>
          </w:p>
        </w:tc>
        <w:tc>
          <w:tcPr>
            <w:tcW w:w="6120" w:type="dxa"/>
            <w:shd w:val="clear" w:color="auto" w:fill="F7F9FC"/>
            <w:tcMar>
              <w:top w:w="80" w:type="dxa"/>
              <w:left w:w="90" w:type="dxa"/>
              <w:bottom w:w="80" w:type="dxa"/>
              <w:right w:w="90" w:type="dxa"/>
            </w:tcMar>
          </w:tcPr>
          <w:p w:rsidR="00FA03AA" w:rsidRDefault="001A6167">
            <w:r>
              <w:rPr>
                <w:sz w:val="16"/>
              </w:rPr>
              <w:t>Original and transformed representations SHALL remain available in forms that permit human inspection without requiring reconstruction from aggregate scores.</w:t>
            </w:r>
          </w:p>
        </w:tc>
        <w:tc>
          <w:tcPr>
            <w:tcW w:w="1152" w:type="dxa"/>
            <w:shd w:val="clear" w:color="auto" w:fill="F7F9FC"/>
            <w:tcMar>
              <w:top w:w="80" w:type="dxa"/>
              <w:left w:w="90" w:type="dxa"/>
              <w:bottom w:w="80" w:type="dxa"/>
              <w:right w:w="90" w:type="dxa"/>
            </w:tcMar>
          </w:tcPr>
          <w:p w:rsidR="00FA03AA" w:rsidRDefault="001A6167">
            <w:r>
              <w:rPr>
                <w:sz w:val="16"/>
              </w:rPr>
              <w:t>Must</w:t>
            </w:r>
          </w:p>
        </w:tc>
      </w:tr>
      <w:tr w:rsidR="00FA03AA">
        <w:trPr>
          <w:jc w:val="center"/>
        </w:trPr>
        <w:tc>
          <w:tcPr>
            <w:tcW w:w="1440" w:type="dxa"/>
            <w:tcMar>
              <w:top w:w="80" w:type="dxa"/>
              <w:left w:w="90" w:type="dxa"/>
              <w:bottom w:w="80" w:type="dxa"/>
              <w:right w:w="90" w:type="dxa"/>
            </w:tcMar>
          </w:tcPr>
          <w:p w:rsidR="00FA03AA" w:rsidRDefault="001A6167">
            <w:r>
              <w:rPr>
                <w:sz w:val="16"/>
              </w:rPr>
              <w:t>NFR-USA-02</w:t>
            </w:r>
          </w:p>
        </w:tc>
        <w:tc>
          <w:tcPr>
            <w:tcW w:w="1800" w:type="dxa"/>
            <w:tcMar>
              <w:top w:w="80" w:type="dxa"/>
              <w:left w:w="90" w:type="dxa"/>
              <w:bottom w:w="80" w:type="dxa"/>
              <w:right w:w="90" w:type="dxa"/>
            </w:tcMar>
          </w:tcPr>
          <w:p w:rsidR="00FA03AA" w:rsidRDefault="001A6167">
            <w:r>
              <w:rPr>
                <w:sz w:val="16"/>
              </w:rPr>
              <w:t>Dashboard usability</w:t>
            </w:r>
          </w:p>
        </w:tc>
        <w:tc>
          <w:tcPr>
            <w:tcW w:w="6120" w:type="dxa"/>
            <w:tcMar>
              <w:top w:w="80" w:type="dxa"/>
              <w:left w:w="90" w:type="dxa"/>
              <w:bottom w:w="80" w:type="dxa"/>
              <w:right w:w="90" w:type="dxa"/>
            </w:tcMar>
          </w:tcPr>
          <w:p w:rsidR="00FA03AA" w:rsidRDefault="001A6167">
            <w:r>
              <w:rPr>
                <w:sz w:val="16"/>
              </w:rPr>
              <w:t>Analytical dashboards SHOULD provide clear legends, labels and model/algorithm identifiers and remain usable on common desktop browser sizes.</w:t>
            </w:r>
          </w:p>
        </w:tc>
        <w:tc>
          <w:tcPr>
            <w:tcW w:w="1152" w:type="dxa"/>
            <w:tcMar>
              <w:top w:w="80" w:type="dxa"/>
              <w:left w:w="90" w:type="dxa"/>
              <w:bottom w:w="80" w:type="dxa"/>
              <w:right w:w="90" w:type="dxa"/>
            </w:tcMar>
          </w:tcPr>
          <w:p w:rsidR="00FA03AA" w:rsidRDefault="001A6167">
            <w:r>
              <w:rPr>
                <w:sz w:val="16"/>
              </w:rPr>
              <w:t>Should</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NFR-DAT-01</w:t>
            </w:r>
          </w:p>
        </w:tc>
        <w:tc>
          <w:tcPr>
            <w:tcW w:w="1800" w:type="dxa"/>
            <w:shd w:val="clear" w:color="auto" w:fill="F7F9FC"/>
            <w:tcMar>
              <w:top w:w="80" w:type="dxa"/>
              <w:left w:w="90" w:type="dxa"/>
              <w:bottom w:w="80" w:type="dxa"/>
              <w:right w:w="90" w:type="dxa"/>
            </w:tcMar>
          </w:tcPr>
          <w:p w:rsidR="00FA03AA" w:rsidRDefault="001A6167">
            <w:r>
              <w:rPr>
                <w:sz w:val="16"/>
              </w:rPr>
              <w:t>Data integrity</w:t>
            </w:r>
          </w:p>
        </w:tc>
        <w:tc>
          <w:tcPr>
            <w:tcW w:w="6120" w:type="dxa"/>
            <w:shd w:val="clear" w:color="auto" w:fill="F7F9FC"/>
            <w:tcMar>
              <w:top w:w="80" w:type="dxa"/>
              <w:left w:w="90" w:type="dxa"/>
              <w:bottom w:w="80" w:type="dxa"/>
              <w:right w:w="90" w:type="dxa"/>
            </w:tcMar>
          </w:tcPr>
          <w:p w:rsidR="00FA03AA" w:rsidRDefault="001A6167">
            <w:r>
              <w:rPr>
                <w:sz w:val="16"/>
              </w:rPr>
              <w:t>Stu</w:t>
            </w:r>
            <w:r w:rsidR="00E17166">
              <w:rPr>
                <w:sz w:val="16"/>
              </w:rPr>
              <w:t xml:space="preserve">dy packages SHOULD support file </w:t>
            </w:r>
            <w:r>
              <w:rPr>
                <w:sz w:val="16"/>
              </w:rPr>
              <w:t>integrity checking and detect missing or altered retained artefacts.</w:t>
            </w:r>
          </w:p>
        </w:tc>
        <w:tc>
          <w:tcPr>
            <w:tcW w:w="1152" w:type="dxa"/>
            <w:shd w:val="clear" w:color="auto" w:fill="F7F9FC"/>
            <w:tcMar>
              <w:top w:w="80" w:type="dxa"/>
              <w:left w:w="90" w:type="dxa"/>
              <w:bottom w:w="80" w:type="dxa"/>
              <w:right w:w="90" w:type="dxa"/>
            </w:tcMar>
          </w:tcPr>
          <w:p w:rsidR="00FA03AA" w:rsidRDefault="001A6167">
            <w:r>
              <w:rPr>
                <w:sz w:val="16"/>
              </w:rPr>
              <w:t>Should</w:t>
            </w:r>
          </w:p>
        </w:tc>
      </w:tr>
      <w:tr w:rsidR="00FA03AA">
        <w:trPr>
          <w:jc w:val="center"/>
        </w:trPr>
        <w:tc>
          <w:tcPr>
            <w:tcW w:w="1440" w:type="dxa"/>
            <w:tcMar>
              <w:top w:w="80" w:type="dxa"/>
              <w:left w:w="90" w:type="dxa"/>
              <w:bottom w:w="80" w:type="dxa"/>
              <w:right w:w="90" w:type="dxa"/>
            </w:tcMar>
          </w:tcPr>
          <w:p w:rsidR="00FA03AA" w:rsidRDefault="001A6167">
            <w:r>
              <w:rPr>
                <w:sz w:val="16"/>
              </w:rPr>
              <w:t>NFR-SEC-01</w:t>
            </w:r>
          </w:p>
        </w:tc>
        <w:tc>
          <w:tcPr>
            <w:tcW w:w="1800" w:type="dxa"/>
            <w:tcMar>
              <w:top w:w="80" w:type="dxa"/>
              <w:left w:w="90" w:type="dxa"/>
              <w:bottom w:w="80" w:type="dxa"/>
              <w:right w:w="90" w:type="dxa"/>
            </w:tcMar>
          </w:tcPr>
          <w:p w:rsidR="00FA03AA" w:rsidRDefault="001A6167">
            <w:r>
              <w:rPr>
                <w:sz w:val="16"/>
              </w:rPr>
              <w:t>Credential safety</w:t>
            </w:r>
          </w:p>
        </w:tc>
        <w:tc>
          <w:tcPr>
            <w:tcW w:w="6120" w:type="dxa"/>
            <w:tcMar>
              <w:top w:w="80" w:type="dxa"/>
              <w:left w:w="90" w:type="dxa"/>
              <w:bottom w:w="80" w:type="dxa"/>
              <w:right w:w="90" w:type="dxa"/>
            </w:tcMar>
          </w:tcPr>
          <w:p w:rsidR="00FA03AA" w:rsidRDefault="001A6167">
            <w:r>
              <w:rPr>
                <w:sz w:val="16"/>
              </w:rPr>
              <w:t>API keys, access tokens and other secrets SHALL NOT be embedded in published study artefacts or repository documentation.</w:t>
            </w:r>
          </w:p>
        </w:tc>
        <w:tc>
          <w:tcPr>
            <w:tcW w:w="1152" w:type="dxa"/>
            <w:tcMar>
              <w:top w:w="80" w:type="dxa"/>
              <w:left w:w="90" w:type="dxa"/>
              <w:bottom w:w="80" w:type="dxa"/>
              <w:right w:w="90" w:type="dxa"/>
            </w:tcMar>
          </w:tcPr>
          <w:p w:rsidR="00FA03AA" w:rsidRDefault="001A6167">
            <w:r>
              <w:rPr>
                <w:sz w:val="16"/>
              </w:rPr>
              <w:t>Must</w:t>
            </w:r>
          </w:p>
        </w:tc>
      </w:tr>
      <w:tr w:rsidR="00FA03AA">
        <w:trPr>
          <w:jc w:val="center"/>
        </w:trPr>
        <w:tc>
          <w:tcPr>
            <w:tcW w:w="1440" w:type="dxa"/>
            <w:shd w:val="clear" w:color="auto" w:fill="F7F9FC"/>
            <w:tcMar>
              <w:top w:w="80" w:type="dxa"/>
              <w:left w:w="90" w:type="dxa"/>
              <w:bottom w:w="80" w:type="dxa"/>
              <w:right w:w="90" w:type="dxa"/>
            </w:tcMar>
          </w:tcPr>
          <w:p w:rsidR="00FA03AA" w:rsidRDefault="001A6167">
            <w:r>
              <w:rPr>
                <w:sz w:val="16"/>
              </w:rPr>
              <w:t>NFR-PRI-01</w:t>
            </w:r>
          </w:p>
        </w:tc>
        <w:tc>
          <w:tcPr>
            <w:tcW w:w="1800" w:type="dxa"/>
            <w:shd w:val="clear" w:color="auto" w:fill="F7F9FC"/>
            <w:tcMar>
              <w:top w:w="80" w:type="dxa"/>
              <w:left w:w="90" w:type="dxa"/>
              <w:bottom w:w="80" w:type="dxa"/>
              <w:right w:w="90" w:type="dxa"/>
            </w:tcMar>
          </w:tcPr>
          <w:p w:rsidR="00FA03AA" w:rsidRDefault="001A6167">
            <w:r>
              <w:rPr>
                <w:sz w:val="16"/>
              </w:rPr>
              <w:t>Data minimisation</w:t>
            </w:r>
          </w:p>
        </w:tc>
        <w:tc>
          <w:tcPr>
            <w:tcW w:w="6120" w:type="dxa"/>
            <w:shd w:val="clear" w:color="auto" w:fill="F7F9FC"/>
            <w:tcMar>
              <w:top w:w="80" w:type="dxa"/>
              <w:left w:w="90" w:type="dxa"/>
              <w:bottom w:w="80" w:type="dxa"/>
              <w:right w:w="90" w:type="dxa"/>
            </w:tcMar>
          </w:tcPr>
          <w:p w:rsidR="00FA03AA" w:rsidRDefault="001A6167">
            <w:r>
              <w:rPr>
                <w:sz w:val="16"/>
              </w:rPr>
              <w:t>Published artefacts SHOULD contain only personal information necessary fo</w:t>
            </w:r>
            <w:r w:rsidR="00E17166">
              <w:rPr>
                <w:sz w:val="16"/>
              </w:rPr>
              <w:t xml:space="preserve">r research provenance; reviewer </w:t>
            </w:r>
            <w:r>
              <w:rPr>
                <w:sz w:val="16"/>
              </w:rPr>
              <w:t xml:space="preserve">identifying fields SHOULD </w:t>
            </w:r>
            <w:r w:rsidR="00E17166">
              <w:rPr>
                <w:sz w:val="16"/>
              </w:rPr>
              <w:t xml:space="preserve">be removable </w:t>
            </w:r>
            <w:r>
              <w:rPr>
                <w:sz w:val="16"/>
              </w:rPr>
              <w:t>when public release does not require them.</w:t>
            </w:r>
          </w:p>
        </w:tc>
        <w:tc>
          <w:tcPr>
            <w:tcW w:w="1152" w:type="dxa"/>
            <w:shd w:val="clear" w:color="auto" w:fill="F7F9FC"/>
            <w:tcMar>
              <w:top w:w="80" w:type="dxa"/>
              <w:left w:w="90" w:type="dxa"/>
              <w:bottom w:w="80" w:type="dxa"/>
              <w:right w:w="90" w:type="dxa"/>
            </w:tcMar>
          </w:tcPr>
          <w:p w:rsidR="00FA03AA" w:rsidRDefault="001A6167">
            <w:r>
              <w:rPr>
                <w:sz w:val="16"/>
              </w:rPr>
              <w:t>Should</w:t>
            </w:r>
          </w:p>
        </w:tc>
      </w:tr>
      <w:tr w:rsidR="00FA03AA">
        <w:trPr>
          <w:jc w:val="center"/>
        </w:trPr>
        <w:tc>
          <w:tcPr>
            <w:tcW w:w="1440" w:type="dxa"/>
            <w:tcMar>
              <w:top w:w="80" w:type="dxa"/>
              <w:left w:w="90" w:type="dxa"/>
              <w:bottom w:w="80" w:type="dxa"/>
              <w:right w:w="90" w:type="dxa"/>
            </w:tcMar>
          </w:tcPr>
          <w:p w:rsidR="00FA03AA" w:rsidRDefault="001A6167">
            <w:r>
              <w:rPr>
                <w:sz w:val="16"/>
              </w:rPr>
              <w:t>NFR-EXT-01</w:t>
            </w:r>
          </w:p>
        </w:tc>
        <w:tc>
          <w:tcPr>
            <w:tcW w:w="1800" w:type="dxa"/>
            <w:tcMar>
              <w:top w:w="80" w:type="dxa"/>
              <w:left w:w="90" w:type="dxa"/>
              <w:bottom w:w="80" w:type="dxa"/>
              <w:right w:w="90" w:type="dxa"/>
            </w:tcMar>
          </w:tcPr>
          <w:p w:rsidR="00FA03AA" w:rsidRDefault="001A6167">
            <w:r>
              <w:rPr>
                <w:sz w:val="16"/>
              </w:rPr>
              <w:t>Extensibility</w:t>
            </w:r>
          </w:p>
        </w:tc>
        <w:tc>
          <w:tcPr>
            <w:tcW w:w="6120" w:type="dxa"/>
            <w:tcMar>
              <w:top w:w="80" w:type="dxa"/>
              <w:left w:w="90" w:type="dxa"/>
              <w:bottom w:w="80" w:type="dxa"/>
              <w:right w:w="90" w:type="dxa"/>
            </w:tcMar>
          </w:tcPr>
          <w:p w:rsidR="00FA03AA" w:rsidRDefault="001A6167">
            <w:r>
              <w:rPr>
                <w:sz w:val="16"/>
              </w:rPr>
              <w:t>The architecture SHOULD permit future alternative controlled intermediate representations to enter defined downstream stages without redefining the entire evaluation framework.</w:t>
            </w:r>
          </w:p>
        </w:tc>
        <w:tc>
          <w:tcPr>
            <w:tcW w:w="1152" w:type="dxa"/>
            <w:tcMar>
              <w:top w:w="80" w:type="dxa"/>
              <w:left w:w="90" w:type="dxa"/>
              <w:bottom w:w="80" w:type="dxa"/>
              <w:right w:w="90" w:type="dxa"/>
            </w:tcMar>
          </w:tcPr>
          <w:p w:rsidR="00FA03AA" w:rsidRDefault="001A6167">
            <w:r>
              <w:rPr>
                <w:sz w:val="16"/>
              </w:rPr>
              <w:t>Should</w:t>
            </w:r>
          </w:p>
        </w:tc>
      </w:tr>
    </w:tbl>
    <w:p w:rsidR="00FA03AA" w:rsidRDefault="00FA03AA"/>
    <w:p w:rsidR="00E17166" w:rsidRDefault="00E17166">
      <w:pPr>
        <w:pStyle w:val="Heading1"/>
        <w:rPr>
          <w:rFonts w:ascii="Arial" w:hAnsi="Arial"/>
        </w:rPr>
      </w:pPr>
    </w:p>
    <w:p w:rsidR="00FA03AA" w:rsidRDefault="001A6167">
      <w:pPr>
        <w:pStyle w:val="Heading1"/>
      </w:pPr>
      <w:r>
        <w:rPr>
          <w:rFonts w:ascii="Arial" w:hAnsi="Arial"/>
        </w:rPr>
        <w:t>Data Requirements</w:t>
      </w:r>
    </w:p>
    <w:tbl>
      <w:tblPr>
        <w:tblStyle w:val="TableGrid"/>
        <w:tblW w:w="0" w:type="auto"/>
        <w:jc w:val="center"/>
        <w:tblLayout w:type="fixed"/>
        <w:tblLook w:val="04A0" w:firstRow="1" w:lastRow="0" w:firstColumn="1" w:lastColumn="0" w:noHBand="0" w:noVBand="1"/>
      </w:tblPr>
      <w:tblGrid>
        <w:gridCol w:w="1224"/>
        <w:gridCol w:w="2376"/>
        <w:gridCol w:w="6912"/>
      </w:tblGrid>
      <w:tr w:rsidR="00FA03AA">
        <w:trPr>
          <w:tblHeader/>
          <w:jc w:val="center"/>
        </w:trPr>
        <w:tc>
          <w:tcPr>
            <w:tcW w:w="1224" w:type="dxa"/>
            <w:shd w:val="clear" w:color="auto" w:fill="D9E2F3"/>
            <w:tcMar>
              <w:top w:w="80" w:type="dxa"/>
              <w:left w:w="90" w:type="dxa"/>
              <w:bottom w:w="80" w:type="dxa"/>
              <w:right w:w="90" w:type="dxa"/>
            </w:tcMar>
          </w:tcPr>
          <w:p w:rsidR="00FA03AA" w:rsidRDefault="001A6167">
            <w:r>
              <w:rPr>
                <w:b/>
                <w:sz w:val="17"/>
              </w:rPr>
              <w:t>ID</w:t>
            </w:r>
          </w:p>
        </w:tc>
        <w:tc>
          <w:tcPr>
            <w:tcW w:w="2376" w:type="dxa"/>
            <w:shd w:val="clear" w:color="auto" w:fill="D9E2F3"/>
            <w:tcMar>
              <w:top w:w="80" w:type="dxa"/>
              <w:left w:w="90" w:type="dxa"/>
              <w:bottom w:w="80" w:type="dxa"/>
              <w:right w:w="90" w:type="dxa"/>
            </w:tcMar>
          </w:tcPr>
          <w:p w:rsidR="00FA03AA" w:rsidRDefault="001A6167">
            <w:r>
              <w:rPr>
                <w:b/>
                <w:sz w:val="17"/>
              </w:rPr>
              <w:t>Data object</w:t>
            </w:r>
          </w:p>
        </w:tc>
        <w:tc>
          <w:tcPr>
            <w:tcW w:w="6912" w:type="dxa"/>
            <w:shd w:val="clear" w:color="auto" w:fill="D9E2F3"/>
            <w:tcMar>
              <w:top w:w="80" w:type="dxa"/>
              <w:left w:w="90" w:type="dxa"/>
              <w:bottom w:w="80" w:type="dxa"/>
              <w:right w:w="90" w:type="dxa"/>
            </w:tcMar>
          </w:tcPr>
          <w:p w:rsidR="00FA03AA" w:rsidRDefault="001A6167">
            <w:r>
              <w:rPr>
                <w:b/>
                <w:sz w:val="17"/>
              </w:rPr>
              <w:t>Requirement</w:t>
            </w:r>
          </w:p>
        </w:tc>
      </w:tr>
      <w:tr w:rsidR="00FA03AA">
        <w:trPr>
          <w:jc w:val="center"/>
        </w:trPr>
        <w:tc>
          <w:tcPr>
            <w:tcW w:w="1224" w:type="dxa"/>
            <w:tcMar>
              <w:top w:w="80" w:type="dxa"/>
              <w:left w:w="90" w:type="dxa"/>
              <w:bottom w:w="80" w:type="dxa"/>
              <w:right w:w="90" w:type="dxa"/>
            </w:tcMar>
          </w:tcPr>
          <w:p w:rsidR="00FA03AA" w:rsidRDefault="001A6167">
            <w:r>
              <w:rPr>
                <w:sz w:val="17"/>
              </w:rPr>
              <w:t>DR-01</w:t>
            </w:r>
          </w:p>
        </w:tc>
        <w:tc>
          <w:tcPr>
            <w:tcW w:w="2376" w:type="dxa"/>
            <w:tcMar>
              <w:top w:w="80" w:type="dxa"/>
              <w:left w:w="90" w:type="dxa"/>
              <w:bottom w:w="80" w:type="dxa"/>
              <w:right w:w="90" w:type="dxa"/>
            </w:tcMar>
          </w:tcPr>
          <w:p w:rsidR="00FA03AA" w:rsidRDefault="001A6167">
            <w:r>
              <w:rPr>
                <w:sz w:val="17"/>
              </w:rPr>
              <w:t>Algorithm instance identity</w:t>
            </w:r>
          </w:p>
        </w:tc>
        <w:tc>
          <w:tcPr>
            <w:tcW w:w="6912" w:type="dxa"/>
            <w:tcMar>
              <w:top w:w="80" w:type="dxa"/>
              <w:left w:w="90" w:type="dxa"/>
              <w:bottom w:w="80" w:type="dxa"/>
              <w:right w:w="90" w:type="dxa"/>
            </w:tcMar>
          </w:tcPr>
          <w:p w:rsidR="00FA03AA" w:rsidRDefault="001A6167">
            <w:r>
              <w:rPr>
                <w:sz w:val="17"/>
              </w:rPr>
              <w:t>Each record shall retain a model/dataset identifier and algorithm identifier.</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DR-02</w:t>
            </w:r>
          </w:p>
        </w:tc>
        <w:tc>
          <w:tcPr>
            <w:tcW w:w="2376" w:type="dxa"/>
            <w:shd w:val="clear" w:color="auto" w:fill="F7F9FC"/>
            <w:tcMar>
              <w:top w:w="80" w:type="dxa"/>
              <w:left w:w="90" w:type="dxa"/>
              <w:bottom w:w="80" w:type="dxa"/>
              <w:right w:w="90" w:type="dxa"/>
            </w:tcMar>
          </w:tcPr>
          <w:p w:rsidR="00FA03AA" w:rsidRDefault="001A6167">
            <w:r>
              <w:rPr>
                <w:sz w:val="17"/>
              </w:rPr>
              <w:t>Input provenance</w:t>
            </w:r>
          </w:p>
        </w:tc>
        <w:tc>
          <w:tcPr>
            <w:tcW w:w="6912" w:type="dxa"/>
            <w:shd w:val="clear" w:color="auto" w:fill="F7F9FC"/>
            <w:tcMar>
              <w:top w:w="80" w:type="dxa"/>
              <w:left w:w="90" w:type="dxa"/>
              <w:bottom w:w="80" w:type="dxa"/>
              <w:right w:w="90" w:type="dxa"/>
            </w:tcMar>
          </w:tcPr>
          <w:p w:rsidR="00FA03AA" w:rsidRDefault="001A6167">
            <w:r>
              <w:rPr>
                <w:sz w:val="17"/>
              </w:rPr>
              <w:t>Original pseudocode and the a</w:t>
            </w:r>
            <w:r w:rsidR="00E17166">
              <w:rPr>
                <w:sz w:val="17"/>
              </w:rPr>
              <w:t xml:space="preserve">ssociated natural </w:t>
            </w:r>
            <w:r>
              <w:rPr>
                <w:sz w:val="17"/>
              </w:rPr>
              <w:t>language specification reference shall remain distinguishable from transformed artefacts.</w:t>
            </w:r>
          </w:p>
        </w:tc>
      </w:tr>
      <w:tr w:rsidR="00FA03AA">
        <w:trPr>
          <w:jc w:val="center"/>
        </w:trPr>
        <w:tc>
          <w:tcPr>
            <w:tcW w:w="1224" w:type="dxa"/>
            <w:tcMar>
              <w:top w:w="80" w:type="dxa"/>
              <w:left w:w="90" w:type="dxa"/>
              <w:bottom w:w="80" w:type="dxa"/>
              <w:right w:w="90" w:type="dxa"/>
            </w:tcMar>
          </w:tcPr>
          <w:p w:rsidR="00FA03AA" w:rsidRDefault="001A6167">
            <w:r>
              <w:rPr>
                <w:sz w:val="17"/>
              </w:rPr>
              <w:t>DR-03</w:t>
            </w:r>
          </w:p>
        </w:tc>
        <w:tc>
          <w:tcPr>
            <w:tcW w:w="2376" w:type="dxa"/>
            <w:tcMar>
              <w:top w:w="80" w:type="dxa"/>
              <w:left w:w="90" w:type="dxa"/>
              <w:bottom w:w="80" w:type="dxa"/>
              <w:right w:w="90" w:type="dxa"/>
            </w:tcMar>
          </w:tcPr>
          <w:p w:rsidR="00FA03AA" w:rsidRDefault="001A6167">
            <w:r>
              <w:rPr>
                <w:sz w:val="17"/>
              </w:rPr>
              <w:t>Canonicalisation evidence</w:t>
            </w:r>
          </w:p>
        </w:tc>
        <w:tc>
          <w:tcPr>
            <w:tcW w:w="6912" w:type="dxa"/>
            <w:tcMar>
              <w:top w:w="80" w:type="dxa"/>
              <w:left w:w="90" w:type="dxa"/>
              <w:bottom w:w="80" w:type="dxa"/>
              <w:right w:w="90" w:type="dxa"/>
            </w:tcMar>
          </w:tcPr>
          <w:p w:rsidR="00FA03AA" w:rsidRDefault="001A6167">
            <w:r>
              <w:rPr>
                <w:sz w:val="17"/>
              </w:rPr>
              <w:t>Processed pseudocode, processing profile/version and processing report shall be retainable.</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DR-04</w:t>
            </w:r>
          </w:p>
        </w:tc>
        <w:tc>
          <w:tcPr>
            <w:tcW w:w="2376" w:type="dxa"/>
            <w:shd w:val="clear" w:color="auto" w:fill="F7F9FC"/>
            <w:tcMar>
              <w:top w:w="80" w:type="dxa"/>
              <w:left w:w="90" w:type="dxa"/>
              <w:bottom w:w="80" w:type="dxa"/>
              <w:right w:w="90" w:type="dxa"/>
            </w:tcMar>
          </w:tcPr>
          <w:p w:rsidR="00FA03AA" w:rsidRDefault="001A6167">
            <w:r>
              <w:rPr>
                <w:sz w:val="17"/>
              </w:rPr>
              <w:t>Structural evidence</w:t>
            </w:r>
          </w:p>
        </w:tc>
        <w:tc>
          <w:tcPr>
            <w:tcW w:w="6912" w:type="dxa"/>
            <w:shd w:val="clear" w:color="auto" w:fill="F7F9FC"/>
            <w:tcMar>
              <w:top w:w="80" w:type="dxa"/>
              <w:left w:w="90" w:type="dxa"/>
              <w:bottom w:w="80" w:type="dxa"/>
              <w:right w:w="90" w:type="dxa"/>
            </w:tcMar>
          </w:tcPr>
          <w:p w:rsidR="00FA03AA" w:rsidRDefault="001A6167">
            <w:r>
              <w:rPr>
                <w:sz w:val="17"/>
              </w:rPr>
              <w:t>AST and flow representat</w:t>
            </w:r>
            <w:r w:rsidR="00E17166">
              <w:rPr>
                <w:sz w:val="17"/>
              </w:rPr>
              <w:t xml:space="preserve">ions shall be stored in machine </w:t>
            </w:r>
            <w:r>
              <w:rPr>
                <w:sz w:val="17"/>
              </w:rPr>
              <w:t>readable form where the stage completes.</w:t>
            </w:r>
          </w:p>
        </w:tc>
      </w:tr>
      <w:tr w:rsidR="00FA03AA">
        <w:trPr>
          <w:jc w:val="center"/>
        </w:trPr>
        <w:tc>
          <w:tcPr>
            <w:tcW w:w="1224" w:type="dxa"/>
            <w:tcMar>
              <w:top w:w="80" w:type="dxa"/>
              <w:left w:w="90" w:type="dxa"/>
              <w:bottom w:w="80" w:type="dxa"/>
              <w:right w:w="90" w:type="dxa"/>
            </w:tcMar>
          </w:tcPr>
          <w:p w:rsidR="00FA03AA" w:rsidRDefault="001A6167">
            <w:r>
              <w:rPr>
                <w:sz w:val="17"/>
              </w:rPr>
              <w:t>DR-05</w:t>
            </w:r>
          </w:p>
        </w:tc>
        <w:tc>
          <w:tcPr>
            <w:tcW w:w="2376" w:type="dxa"/>
            <w:tcMar>
              <w:top w:w="80" w:type="dxa"/>
              <w:left w:w="90" w:type="dxa"/>
              <w:bottom w:w="80" w:type="dxa"/>
              <w:right w:w="90" w:type="dxa"/>
            </w:tcMar>
          </w:tcPr>
          <w:p w:rsidR="00FA03AA" w:rsidRDefault="001A6167">
            <w:r>
              <w:rPr>
                <w:sz w:val="17"/>
              </w:rPr>
              <w:t>Execution evidence</w:t>
            </w:r>
          </w:p>
        </w:tc>
        <w:tc>
          <w:tcPr>
            <w:tcW w:w="6912" w:type="dxa"/>
            <w:tcMar>
              <w:top w:w="80" w:type="dxa"/>
              <w:left w:w="90" w:type="dxa"/>
              <w:bottom w:w="80" w:type="dxa"/>
              <w:right w:w="90" w:type="dxa"/>
            </w:tcMar>
          </w:tcPr>
          <w:p w:rsidR="00FA03AA" w:rsidRDefault="001A6167">
            <w:r>
              <w:rPr>
                <w:sz w:val="17"/>
              </w:rPr>
              <w:t>Generated Python, compilation/runtime status and behavioural test outcomes shall be stored where applicable.</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DR-06</w:t>
            </w:r>
          </w:p>
        </w:tc>
        <w:tc>
          <w:tcPr>
            <w:tcW w:w="2376" w:type="dxa"/>
            <w:shd w:val="clear" w:color="auto" w:fill="F7F9FC"/>
            <w:tcMar>
              <w:top w:w="80" w:type="dxa"/>
              <w:left w:w="90" w:type="dxa"/>
              <w:bottom w:w="80" w:type="dxa"/>
              <w:right w:w="90" w:type="dxa"/>
            </w:tcMar>
          </w:tcPr>
          <w:p w:rsidR="00FA03AA" w:rsidRDefault="001A6167">
            <w:r>
              <w:rPr>
                <w:sz w:val="17"/>
              </w:rPr>
              <w:t>Test evidence</w:t>
            </w:r>
          </w:p>
        </w:tc>
        <w:tc>
          <w:tcPr>
            <w:tcW w:w="6912" w:type="dxa"/>
            <w:shd w:val="clear" w:color="auto" w:fill="F7F9FC"/>
            <w:tcMar>
              <w:top w:w="80" w:type="dxa"/>
              <w:left w:w="90" w:type="dxa"/>
              <w:bottom w:w="80" w:type="dxa"/>
              <w:right w:w="90" w:type="dxa"/>
            </w:tcMar>
          </w:tcPr>
          <w:p w:rsidR="00FA03AA" w:rsidRDefault="00E17166">
            <w:r>
              <w:rPr>
                <w:sz w:val="17"/>
              </w:rPr>
              <w:t xml:space="preserve">Declared/evaluable/passed/not evaluable counts and test </w:t>
            </w:r>
            <w:r w:rsidR="001A6167">
              <w:rPr>
                <w:sz w:val="17"/>
              </w:rPr>
              <w:t>category identity shall remain accessible for scoring and audit.</w:t>
            </w:r>
          </w:p>
        </w:tc>
      </w:tr>
      <w:tr w:rsidR="00FA03AA">
        <w:trPr>
          <w:jc w:val="center"/>
        </w:trPr>
        <w:tc>
          <w:tcPr>
            <w:tcW w:w="1224" w:type="dxa"/>
            <w:tcMar>
              <w:top w:w="80" w:type="dxa"/>
              <w:left w:w="90" w:type="dxa"/>
              <w:bottom w:w="80" w:type="dxa"/>
              <w:right w:w="90" w:type="dxa"/>
            </w:tcMar>
          </w:tcPr>
          <w:p w:rsidR="00FA03AA" w:rsidRDefault="001A6167">
            <w:r>
              <w:rPr>
                <w:sz w:val="17"/>
              </w:rPr>
              <w:t>DR-07</w:t>
            </w:r>
          </w:p>
        </w:tc>
        <w:tc>
          <w:tcPr>
            <w:tcW w:w="2376" w:type="dxa"/>
            <w:tcMar>
              <w:top w:w="80" w:type="dxa"/>
              <w:left w:w="90" w:type="dxa"/>
              <w:bottom w:w="80" w:type="dxa"/>
              <w:right w:w="90" w:type="dxa"/>
            </w:tcMar>
          </w:tcPr>
          <w:p w:rsidR="00FA03AA" w:rsidRDefault="001A6167">
            <w:r>
              <w:rPr>
                <w:sz w:val="17"/>
              </w:rPr>
              <w:t>Human Review evidence</w:t>
            </w:r>
          </w:p>
        </w:tc>
        <w:tc>
          <w:tcPr>
            <w:tcW w:w="6912" w:type="dxa"/>
            <w:tcMar>
              <w:top w:w="80" w:type="dxa"/>
              <w:left w:w="90" w:type="dxa"/>
              <w:bottom w:w="80" w:type="dxa"/>
              <w:right w:w="90" w:type="dxa"/>
            </w:tcMar>
          </w:tcPr>
          <w:p w:rsidR="00FA03AA" w:rsidRDefault="001A6167">
            <w:r>
              <w:rPr>
                <w:sz w:val="17"/>
              </w:rPr>
              <w:t>Review s</w:t>
            </w:r>
            <w:r w:rsidR="00E17166">
              <w:rPr>
                <w:sz w:val="17"/>
              </w:rPr>
              <w:t xml:space="preserve">tatus, rubric results, terminal </w:t>
            </w:r>
            <w:r>
              <w:rPr>
                <w:sz w:val="17"/>
              </w:rPr>
              <w:t>state information, agreement data and justifications shall be stored separately from automated scores.</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DR-08</w:t>
            </w:r>
          </w:p>
        </w:tc>
        <w:tc>
          <w:tcPr>
            <w:tcW w:w="2376" w:type="dxa"/>
            <w:shd w:val="clear" w:color="auto" w:fill="F7F9FC"/>
            <w:tcMar>
              <w:top w:w="80" w:type="dxa"/>
              <w:left w:w="90" w:type="dxa"/>
              <w:bottom w:w="80" w:type="dxa"/>
              <w:right w:w="90" w:type="dxa"/>
            </w:tcMar>
          </w:tcPr>
          <w:p w:rsidR="00FA03AA" w:rsidRDefault="001A6167">
            <w:r>
              <w:rPr>
                <w:sz w:val="17"/>
              </w:rPr>
              <w:t>Aggregate evidence</w:t>
            </w:r>
          </w:p>
        </w:tc>
        <w:tc>
          <w:tcPr>
            <w:tcW w:w="6912" w:type="dxa"/>
            <w:shd w:val="clear" w:color="auto" w:fill="F7F9FC"/>
            <w:tcMar>
              <w:top w:w="80" w:type="dxa"/>
              <w:left w:w="90" w:type="dxa"/>
              <w:bottom w:w="80" w:type="dxa"/>
              <w:right w:w="90" w:type="dxa"/>
            </w:tcMar>
          </w:tcPr>
          <w:p w:rsidR="00FA03AA" w:rsidRDefault="00E17166">
            <w:r>
              <w:rPr>
                <w:sz w:val="17"/>
              </w:rPr>
              <w:t xml:space="preserve">Model </w:t>
            </w:r>
            <w:r w:rsidR="001A6167">
              <w:rPr>
                <w:sz w:val="17"/>
              </w:rPr>
              <w:t>level summaries sh</w:t>
            </w:r>
            <w:r>
              <w:rPr>
                <w:sz w:val="17"/>
              </w:rPr>
              <w:t xml:space="preserve">all be derivable from algorithm </w:t>
            </w:r>
            <w:r w:rsidR="001A6167">
              <w:rPr>
                <w:sz w:val="17"/>
              </w:rPr>
              <w:t>level evidence rather than existing only as manually entered dashboard values.</w:t>
            </w:r>
          </w:p>
        </w:tc>
      </w:tr>
      <w:tr w:rsidR="00FA03AA">
        <w:trPr>
          <w:jc w:val="center"/>
        </w:trPr>
        <w:tc>
          <w:tcPr>
            <w:tcW w:w="1224" w:type="dxa"/>
            <w:tcMar>
              <w:top w:w="80" w:type="dxa"/>
              <w:left w:w="90" w:type="dxa"/>
              <w:bottom w:w="80" w:type="dxa"/>
              <w:right w:w="90" w:type="dxa"/>
            </w:tcMar>
          </w:tcPr>
          <w:p w:rsidR="00FA03AA" w:rsidRDefault="001A6167">
            <w:r>
              <w:rPr>
                <w:sz w:val="17"/>
              </w:rPr>
              <w:t>DR-09</w:t>
            </w:r>
          </w:p>
        </w:tc>
        <w:tc>
          <w:tcPr>
            <w:tcW w:w="2376" w:type="dxa"/>
            <w:tcMar>
              <w:top w:w="80" w:type="dxa"/>
              <w:left w:w="90" w:type="dxa"/>
              <w:bottom w:w="80" w:type="dxa"/>
              <w:right w:w="90" w:type="dxa"/>
            </w:tcMar>
          </w:tcPr>
          <w:p w:rsidR="00FA03AA" w:rsidRDefault="001A6167">
            <w:r>
              <w:rPr>
                <w:sz w:val="17"/>
              </w:rPr>
              <w:t>Version provenance</w:t>
            </w:r>
          </w:p>
        </w:tc>
        <w:tc>
          <w:tcPr>
            <w:tcW w:w="6912" w:type="dxa"/>
            <w:tcMar>
              <w:top w:w="80" w:type="dxa"/>
              <w:left w:w="90" w:type="dxa"/>
              <w:bottom w:w="80" w:type="dxa"/>
              <w:right w:w="90" w:type="dxa"/>
            </w:tcMar>
          </w:tcPr>
          <w:p w:rsidR="00FA03AA" w:rsidRDefault="001A6167">
            <w:r>
              <w:rPr>
                <w:sz w:val="17"/>
              </w:rPr>
              <w:t>Study data shall be associable with the relevant pipeline release and Common Tests release.</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DR-10</w:t>
            </w:r>
          </w:p>
        </w:tc>
        <w:tc>
          <w:tcPr>
            <w:tcW w:w="2376" w:type="dxa"/>
            <w:shd w:val="clear" w:color="auto" w:fill="F7F9FC"/>
            <w:tcMar>
              <w:top w:w="80" w:type="dxa"/>
              <w:left w:w="90" w:type="dxa"/>
              <w:bottom w:w="80" w:type="dxa"/>
              <w:right w:w="90" w:type="dxa"/>
            </w:tcMar>
          </w:tcPr>
          <w:p w:rsidR="00FA03AA" w:rsidRDefault="001A6167">
            <w:r>
              <w:rPr>
                <w:sz w:val="17"/>
              </w:rPr>
              <w:t>Integrity evidence</w:t>
            </w:r>
          </w:p>
        </w:tc>
        <w:tc>
          <w:tcPr>
            <w:tcW w:w="6912" w:type="dxa"/>
            <w:shd w:val="clear" w:color="auto" w:fill="F7F9FC"/>
            <w:tcMar>
              <w:top w:w="80" w:type="dxa"/>
              <w:left w:w="90" w:type="dxa"/>
              <w:bottom w:w="80" w:type="dxa"/>
              <w:right w:w="90" w:type="dxa"/>
            </w:tcMar>
          </w:tcPr>
          <w:p w:rsidR="00FA03AA" w:rsidRDefault="001A6167">
            <w:r>
              <w:rPr>
                <w:sz w:val="17"/>
              </w:rPr>
              <w:t>When a packaged study release is produced, checksum/manifest data should be available to verify retained files.</w:t>
            </w:r>
          </w:p>
        </w:tc>
      </w:tr>
    </w:tbl>
    <w:p w:rsidR="00FA03AA" w:rsidRDefault="00FA03AA"/>
    <w:p w:rsidR="00FA03AA" w:rsidRDefault="001A6167">
      <w:pPr>
        <w:pStyle w:val="Heading1"/>
      </w:pPr>
      <w:r>
        <w:rPr>
          <w:rFonts w:ascii="Arial" w:hAnsi="Arial"/>
        </w:rPr>
        <w:t>External Interfaces</w:t>
      </w:r>
    </w:p>
    <w:tbl>
      <w:tblPr>
        <w:tblStyle w:val="TableGrid"/>
        <w:tblW w:w="0" w:type="auto"/>
        <w:jc w:val="center"/>
        <w:tblLayout w:type="fixed"/>
        <w:tblLook w:val="04A0" w:firstRow="1" w:lastRow="0" w:firstColumn="1" w:lastColumn="0" w:noHBand="0" w:noVBand="1"/>
      </w:tblPr>
      <w:tblGrid>
        <w:gridCol w:w="1224"/>
        <w:gridCol w:w="2232"/>
        <w:gridCol w:w="7056"/>
      </w:tblGrid>
      <w:tr w:rsidR="00FA03AA">
        <w:trPr>
          <w:tblHeader/>
          <w:jc w:val="center"/>
        </w:trPr>
        <w:tc>
          <w:tcPr>
            <w:tcW w:w="1224" w:type="dxa"/>
            <w:shd w:val="clear" w:color="auto" w:fill="D9E2F3"/>
            <w:tcMar>
              <w:top w:w="80" w:type="dxa"/>
              <w:left w:w="90" w:type="dxa"/>
              <w:bottom w:w="80" w:type="dxa"/>
              <w:right w:w="90" w:type="dxa"/>
            </w:tcMar>
          </w:tcPr>
          <w:p w:rsidR="00FA03AA" w:rsidRDefault="001A6167">
            <w:r>
              <w:rPr>
                <w:b/>
                <w:sz w:val="17"/>
              </w:rPr>
              <w:t>ID</w:t>
            </w:r>
          </w:p>
        </w:tc>
        <w:tc>
          <w:tcPr>
            <w:tcW w:w="2232" w:type="dxa"/>
            <w:shd w:val="clear" w:color="auto" w:fill="D9E2F3"/>
            <w:tcMar>
              <w:top w:w="80" w:type="dxa"/>
              <w:left w:w="90" w:type="dxa"/>
              <w:bottom w:w="80" w:type="dxa"/>
              <w:right w:w="90" w:type="dxa"/>
            </w:tcMar>
          </w:tcPr>
          <w:p w:rsidR="00FA03AA" w:rsidRDefault="001A6167">
            <w:r>
              <w:rPr>
                <w:b/>
                <w:sz w:val="17"/>
              </w:rPr>
              <w:t>Interface</w:t>
            </w:r>
          </w:p>
        </w:tc>
        <w:tc>
          <w:tcPr>
            <w:tcW w:w="7056" w:type="dxa"/>
            <w:shd w:val="clear" w:color="auto" w:fill="D9E2F3"/>
            <w:tcMar>
              <w:top w:w="80" w:type="dxa"/>
              <w:left w:w="90" w:type="dxa"/>
              <w:bottom w:w="80" w:type="dxa"/>
              <w:right w:w="90" w:type="dxa"/>
            </w:tcMar>
          </w:tcPr>
          <w:p w:rsidR="00FA03AA" w:rsidRDefault="001A6167">
            <w:r>
              <w:rPr>
                <w:b/>
                <w:sz w:val="17"/>
              </w:rPr>
              <w:t>Requirement</w:t>
            </w:r>
          </w:p>
        </w:tc>
      </w:tr>
      <w:tr w:rsidR="00FA03AA">
        <w:trPr>
          <w:jc w:val="center"/>
        </w:trPr>
        <w:tc>
          <w:tcPr>
            <w:tcW w:w="1224" w:type="dxa"/>
            <w:tcMar>
              <w:top w:w="80" w:type="dxa"/>
              <w:left w:w="90" w:type="dxa"/>
              <w:bottom w:w="80" w:type="dxa"/>
              <w:right w:w="90" w:type="dxa"/>
            </w:tcMar>
          </w:tcPr>
          <w:p w:rsidR="00FA03AA" w:rsidRDefault="001A6167">
            <w:r>
              <w:rPr>
                <w:sz w:val="17"/>
              </w:rPr>
              <w:t>IF-01</w:t>
            </w:r>
          </w:p>
        </w:tc>
        <w:tc>
          <w:tcPr>
            <w:tcW w:w="2232" w:type="dxa"/>
            <w:tcMar>
              <w:top w:w="80" w:type="dxa"/>
              <w:left w:w="90" w:type="dxa"/>
              <w:bottom w:w="80" w:type="dxa"/>
              <w:right w:w="90" w:type="dxa"/>
            </w:tcMar>
          </w:tcPr>
          <w:p w:rsidR="00FA03AA" w:rsidRDefault="001A6167">
            <w:r>
              <w:rPr>
                <w:sz w:val="17"/>
              </w:rPr>
              <w:t>Model output interface</w:t>
            </w:r>
          </w:p>
        </w:tc>
        <w:tc>
          <w:tcPr>
            <w:tcW w:w="7056" w:type="dxa"/>
            <w:tcMar>
              <w:top w:w="80" w:type="dxa"/>
              <w:left w:w="90" w:type="dxa"/>
              <w:bottom w:w="80" w:type="dxa"/>
              <w:right w:w="90" w:type="dxa"/>
            </w:tcMar>
          </w:tcPr>
          <w:p w:rsidR="00FA03AA" w:rsidRDefault="001A6167">
            <w:r>
              <w:rPr>
                <w:sz w:val="17"/>
              </w:rPr>
              <w:t>Text pseudocode conforming sufficiently to the supported strict dialect after permitted canonicalisation.</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IF-02</w:t>
            </w:r>
          </w:p>
        </w:tc>
        <w:tc>
          <w:tcPr>
            <w:tcW w:w="2232" w:type="dxa"/>
            <w:shd w:val="clear" w:color="auto" w:fill="F7F9FC"/>
            <w:tcMar>
              <w:top w:w="80" w:type="dxa"/>
              <w:left w:w="90" w:type="dxa"/>
              <w:bottom w:w="80" w:type="dxa"/>
              <w:right w:w="90" w:type="dxa"/>
            </w:tcMar>
          </w:tcPr>
          <w:p w:rsidR="00FA03AA" w:rsidRDefault="001A6167">
            <w:r>
              <w:rPr>
                <w:sz w:val="17"/>
              </w:rPr>
              <w:t>Draw.io interface</w:t>
            </w:r>
          </w:p>
        </w:tc>
        <w:tc>
          <w:tcPr>
            <w:tcW w:w="7056" w:type="dxa"/>
            <w:shd w:val="clear" w:color="auto" w:fill="F7F9FC"/>
            <w:tcMar>
              <w:top w:w="80" w:type="dxa"/>
              <w:left w:w="90" w:type="dxa"/>
              <w:bottom w:w="80" w:type="dxa"/>
              <w:right w:w="90" w:type="dxa"/>
            </w:tcMar>
          </w:tcPr>
          <w:p w:rsidR="00FA03AA" w:rsidRDefault="00E17166">
            <w:r>
              <w:rPr>
                <w:sz w:val="17"/>
              </w:rPr>
              <w:t xml:space="preserve">Structured Draw.io </w:t>
            </w:r>
            <w:r w:rsidR="001A6167">
              <w:rPr>
                <w:sz w:val="17"/>
              </w:rPr>
              <w:t>compatible flow representa</w:t>
            </w:r>
            <w:r>
              <w:rPr>
                <w:sz w:val="17"/>
              </w:rPr>
              <w:t xml:space="preserve">tion for export and alternative </w:t>
            </w:r>
            <w:r w:rsidR="001A6167">
              <w:rPr>
                <w:sz w:val="17"/>
              </w:rPr>
              <w:t>input import.</w:t>
            </w:r>
          </w:p>
        </w:tc>
      </w:tr>
      <w:tr w:rsidR="00FA03AA">
        <w:trPr>
          <w:jc w:val="center"/>
        </w:trPr>
        <w:tc>
          <w:tcPr>
            <w:tcW w:w="1224" w:type="dxa"/>
            <w:tcMar>
              <w:top w:w="80" w:type="dxa"/>
              <w:left w:w="90" w:type="dxa"/>
              <w:bottom w:w="80" w:type="dxa"/>
              <w:right w:w="90" w:type="dxa"/>
            </w:tcMar>
          </w:tcPr>
          <w:p w:rsidR="00FA03AA" w:rsidRDefault="001A6167">
            <w:r>
              <w:rPr>
                <w:sz w:val="17"/>
              </w:rPr>
              <w:t>IF-03</w:t>
            </w:r>
          </w:p>
        </w:tc>
        <w:tc>
          <w:tcPr>
            <w:tcW w:w="2232" w:type="dxa"/>
            <w:tcMar>
              <w:top w:w="80" w:type="dxa"/>
              <w:left w:w="90" w:type="dxa"/>
              <w:bottom w:w="80" w:type="dxa"/>
              <w:right w:w="90" w:type="dxa"/>
            </w:tcMar>
          </w:tcPr>
          <w:p w:rsidR="00FA03AA" w:rsidRDefault="001A6167">
            <w:r>
              <w:rPr>
                <w:sz w:val="17"/>
              </w:rPr>
              <w:t>Python runtime</w:t>
            </w:r>
          </w:p>
        </w:tc>
        <w:tc>
          <w:tcPr>
            <w:tcW w:w="7056" w:type="dxa"/>
            <w:tcMar>
              <w:top w:w="80" w:type="dxa"/>
              <w:left w:w="90" w:type="dxa"/>
              <w:bottom w:w="80" w:type="dxa"/>
              <w:right w:w="90" w:type="dxa"/>
            </w:tcMar>
          </w:tcPr>
          <w:p w:rsidR="00FA03AA" w:rsidRDefault="001A6167">
            <w:r>
              <w:rPr>
                <w:sz w:val="17"/>
              </w:rPr>
              <w:t>Python 3 execution environment used for generated code and behavioural testing.</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IF-04</w:t>
            </w:r>
          </w:p>
        </w:tc>
        <w:tc>
          <w:tcPr>
            <w:tcW w:w="2232" w:type="dxa"/>
            <w:shd w:val="clear" w:color="auto" w:fill="F7F9FC"/>
            <w:tcMar>
              <w:top w:w="80" w:type="dxa"/>
              <w:left w:w="90" w:type="dxa"/>
              <w:bottom w:w="80" w:type="dxa"/>
              <w:right w:w="90" w:type="dxa"/>
            </w:tcMar>
          </w:tcPr>
          <w:p w:rsidR="00FA03AA" w:rsidRDefault="001A6167">
            <w:r>
              <w:rPr>
                <w:sz w:val="17"/>
              </w:rPr>
              <w:t>Common Tests</w:t>
            </w:r>
          </w:p>
        </w:tc>
        <w:tc>
          <w:tcPr>
            <w:tcW w:w="7056" w:type="dxa"/>
            <w:shd w:val="clear" w:color="auto" w:fill="F7F9FC"/>
            <w:tcMar>
              <w:top w:w="80" w:type="dxa"/>
              <w:left w:w="90" w:type="dxa"/>
              <w:bottom w:w="80" w:type="dxa"/>
              <w:right w:w="90" w:type="dxa"/>
            </w:tcMar>
          </w:tcPr>
          <w:p w:rsidR="00FA03AA" w:rsidRDefault="001A6167">
            <w:r>
              <w:rPr>
                <w:sz w:val="17"/>
              </w:rPr>
              <w:t>Frozen versioned test package mapped to the configured algorithm set.</w:t>
            </w:r>
          </w:p>
        </w:tc>
      </w:tr>
      <w:tr w:rsidR="00FA03AA">
        <w:trPr>
          <w:jc w:val="center"/>
        </w:trPr>
        <w:tc>
          <w:tcPr>
            <w:tcW w:w="1224" w:type="dxa"/>
            <w:tcMar>
              <w:top w:w="80" w:type="dxa"/>
              <w:left w:w="90" w:type="dxa"/>
              <w:bottom w:w="80" w:type="dxa"/>
              <w:right w:w="90" w:type="dxa"/>
            </w:tcMar>
          </w:tcPr>
          <w:p w:rsidR="00FA03AA" w:rsidRDefault="001A6167">
            <w:r>
              <w:rPr>
                <w:sz w:val="17"/>
              </w:rPr>
              <w:t>IF-05</w:t>
            </w:r>
          </w:p>
        </w:tc>
        <w:tc>
          <w:tcPr>
            <w:tcW w:w="2232" w:type="dxa"/>
            <w:tcMar>
              <w:top w:w="80" w:type="dxa"/>
              <w:left w:w="90" w:type="dxa"/>
              <w:bottom w:w="80" w:type="dxa"/>
              <w:right w:w="90" w:type="dxa"/>
            </w:tcMar>
          </w:tcPr>
          <w:p w:rsidR="00FA03AA" w:rsidRDefault="001A6167">
            <w:r>
              <w:rPr>
                <w:sz w:val="17"/>
              </w:rPr>
              <w:t>Browser dashboard</w:t>
            </w:r>
          </w:p>
        </w:tc>
        <w:tc>
          <w:tcPr>
            <w:tcW w:w="7056" w:type="dxa"/>
            <w:tcMar>
              <w:top w:w="80" w:type="dxa"/>
              <w:left w:w="90" w:type="dxa"/>
              <w:bottom w:w="80" w:type="dxa"/>
              <w:right w:w="90" w:type="dxa"/>
            </w:tcMar>
          </w:tcPr>
          <w:p w:rsidR="00FA03AA" w:rsidRDefault="001A6167">
            <w:r>
              <w:rPr>
                <w:sz w:val="17"/>
              </w:rPr>
              <w:t>HTML/JavaScript analytical views for comparative, radial, Human Review and final scoring outputs.</w:t>
            </w:r>
          </w:p>
        </w:tc>
      </w:tr>
      <w:tr w:rsidR="00FA03AA">
        <w:trPr>
          <w:jc w:val="center"/>
        </w:trPr>
        <w:tc>
          <w:tcPr>
            <w:tcW w:w="1224" w:type="dxa"/>
            <w:shd w:val="clear" w:color="auto" w:fill="F7F9FC"/>
            <w:tcMar>
              <w:top w:w="80" w:type="dxa"/>
              <w:left w:w="90" w:type="dxa"/>
              <w:bottom w:w="80" w:type="dxa"/>
              <w:right w:w="90" w:type="dxa"/>
            </w:tcMar>
          </w:tcPr>
          <w:p w:rsidR="00FA03AA" w:rsidRDefault="001A6167">
            <w:r>
              <w:rPr>
                <w:sz w:val="17"/>
              </w:rPr>
              <w:t>IF-06</w:t>
            </w:r>
          </w:p>
        </w:tc>
        <w:tc>
          <w:tcPr>
            <w:tcW w:w="2232" w:type="dxa"/>
            <w:shd w:val="clear" w:color="auto" w:fill="F7F9FC"/>
            <w:tcMar>
              <w:top w:w="80" w:type="dxa"/>
              <w:left w:w="90" w:type="dxa"/>
              <w:bottom w:w="80" w:type="dxa"/>
              <w:right w:w="90" w:type="dxa"/>
            </w:tcMar>
          </w:tcPr>
          <w:p w:rsidR="00FA03AA" w:rsidRDefault="001A6167">
            <w:r>
              <w:rPr>
                <w:sz w:val="17"/>
              </w:rPr>
              <w:t>CSV export</w:t>
            </w:r>
          </w:p>
        </w:tc>
        <w:tc>
          <w:tcPr>
            <w:tcW w:w="7056" w:type="dxa"/>
            <w:shd w:val="clear" w:color="auto" w:fill="F7F9FC"/>
            <w:tcMar>
              <w:top w:w="80" w:type="dxa"/>
              <w:left w:w="90" w:type="dxa"/>
              <w:bottom w:w="80" w:type="dxa"/>
              <w:right w:w="90" w:type="dxa"/>
            </w:tcMar>
          </w:tcPr>
          <w:p w:rsidR="00FA03AA" w:rsidRDefault="001A6167">
            <w:r>
              <w:rPr>
                <w:sz w:val="17"/>
              </w:rPr>
              <w:t>Final scoring dashboard export for downstream tabular analysis.</w:t>
            </w:r>
          </w:p>
        </w:tc>
      </w:tr>
      <w:tr w:rsidR="00FA03AA">
        <w:trPr>
          <w:jc w:val="center"/>
        </w:trPr>
        <w:tc>
          <w:tcPr>
            <w:tcW w:w="1224" w:type="dxa"/>
            <w:tcMar>
              <w:top w:w="80" w:type="dxa"/>
              <w:left w:w="90" w:type="dxa"/>
              <w:bottom w:w="80" w:type="dxa"/>
              <w:right w:w="90" w:type="dxa"/>
            </w:tcMar>
          </w:tcPr>
          <w:p w:rsidR="00FA03AA" w:rsidRDefault="001A6167">
            <w:r>
              <w:rPr>
                <w:sz w:val="17"/>
              </w:rPr>
              <w:t>IF-07</w:t>
            </w:r>
          </w:p>
        </w:tc>
        <w:tc>
          <w:tcPr>
            <w:tcW w:w="2232" w:type="dxa"/>
            <w:tcMar>
              <w:top w:w="80" w:type="dxa"/>
              <w:left w:w="90" w:type="dxa"/>
              <w:bottom w:w="80" w:type="dxa"/>
              <w:right w:w="90" w:type="dxa"/>
            </w:tcMar>
          </w:tcPr>
          <w:p w:rsidR="00FA03AA" w:rsidRDefault="001A6167">
            <w:r>
              <w:rPr>
                <w:sz w:val="17"/>
              </w:rPr>
              <w:t>Repository</w:t>
            </w:r>
          </w:p>
        </w:tc>
        <w:tc>
          <w:tcPr>
            <w:tcW w:w="7056" w:type="dxa"/>
            <w:tcMar>
              <w:top w:w="80" w:type="dxa"/>
              <w:left w:w="90" w:type="dxa"/>
              <w:bottom w:w="80" w:type="dxa"/>
              <w:right w:w="90" w:type="dxa"/>
            </w:tcMar>
          </w:tcPr>
          <w:p w:rsidR="00FA03AA" w:rsidRDefault="001A6167">
            <w:r>
              <w:rPr>
                <w:sz w:val="17"/>
              </w:rPr>
              <w:t>GitHub project repository used for versioned distribution of source, documentation and supporting artefacts.</w:t>
            </w:r>
          </w:p>
        </w:tc>
      </w:tr>
    </w:tbl>
    <w:p w:rsidR="00FA03AA" w:rsidRDefault="00FA03AA"/>
    <w:p w:rsidR="00E17166" w:rsidRDefault="00E17166">
      <w:pPr>
        <w:pStyle w:val="Heading1"/>
        <w:rPr>
          <w:rFonts w:ascii="Arial" w:hAnsi="Arial"/>
        </w:rPr>
      </w:pPr>
    </w:p>
    <w:p w:rsidR="00FA03AA" w:rsidRDefault="00E17166">
      <w:pPr>
        <w:pStyle w:val="Heading1"/>
      </w:pPr>
      <w:r>
        <w:rPr>
          <w:rFonts w:ascii="Arial" w:hAnsi="Arial"/>
        </w:rPr>
        <w:t xml:space="preserve">Study </w:t>
      </w:r>
      <w:r w:rsidR="001A6167">
        <w:rPr>
          <w:rFonts w:ascii="Arial" w:hAnsi="Arial"/>
        </w:rPr>
        <w:t>Specific Acceptance Baseline</w:t>
      </w:r>
    </w:p>
    <w:p w:rsidR="00FA03AA" w:rsidRDefault="001A6167">
      <w:pPr>
        <w:pStyle w:val="BodyText"/>
      </w:pPr>
      <w:r>
        <w:t>The following values are not universal architectural limits. They are acceptance evidence associated with the frozen v4.37 study configuration and can be used to verify that a reproduced environment corresponds to the documented experimental baseline.</w:t>
      </w:r>
    </w:p>
    <w:tbl>
      <w:tblPr>
        <w:tblStyle w:val="TableGrid"/>
        <w:tblW w:w="0" w:type="auto"/>
        <w:jc w:val="center"/>
        <w:tblLayout w:type="fixed"/>
        <w:tblLook w:val="04A0" w:firstRow="1" w:lastRow="0" w:firstColumn="1" w:lastColumn="0" w:noHBand="0" w:noVBand="1"/>
      </w:tblPr>
      <w:tblGrid>
        <w:gridCol w:w="1080"/>
        <w:gridCol w:w="2088"/>
        <w:gridCol w:w="4320"/>
        <w:gridCol w:w="3024"/>
      </w:tblGrid>
      <w:tr w:rsidR="00FA03AA">
        <w:trPr>
          <w:tblHeader/>
          <w:jc w:val="center"/>
        </w:trPr>
        <w:tc>
          <w:tcPr>
            <w:tcW w:w="1080" w:type="dxa"/>
            <w:shd w:val="clear" w:color="auto" w:fill="D9E2F3"/>
            <w:tcMar>
              <w:top w:w="80" w:type="dxa"/>
              <w:left w:w="90" w:type="dxa"/>
              <w:bottom w:w="80" w:type="dxa"/>
              <w:right w:w="90" w:type="dxa"/>
            </w:tcMar>
          </w:tcPr>
          <w:p w:rsidR="00FA03AA" w:rsidRDefault="001A6167">
            <w:r>
              <w:rPr>
                <w:b/>
                <w:sz w:val="15"/>
              </w:rPr>
              <w:lastRenderedPageBreak/>
              <w:t>ID</w:t>
            </w:r>
          </w:p>
        </w:tc>
        <w:tc>
          <w:tcPr>
            <w:tcW w:w="2088" w:type="dxa"/>
            <w:shd w:val="clear" w:color="auto" w:fill="D9E2F3"/>
            <w:tcMar>
              <w:top w:w="80" w:type="dxa"/>
              <w:left w:w="90" w:type="dxa"/>
              <w:bottom w:w="80" w:type="dxa"/>
              <w:right w:w="90" w:type="dxa"/>
            </w:tcMar>
          </w:tcPr>
          <w:p w:rsidR="00FA03AA" w:rsidRDefault="001A6167">
            <w:r>
              <w:rPr>
                <w:b/>
                <w:sz w:val="15"/>
              </w:rPr>
              <w:t>Acceptance area</w:t>
            </w:r>
          </w:p>
        </w:tc>
        <w:tc>
          <w:tcPr>
            <w:tcW w:w="4320" w:type="dxa"/>
            <w:shd w:val="clear" w:color="auto" w:fill="D9E2F3"/>
            <w:tcMar>
              <w:top w:w="80" w:type="dxa"/>
              <w:left w:w="90" w:type="dxa"/>
              <w:bottom w:w="80" w:type="dxa"/>
              <w:right w:w="90" w:type="dxa"/>
            </w:tcMar>
          </w:tcPr>
          <w:p w:rsidR="00FA03AA" w:rsidRDefault="001A6167">
            <w:r>
              <w:rPr>
                <w:b/>
                <w:sz w:val="15"/>
              </w:rPr>
              <w:t>Criterion</w:t>
            </w:r>
          </w:p>
        </w:tc>
        <w:tc>
          <w:tcPr>
            <w:tcW w:w="3024" w:type="dxa"/>
            <w:shd w:val="clear" w:color="auto" w:fill="D9E2F3"/>
            <w:tcMar>
              <w:top w:w="80" w:type="dxa"/>
              <w:left w:w="90" w:type="dxa"/>
              <w:bottom w:w="80" w:type="dxa"/>
              <w:right w:w="90" w:type="dxa"/>
            </w:tcMar>
          </w:tcPr>
          <w:p w:rsidR="00FA03AA" w:rsidRDefault="001A6167">
            <w:r>
              <w:rPr>
                <w:b/>
                <w:sz w:val="15"/>
              </w:rPr>
              <w:t>v4.37 evidence</w:t>
            </w:r>
          </w:p>
        </w:tc>
      </w:tr>
      <w:tr w:rsidR="00FA03AA">
        <w:trPr>
          <w:jc w:val="center"/>
        </w:trPr>
        <w:tc>
          <w:tcPr>
            <w:tcW w:w="1080" w:type="dxa"/>
            <w:tcMar>
              <w:top w:w="80" w:type="dxa"/>
              <w:left w:w="90" w:type="dxa"/>
              <w:bottom w:w="80" w:type="dxa"/>
              <w:right w:w="90" w:type="dxa"/>
            </w:tcMar>
          </w:tcPr>
          <w:p w:rsidR="00FA03AA" w:rsidRDefault="001A6167">
            <w:r>
              <w:rPr>
                <w:sz w:val="15"/>
              </w:rPr>
              <w:t>AC-01</w:t>
            </w:r>
          </w:p>
        </w:tc>
        <w:tc>
          <w:tcPr>
            <w:tcW w:w="2088" w:type="dxa"/>
            <w:tcMar>
              <w:top w:w="80" w:type="dxa"/>
              <w:left w:w="90" w:type="dxa"/>
              <w:bottom w:w="80" w:type="dxa"/>
              <w:right w:w="90" w:type="dxa"/>
            </w:tcMar>
          </w:tcPr>
          <w:p w:rsidR="00FA03AA" w:rsidRDefault="001A6167">
            <w:r>
              <w:rPr>
                <w:sz w:val="15"/>
              </w:rPr>
              <w:t>Trusted baseline</w:t>
            </w:r>
          </w:p>
        </w:tc>
        <w:tc>
          <w:tcPr>
            <w:tcW w:w="4320" w:type="dxa"/>
            <w:tcMar>
              <w:top w:w="80" w:type="dxa"/>
              <w:left w:w="90" w:type="dxa"/>
              <w:bottom w:w="80" w:type="dxa"/>
              <w:right w:w="90" w:type="dxa"/>
            </w:tcMar>
          </w:tcPr>
          <w:p w:rsidR="00FA03AA" w:rsidRDefault="001A6167">
            <w:r>
              <w:rPr>
                <w:sz w:val="15"/>
              </w:rPr>
              <w:t>All 50 trusted baseline algorithms process successfully through the defined readiness procedure.</w:t>
            </w:r>
          </w:p>
        </w:tc>
        <w:tc>
          <w:tcPr>
            <w:tcW w:w="3024" w:type="dxa"/>
            <w:tcMar>
              <w:top w:w="80" w:type="dxa"/>
              <w:left w:w="90" w:type="dxa"/>
              <w:bottom w:w="80" w:type="dxa"/>
              <w:right w:w="90" w:type="dxa"/>
            </w:tcMar>
          </w:tcPr>
          <w:p w:rsidR="00FA03AA" w:rsidRDefault="001A6167">
            <w:r>
              <w:rPr>
                <w:sz w:val="15"/>
              </w:rPr>
              <w:t>50/50 successful; 100% mean calibration</w:t>
            </w:r>
          </w:p>
        </w:tc>
      </w:tr>
      <w:tr w:rsidR="00FA03AA">
        <w:trPr>
          <w:jc w:val="center"/>
        </w:trPr>
        <w:tc>
          <w:tcPr>
            <w:tcW w:w="1080" w:type="dxa"/>
            <w:shd w:val="clear" w:color="auto" w:fill="F7F9FC"/>
            <w:tcMar>
              <w:top w:w="80" w:type="dxa"/>
              <w:left w:w="90" w:type="dxa"/>
              <w:bottom w:w="80" w:type="dxa"/>
              <w:right w:w="90" w:type="dxa"/>
            </w:tcMar>
          </w:tcPr>
          <w:p w:rsidR="00FA03AA" w:rsidRDefault="001A6167">
            <w:r>
              <w:rPr>
                <w:sz w:val="15"/>
              </w:rPr>
              <w:t>AC-02</w:t>
            </w:r>
          </w:p>
        </w:tc>
        <w:tc>
          <w:tcPr>
            <w:tcW w:w="2088" w:type="dxa"/>
            <w:shd w:val="clear" w:color="auto" w:fill="F7F9FC"/>
            <w:tcMar>
              <w:top w:w="80" w:type="dxa"/>
              <w:left w:w="90" w:type="dxa"/>
              <w:bottom w:w="80" w:type="dxa"/>
              <w:right w:w="90" w:type="dxa"/>
            </w:tcMar>
          </w:tcPr>
          <w:p w:rsidR="00FA03AA" w:rsidRDefault="001A6167">
            <w:r>
              <w:rPr>
                <w:sz w:val="15"/>
              </w:rPr>
              <w:t>Common Tests package</w:t>
            </w:r>
          </w:p>
        </w:tc>
        <w:tc>
          <w:tcPr>
            <w:tcW w:w="4320" w:type="dxa"/>
            <w:shd w:val="clear" w:color="auto" w:fill="F7F9FC"/>
            <w:tcMar>
              <w:top w:w="80" w:type="dxa"/>
              <w:left w:w="90" w:type="dxa"/>
              <w:bottom w:w="80" w:type="dxa"/>
              <w:right w:w="90" w:type="dxa"/>
            </w:tcMar>
          </w:tcPr>
          <w:p w:rsidR="00FA03AA" w:rsidRDefault="001A6167">
            <w:r>
              <w:rPr>
                <w:sz w:val="15"/>
              </w:rPr>
              <w:t>Test discovery and categorisation match the frozen study package.</w:t>
            </w:r>
          </w:p>
        </w:tc>
        <w:tc>
          <w:tcPr>
            <w:tcW w:w="3024" w:type="dxa"/>
            <w:shd w:val="clear" w:color="auto" w:fill="F7F9FC"/>
            <w:tcMar>
              <w:top w:w="80" w:type="dxa"/>
              <w:left w:w="90" w:type="dxa"/>
              <w:bottom w:w="80" w:type="dxa"/>
              <w:right w:w="90" w:type="dxa"/>
            </w:tcMar>
          </w:tcPr>
          <w:p w:rsidR="00FA03AA" w:rsidRDefault="001A6167">
            <w:r>
              <w:rPr>
                <w:sz w:val="15"/>
              </w:rPr>
              <w:t>50 suites; 156 declared: 129 Core Behavioural, 8 Pre-Freeze Validation, 19 Semantic Boundary Probes</w:t>
            </w:r>
          </w:p>
        </w:tc>
      </w:tr>
      <w:tr w:rsidR="00FA03AA">
        <w:trPr>
          <w:jc w:val="center"/>
        </w:trPr>
        <w:tc>
          <w:tcPr>
            <w:tcW w:w="1080" w:type="dxa"/>
            <w:tcMar>
              <w:top w:w="80" w:type="dxa"/>
              <w:left w:w="90" w:type="dxa"/>
              <w:bottom w:w="80" w:type="dxa"/>
              <w:right w:w="90" w:type="dxa"/>
            </w:tcMar>
          </w:tcPr>
          <w:p w:rsidR="00FA03AA" w:rsidRDefault="001A6167">
            <w:r>
              <w:rPr>
                <w:sz w:val="15"/>
              </w:rPr>
              <w:t>AC-03</w:t>
            </w:r>
          </w:p>
        </w:tc>
        <w:tc>
          <w:tcPr>
            <w:tcW w:w="2088" w:type="dxa"/>
            <w:tcMar>
              <w:top w:w="80" w:type="dxa"/>
              <w:left w:w="90" w:type="dxa"/>
              <w:bottom w:w="80" w:type="dxa"/>
              <w:right w:w="90" w:type="dxa"/>
            </w:tcMar>
          </w:tcPr>
          <w:p w:rsidR="00FA03AA" w:rsidRDefault="001A6167">
            <w:r>
              <w:rPr>
                <w:sz w:val="15"/>
              </w:rPr>
              <w:t>Pytest regression</w:t>
            </w:r>
          </w:p>
        </w:tc>
        <w:tc>
          <w:tcPr>
            <w:tcW w:w="4320" w:type="dxa"/>
            <w:tcMar>
              <w:top w:w="80" w:type="dxa"/>
              <w:left w:w="90" w:type="dxa"/>
              <w:bottom w:w="80" w:type="dxa"/>
              <w:right w:w="90" w:type="dxa"/>
            </w:tcMar>
          </w:tcPr>
          <w:p w:rsidR="00FA03AA" w:rsidRDefault="001A6167">
            <w:r>
              <w:rPr>
                <w:sz w:val="15"/>
              </w:rPr>
              <w:t>The v4.37 regression suite completes with the documented pass state.</w:t>
            </w:r>
          </w:p>
        </w:tc>
        <w:tc>
          <w:tcPr>
            <w:tcW w:w="3024" w:type="dxa"/>
            <w:tcMar>
              <w:top w:w="80" w:type="dxa"/>
              <w:left w:w="90" w:type="dxa"/>
              <w:bottom w:w="80" w:type="dxa"/>
              <w:right w:w="90" w:type="dxa"/>
            </w:tcMar>
          </w:tcPr>
          <w:p w:rsidR="00FA03AA" w:rsidRDefault="001A6167">
            <w:r>
              <w:rPr>
                <w:sz w:val="15"/>
              </w:rPr>
              <w:t>1,377 passed; 3 skipped; 5 subtests recorded separately</w:t>
            </w:r>
          </w:p>
        </w:tc>
      </w:tr>
      <w:tr w:rsidR="00FA03AA">
        <w:trPr>
          <w:jc w:val="center"/>
        </w:trPr>
        <w:tc>
          <w:tcPr>
            <w:tcW w:w="1080" w:type="dxa"/>
            <w:shd w:val="clear" w:color="auto" w:fill="F7F9FC"/>
            <w:tcMar>
              <w:top w:w="80" w:type="dxa"/>
              <w:left w:w="90" w:type="dxa"/>
              <w:bottom w:w="80" w:type="dxa"/>
              <w:right w:w="90" w:type="dxa"/>
            </w:tcMar>
          </w:tcPr>
          <w:p w:rsidR="00FA03AA" w:rsidRDefault="001A6167">
            <w:r>
              <w:rPr>
                <w:sz w:val="15"/>
              </w:rPr>
              <w:t>AC-04</w:t>
            </w:r>
          </w:p>
        </w:tc>
        <w:tc>
          <w:tcPr>
            <w:tcW w:w="2088" w:type="dxa"/>
            <w:shd w:val="clear" w:color="auto" w:fill="F7F9FC"/>
            <w:tcMar>
              <w:top w:w="80" w:type="dxa"/>
              <w:left w:w="90" w:type="dxa"/>
              <w:bottom w:w="80" w:type="dxa"/>
              <w:right w:w="90" w:type="dxa"/>
            </w:tcMar>
          </w:tcPr>
          <w:p w:rsidR="00FA03AA" w:rsidRDefault="001A6167">
            <w:r>
              <w:rPr>
                <w:sz w:val="15"/>
              </w:rPr>
              <w:t>unittest regression</w:t>
            </w:r>
          </w:p>
        </w:tc>
        <w:tc>
          <w:tcPr>
            <w:tcW w:w="4320" w:type="dxa"/>
            <w:shd w:val="clear" w:color="auto" w:fill="F7F9FC"/>
            <w:tcMar>
              <w:top w:w="80" w:type="dxa"/>
              <w:left w:w="90" w:type="dxa"/>
              <w:bottom w:w="80" w:type="dxa"/>
              <w:right w:w="90" w:type="dxa"/>
            </w:tcMar>
          </w:tcPr>
          <w:p w:rsidR="00FA03AA" w:rsidRDefault="001A6167">
            <w:r>
              <w:rPr>
                <w:sz w:val="15"/>
              </w:rPr>
              <w:t>The v4.37 unittest suite completes with the documented pass state.</w:t>
            </w:r>
          </w:p>
        </w:tc>
        <w:tc>
          <w:tcPr>
            <w:tcW w:w="3024" w:type="dxa"/>
            <w:shd w:val="clear" w:color="auto" w:fill="F7F9FC"/>
            <w:tcMar>
              <w:top w:w="80" w:type="dxa"/>
              <w:left w:w="90" w:type="dxa"/>
              <w:bottom w:w="80" w:type="dxa"/>
              <w:right w:w="90" w:type="dxa"/>
            </w:tcMar>
          </w:tcPr>
          <w:p w:rsidR="00FA03AA" w:rsidRDefault="001A6167">
            <w:r>
              <w:rPr>
                <w:sz w:val="15"/>
              </w:rPr>
              <w:t>481 passed; 1 skipped</w:t>
            </w:r>
          </w:p>
        </w:tc>
      </w:tr>
      <w:tr w:rsidR="00FA03AA">
        <w:trPr>
          <w:jc w:val="center"/>
        </w:trPr>
        <w:tc>
          <w:tcPr>
            <w:tcW w:w="1080" w:type="dxa"/>
            <w:tcMar>
              <w:top w:w="80" w:type="dxa"/>
              <w:left w:w="90" w:type="dxa"/>
              <w:bottom w:w="80" w:type="dxa"/>
              <w:right w:w="90" w:type="dxa"/>
            </w:tcMar>
          </w:tcPr>
          <w:p w:rsidR="00FA03AA" w:rsidRDefault="001A6167">
            <w:r>
              <w:rPr>
                <w:sz w:val="15"/>
              </w:rPr>
              <w:t>AC-05</w:t>
            </w:r>
          </w:p>
        </w:tc>
        <w:tc>
          <w:tcPr>
            <w:tcW w:w="2088" w:type="dxa"/>
            <w:tcMar>
              <w:top w:w="80" w:type="dxa"/>
              <w:left w:w="90" w:type="dxa"/>
              <w:bottom w:w="80" w:type="dxa"/>
              <w:right w:w="90" w:type="dxa"/>
            </w:tcMar>
          </w:tcPr>
          <w:p w:rsidR="00FA03AA" w:rsidRDefault="001A6167">
            <w:r>
              <w:rPr>
                <w:sz w:val="15"/>
              </w:rPr>
              <w:t>Package integrity</w:t>
            </w:r>
          </w:p>
        </w:tc>
        <w:tc>
          <w:tcPr>
            <w:tcW w:w="4320" w:type="dxa"/>
            <w:tcMar>
              <w:top w:w="80" w:type="dxa"/>
              <w:left w:w="90" w:type="dxa"/>
              <w:bottom w:w="80" w:type="dxa"/>
              <w:right w:w="90" w:type="dxa"/>
            </w:tcMar>
          </w:tcPr>
          <w:p w:rsidR="00FA03AA" w:rsidRDefault="001A6167">
            <w:r>
              <w:rPr>
                <w:sz w:val="15"/>
              </w:rPr>
              <w:t>Packaged study artefacts satisfy the documented checksum verification, subject to the known documented discrepancy.</w:t>
            </w:r>
          </w:p>
        </w:tc>
        <w:tc>
          <w:tcPr>
            <w:tcW w:w="3024" w:type="dxa"/>
            <w:tcMar>
              <w:top w:w="80" w:type="dxa"/>
              <w:left w:w="90" w:type="dxa"/>
              <w:bottom w:w="80" w:type="dxa"/>
              <w:right w:w="90" w:type="dxa"/>
            </w:tcMar>
          </w:tcPr>
          <w:p w:rsidR="00FA03AA" w:rsidRDefault="001A6167">
            <w:r>
              <w:rPr>
                <w:sz w:val="15"/>
              </w:rPr>
              <w:t>1,087 files verified; known flow-implementation checksum discrepancy documented</w:t>
            </w:r>
          </w:p>
        </w:tc>
      </w:tr>
      <w:tr w:rsidR="00FA03AA">
        <w:trPr>
          <w:jc w:val="center"/>
        </w:trPr>
        <w:tc>
          <w:tcPr>
            <w:tcW w:w="1080" w:type="dxa"/>
            <w:shd w:val="clear" w:color="auto" w:fill="F7F9FC"/>
            <w:tcMar>
              <w:top w:w="80" w:type="dxa"/>
              <w:left w:w="90" w:type="dxa"/>
              <w:bottom w:w="80" w:type="dxa"/>
              <w:right w:w="90" w:type="dxa"/>
            </w:tcMar>
          </w:tcPr>
          <w:p w:rsidR="00FA03AA" w:rsidRDefault="001A6167">
            <w:r>
              <w:rPr>
                <w:sz w:val="15"/>
              </w:rPr>
              <w:t>AC-06</w:t>
            </w:r>
          </w:p>
        </w:tc>
        <w:tc>
          <w:tcPr>
            <w:tcW w:w="2088" w:type="dxa"/>
            <w:shd w:val="clear" w:color="auto" w:fill="F7F9FC"/>
            <w:tcMar>
              <w:top w:w="80" w:type="dxa"/>
              <w:left w:w="90" w:type="dxa"/>
              <w:bottom w:w="80" w:type="dxa"/>
              <w:right w:w="90" w:type="dxa"/>
            </w:tcMar>
          </w:tcPr>
          <w:p w:rsidR="00FA03AA" w:rsidRDefault="001A6167">
            <w:r>
              <w:rPr>
                <w:sz w:val="15"/>
              </w:rPr>
              <w:t>Principal-path demonstration</w:t>
            </w:r>
          </w:p>
        </w:tc>
        <w:tc>
          <w:tcPr>
            <w:tcW w:w="4320" w:type="dxa"/>
            <w:shd w:val="clear" w:color="auto" w:fill="F7F9FC"/>
            <w:tcMar>
              <w:top w:w="80" w:type="dxa"/>
              <w:left w:w="90" w:type="dxa"/>
              <w:bottom w:w="80" w:type="dxa"/>
              <w:right w:w="90" w:type="dxa"/>
            </w:tcMar>
          </w:tcPr>
          <w:p w:rsidR="00FA03AA" w:rsidRDefault="001A6167" w:rsidP="00E17166">
            <w:r>
              <w:rPr>
                <w:sz w:val="15"/>
              </w:rPr>
              <w:t>The representative summation e</w:t>
            </w:r>
            <w:r w:rsidR="00E17166">
              <w:rPr>
                <w:sz w:val="15"/>
              </w:rPr>
              <w:t xml:space="preserve">xample completes the pseudocode </w:t>
            </w:r>
            <w:r>
              <w:rPr>
                <w:sz w:val="15"/>
              </w:rPr>
              <w:t>to</w:t>
            </w:r>
            <w:r w:rsidR="00E17166">
              <w:rPr>
                <w:sz w:val="15"/>
              </w:rPr>
              <w:t xml:space="preserve"> </w:t>
            </w:r>
            <w:r>
              <w:rPr>
                <w:sz w:val="15"/>
              </w:rPr>
              <w:t>execution pathway.</w:t>
            </w:r>
          </w:p>
        </w:tc>
        <w:tc>
          <w:tcPr>
            <w:tcW w:w="3024" w:type="dxa"/>
            <w:shd w:val="clear" w:color="auto" w:fill="F7F9FC"/>
            <w:tcMar>
              <w:top w:w="80" w:type="dxa"/>
              <w:left w:w="90" w:type="dxa"/>
              <w:bottom w:w="80" w:type="dxa"/>
              <w:right w:w="90" w:type="dxa"/>
            </w:tcMar>
          </w:tcPr>
          <w:p w:rsidR="00FA03AA" w:rsidRDefault="001A6167">
            <w:r>
              <w:rPr>
                <w:sz w:val="15"/>
              </w:rPr>
              <w:t>4/4 demonstration cases pass</w:t>
            </w:r>
          </w:p>
        </w:tc>
      </w:tr>
      <w:tr w:rsidR="00FA03AA">
        <w:trPr>
          <w:jc w:val="center"/>
        </w:trPr>
        <w:tc>
          <w:tcPr>
            <w:tcW w:w="1080" w:type="dxa"/>
            <w:tcMar>
              <w:top w:w="80" w:type="dxa"/>
              <w:left w:w="90" w:type="dxa"/>
              <w:bottom w:w="80" w:type="dxa"/>
              <w:right w:w="90" w:type="dxa"/>
            </w:tcMar>
          </w:tcPr>
          <w:p w:rsidR="00FA03AA" w:rsidRDefault="001A6167">
            <w:r>
              <w:rPr>
                <w:sz w:val="15"/>
              </w:rPr>
              <w:t>AC-07</w:t>
            </w:r>
          </w:p>
        </w:tc>
        <w:tc>
          <w:tcPr>
            <w:tcW w:w="2088" w:type="dxa"/>
            <w:tcMar>
              <w:top w:w="80" w:type="dxa"/>
              <w:left w:w="90" w:type="dxa"/>
              <w:bottom w:w="80" w:type="dxa"/>
              <w:right w:w="90" w:type="dxa"/>
            </w:tcMar>
          </w:tcPr>
          <w:p w:rsidR="00FA03AA" w:rsidRDefault="001A6167">
            <w:r>
              <w:rPr>
                <w:sz w:val="15"/>
              </w:rPr>
              <w:t>Alternative flow-input demonstration</w:t>
            </w:r>
          </w:p>
        </w:tc>
        <w:tc>
          <w:tcPr>
            <w:tcW w:w="4320" w:type="dxa"/>
            <w:tcMar>
              <w:top w:w="80" w:type="dxa"/>
              <w:left w:w="90" w:type="dxa"/>
              <w:bottom w:w="80" w:type="dxa"/>
              <w:right w:w="90" w:type="dxa"/>
            </w:tcMar>
          </w:tcPr>
          <w:p w:rsidR="00FA03AA" w:rsidRDefault="00E17166">
            <w:r>
              <w:rPr>
                <w:sz w:val="15"/>
              </w:rPr>
              <w:t xml:space="preserve">The structured flow </w:t>
            </w:r>
            <w:r w:rsidR="001A6167">
              <w:rPr>
                <w:sz w:val="15"/>
              </w:rPr>
              <w:t>input Tic-Tac-Toe example imports and reaches executable testing.</w:t>
            </w:r>
          </w:p>
        </w:tc>
        <w:tc>
          <w:tcPr>
            <w:tcW w:w="3024" w:type="dxa"/>
            <w:tcMar>
              <w:top w:w="80" w:type="dxa"/>
              <w:left w:w="90" w:type="dxa"/>
              <w:bottom w:w="80" w:type="dxa"/>
              <w:right w:w="90" w:type="dxa"/>
            </w:tcMar>
          </w:tcPr>
          <w:p w:rsidR="00FA03AA" w:rsidRDefault="001A6167">
            <w:r>
              <w:rPr>
                <w:sz w:val="15"/>
              </w:rPr>
              <w:t>35 shapes; 50 connectors; 2/2 demonstration cases pass</w:t>
            </w:r>
          </w:p>
        </w:tc>
      </w:tr>
      <w:tr w:rsidR="00FA03AA">
        <w:trPr>
          <w:jc w:val="center"/>
        </w:trPr>
        <w:tc>
          <w:tcPr>
            <w:tcW w:w="1080" w:type="dxa"/>
            <w:shd w:val="clear" w:color="auto" w:fill="F7F9FC"/>
            <w:tcMar>
              <w:top w:w="80" w:type="dxa"/>
              <w:left w:w="90" w:type="dxa"/>
              <w:bottom w:w="80" w:type="dxa"/>
              <w:right w:w="90" w:type="dxa"/>
            </w:tcMar>
          </w:tcPr>
          <w:p w:rsidR="00FA03AA" w:rsidRDefault="001A6167">
            <w:r>
              <w:rPr>
                <w:sz w:val="15"/>
              </w:rPr>
              <w:t>AC-08</w:t>
            </w:r>
          </w:p>
        </w:tc>
        <w:tc>
          <w:tcPr>
            <w:tcW w:w="2088" w:type="dxa"/>
            <w:shd w:val="clear" w:color="auto" w:fill="F7F9FC"/>
            <w:tcMar>
              <w:top w:w="80" w:type="dxa"/>
              <w:left w:w="90" w:type="dxa"/>
              <w:bottom w:w="80" w:type="dxa"/>
              <w:right w:w="90" w:type="dxa"/>
            </w:tcMar>
          </w:tcPr>
          <w:p w:rsidR="00FA03AA" w:rsidRDefault="001A6167">
            <w:r>
              <w:rPr>
                <w:sz w:val="15"/>
              </w:rPr>
              <w:t>Study dataset consistency</w:t>
            </w:r>
          </w:p>
        </w:tc>
        <w:tc>
          <w:tcPr>
            <w:tcW w:w="4320" w:type="dxa"/>
            <w:shd w:val="clear" w:color="auto" w:fill="F7F9FC"/>
            <w:tcMar>
              <w:top w:w="80" w:type="dxa"/>
              <w:left w:w="90" w:type="dxa"/>
              <w:bottom w:w="80" w:type="dxa"/>
              <w:right w:w="90" w:type="dxa"/>
            </w:tcMar>
          </w:tcPr>
          <w:p w:rsidR="00FA03AA" w:rsidRDefault="001A6167">
            <w:r>
              <w:rPr>
                <w:sz w:val="15"/>
              </w:rPr>
              <w:t>All experimental datasets expose the expected algorithm identity set.</w:t>
            </w:r>
          </w:p>
        </w:tc>
        <w:tc>
          <w:tcPr>
            <w:tcW w:w="3024" w:type="dxa"/>
            <w:shd w:val="clear" w:color="auto" w:fill="F7F9FC"/>
            <w:tcMar>
              <w:top w:w="80" w:type="dxa"/>
              <w:left w:w="90" w:type="dxa"/>
              <w:bottom w:w="80" w:type="dxa"/>
              <w:right w:w="90" w:type="dxa"/>
            </w:tcMar>
          </w:tcPr>
          <w:p w:rsidR="00FA03AA" w:rsidRDefault="001A6167">
            <w:r>
              <w:rPr>
                <w:sz w:val="15"/>
              </w:rPr>
              <w:t>6 datasets × 50 algorithms = 300 instances; no algorithm-ID mismatch</w:t>
            </w:r>
          </w:p>
        </w:tc>
      </w:tr>
      <w:tr w:rsidR="00FA03AA">
        <w:trPr>
          <w:jc w:val="center"/>
        </w:trPr>
        <w:tc>
          <w:tcPr>
            <w:tcW w:w="1080" w:type="dxa"/>
            <w:tcMar>
              <w:top w:w="80" w:type="dxa"/>
              <w:left w:w="90" w:type="dxa"/>
              <w:bottom w:w="80" w:type="dxa"/>
              <w:right w:w="90" w:type="dxa"/>
            </w:tcMar>
          </w:tcPr>
          <w:p w:rsidR="00FA03AA" w:rsidRDefault="001A6167">
            <w:r>
              <w:rPr>
                <w:sz w:val="15"/>
              </w:rPr>
              <w:t>AC-09</w:t>
            </w:r>
          </w:p>
        </w:tc>
        <w:tc>
          <w:tcPr>
            <w:tcW w:w="2088" w:type="dxa"/>
            <w:tcMar>
              <w:top w:w="80" w:type="dxa"/>
              <w:left w:w="90" w:type="dxa"/>
              <w:bottom w:w="80" w:type="dxa"/>
              <w:right w:w="90" w:type="dxa"/>
            </w:tcMar>
          </w:tcPr>
          <w:p w:rsidR="00FA03AA" w:rsidRDefault="001A6167">
            <w:r>
              <w:rPr>
                <w:sz w:val="15"/>
              </w:rPr>
              <w:t>Human Review completeness</w:t>
            </w:r>
          </w:p>
        </w:tc>
        <w:tc>
          <w:tcPr>
            <w:tcW w:w="4320" w:type="dxa"/>
            <w:tcMar>
              <w:top w:w="80" w:type="dxa"/>
              <w:left w:w="90" w:type="dxa"/>
              <w:bottom w:w="80" w:type="dxa"/>
              <w:right w:w="90" w:type="dxa"/>
            </w:tcMar>
          </w:tcPr>
          <w:p w:rsidR="00FA03AA" w:rsidRDefault="001A6167">
            <w:r>
              <w:rPr>
                <w:sz w:val="15"/>
              </w:rPr>
              <w:t>Final combined ranking eligibility is achieved only after terminal Human Review coverage is complete.</w:t>
            </w:r>
          </w:p>
        </w:tc>
        <w:tc>
          <w:tcPr>
            <w:tcW w:w="3024" w:type="dxa"/>
            <w:tcMar>
              <w:top w:w="80" w:type="dxa"/>
              <w:left w:w="90" w:type="dxa"/>
              <w:bottom w:w="80" w:type="dxa"/>
              <w:right w:w="90" w:type="dxa"/>
            </w:tcMar>
          </w:tcPr>
          <w:p w:rsidR="00FA03AA" w:rsidRDefault="001A6167">
            <w:r>
              <w:rPr>
                <w:sz w:val="15"/>
              </w:rPr>
              <w:t>50/50 terminal outcomes per model for the completed study</w:t>
            </w:r>
          </w:p>
        </w:tc>
      </w:tr>
    </w:tbl>
    <w:p w:rsidR="00FA03AA" w:rsidRDefault="00FA03AA"/>
    <w:p w:rsidR="00FA03AA" w:rsidRDefault="001A6167">
      <w:pPr>
        <w:pStyle w:val="Heading1"/>
      </w:pPr>
      <w:r>
        <w:rPr>
          <w:rFonts w:ascii="Arial" w:hAnsi="Arial"/>
        </w:rPr>
        <w:t>Requirements Traceability Summary</w:t>
      </w:r>
    </w:p>
    <w:tbl>
      <w:tblPr>
        <w:tblStyle w:val="TableGrid"/>
        <w:tblW w:w="0" w:type="auto"/>
        <w:jc w:val="center"/>
        <w:tblLayout w:type="fixed"/>
        <w:tblLook w:val="04A0" w:firstRow="1" w:lastRow="0" w:firstColumn="1" w:lastColumn="0" w:noHBand="0" w:noVBand="1"/>
      </w:tblPr>
      <w:tblGrid>
        <w:gridCol w:w="1800"/>
        <w:gridCol w:w="1944"/>
        <w:gridCol w:w="3672"/>
        <w:gridCol w:w="3096"/>
      </w:tblGrid>
      <w:tr w:rsidR="00FA03AA">
        <w:trPr>
          <w:tblHeader/>
          <w:jc w:val="center"/>
        </w:trPr>
        <w:tc>
          <w:tcPr>
            <w:tcW w:w="1800" w:type="dxa"/>
            <w:shd w:val="clear" w:color="auto" w:fill="D9E2F3"/>
            <w:tcMar>
              <w:top w:w="80" w:type="dxa"/>
              <w:left w:w="90" w:type="dxa"/>
              <w:bottom w:w="80" w:type="dxa"/>
              <w:right w:w="90" w:type="dxa"/>
            </w:tcMar>
          </w:tcPr>
          <w:p w:rsidR="00FA03AA" w:rsidRDefault="001A6167">
            <w:r>
              <w:rPr>
                <w:b/>
                <w:sz w:val="15"/>
              </w:rPr>
              <w:t>Area</w:t>
            </w:r>
          </w:p>
        </w:tc>
        <w:tc>
          <w:tcPr>
            <w:tcW w:w="1944" w:type="dxa"/>
            <w:shd w:val="clear" w:color="auto" w:fill="D9E2F3"/>
            <w:tcMar>
              <w:top w:w="80" w:type="dxa"/>
              <w:left w:w="90" w:type="dxa"/>
              <w:bottom w:w="80" w:type="dxa"/>
              <w:right w:w="90" w:type="dxa"/>
            </w:tcMar>
          </w:tcPr>
          <w:p w:rsidR="00FA03AA" w:rsidRDefault="001A6167">
            <w:r>
              <w:rPr>
                <w:b/>
                <w:sz w:val="15"/>
              </w:rPr>
              <w:t>Requirements</w:t>
            </w:r>
          </w:p>
        </w:tc>
        <w:tc>
          <w:tcPr>
            <w:tcW w:w="3672" w:type="dxa"/>
            <w:shd w:val="clear" w:color="auto" w:fill="D9E2F3"/>
            <w:tcMar>
              <w:top w:w="80" w:type="dxa"/>
              <w:left w:w="90" w:type="dxa"/>
              <w:bottom w:w="80" w:type="dxa"/>
              <w:right w:w="90" w:type="dxa"/>
            </w:tcMar>
          </w:tcPr>
          <w:p w:rsidR="00FA03AA" w:rsidRDefault="001A6167">
            <w:r>
              <w:rPr>
                <w:b/>
                <w:sz w:val="15"/>
              </w:rPr>
              <w:t>Primary evidence</w:t>
            </w:r>
          </w:p>
        </w:tc>
        <w:tc>
          <w:tcPr>
            <w:tcW w:w="3096" w:type="dxa"/>
            <w:shd w:val="clear" w:color="auto" w:fill="D9E2F3"/>
            <w:tcMar>
              <w:top w:w="80" w:type="dxa"/>
              <w:left w:w="90" w:type="dxa"/>
              <w:bottom w:w="80" w:type="dxa"/>
              <w:right w:w="90" w:type="dxa"/>
            </w:tcMar>
          </w:tcPr>
          <w:p w:rsidR="00FA03AA" w:rsidRDefault="001A6167">
            <w:r>
              <w:rPr>
                <w:b/>
                <w:sz w:val="15"/>
              </w:rPr>
              <w:t>Verification</w:t>
            </w:r>
          </w:p>
        </w:tc>
      </w:tr>
      <w:tr w:rsidR="00FA03AA">
        <w:trPr>
          <w:jc w:val="center"/>
        </w:trPr>
        <w:tc>
          <w:tcPr>
            <w:tcW w:w="1800" w:type="dxa"/>
            <w:tcMar>
              <w:top w:w="80" w:type="dxa"/>
              <w:left w:w="90" w:type="dxa"/>
              <w:bottom w:w="80" w:type="dxa"/>
              <w:right w:w="90" w:type="dxa"/>
            </w:tcMar>
          </w:tcPr>
          <w:p w:rsidR="00FA03AA" w:rsidRDefault="001A6167">
            <w:r>
              <w:rPr>
                <w:sz w:val="15"/>
              </w:rPr>
              <w:t>Input / canonicalisation</w:t>
            </w:r>
          </w:p>
        </w:tc>
        <w:tc>
          <w:tcPr>
            <w:tcW w:w="1944" w:type="dxa"/>
            <w:tcMar>
              <w:top w:w="80" w:type="dxa"/>
              <w:left w:w="90" w:type="dxa"/>
              <w:bottom w:w="80" w:type="dxa"/>
              <w:right w:w="90" w:type="dxa"/>
            </w:tcMar>
          </w:tcPr>
          <w:p w:rsidR="00FA03AA" w:rsidRDefault="001A6167">
            <w:r>
              <w:rPr>
                <w:sz w:val="15"/>
              </w:rPr>
              <w:t>FR-IN-*; FR-CAN-*</w:t>
            </w:r>
          </w:p>
        </w:tc>
        <w:tc>
          <w:tcPr>
            <w:tcW w:w="3672" w:type="dxa"/>
            <w:tcMar>
              <w:top w:w="80" w:type="dxa"/>
              <w:left w:w="90" w:type="dxa"/>
              <w:bottom w:w="80" w:type="dxa"/>
              <w:right w:w="90" w:type="dxa"/>
            </w:tcMar>
          </w:tcPr>
          <w:p w:rsidR="00FA03AA" w:rsidRDefault="001A6167">
            <w:r>
              <w:rPr>
                <w:sz w:val="15"/>
              </w:rPr>
              <w:t>Original and processed pseudocode, processing report, profile/configuration</w:t>
            </w:r>
          </w:p>
        </w:tc>
        <w:tc>
          <w:tcPr>
            <w:tcW w:w="3096" w:type="dxa"/>
            <w:tcMar>
              <w:top w:w="80" w:type="dxa"/>
              <w:left w:w="90" w:type="dxa"/>
              <w:bottom w:w="80" w:type="dxa"/>
              <w:right w:w="90" w:type="dxa"/>
            </w:tcMar>
          </w:tcPr>
          <w:p w:rsidR="00FA03AA" w:rsidRDefault="001A6167">
            <w:r>
              <w:rPr>
                <w:sz w:val="15"/>
              </w:rPr>
              <w:t>Unit tests, artefact inspection, reproducibility checks</w:t>
            </w:r>
          </w:p>
        </w:tc>
      </w:tr>
      <w:tr w:rsidR="00FA03AA">
        <w:trPr>
          <w:jc w:val="center"/>
        </w:trPr>
        <w:tc>
          <w:tcPr>
            <w:tcW w:w="1800" w:type="dxa"/>
            <w:shd w:val="clear" w:color="auto" w:fill="F7F9FC"/>
            <w:tcMar>
              <w:top w:w="80" w:type="dxa"/>
              <w:left w:w="90" w:type="dxa"/>
              <w:bottom w:w="80" w:type="dxa"/>
              <w:right w:w="90" w:type="dxa"/>
            </w:tcMar>
          </w:tcPr>
          <w:p w:rsidR="00FA03AA" w:rsidRDefault="001A6167">
            <w:r>
              <w:rPr>
                <w:sz w:val="15"/>
              </w:rPr>
              <w:t>Parser / AST</w:t>
            </w:r>
          </w:p>
        </w:tc>
        <w:tc>
          <w:tcPr>
            <w:tcW w:w="1944" w:type="dxa"/>
            <w:shd w:val="clear" w:color="auto" w:fill="F7F9FC"/>
            <w:tcMar>
              <w:top w:w="80" w:type="dxa"/>
              <w:left w:w="90" w:type="dxa"/>
              <w:bottom w:w="80" w:type="dxa"/>
              <w:right w:w="90" w:type="dxa"/>
            </w:tcMar>
          </w:tcPr>
          <w:p w:rsidR="00FA03AA" w:rsidRDefault="001A6167">
            <w:r>
              <w:rPr>
                <w:sz w:val="15"/>
              </w:rPr>
              <w:t>FR-AST-*</w:t>
            </w:r>
          </w:p>
        </w:tc>
        <w:tc>
          <w:tcPr>
            <w:tcW w:w="3672" w:type="dxa"/>
            <w:shd w:val="clear" w:color="auto" w:fill="F7F9FC"/>
            <w:tcMar>
              <w:top w:w="80" w:type="dxa"/>
              <w:left w:w="90" w:type="dxa"/>
              <w:bottom w:w="80" w:type="dxa"/>
              <w:right w:w="90" w:type="dxa"/>
            </w:tcMar>
          </w:tcPr>
          <w:p w:rsidR="00FA03AA" w:rsidRDefault="001A6167">
            <w:r>
              <w:rPr>
                <w:sz w:val="15"/>
              </w:rPr>
              <w:t>Parser report, AST machine artefact, AST visualisation</w:t>
            </w:r>
          </w:p>
        </w:tc>
        <w:tc>
          <w:tcPr>
            <w:tcW w:w="3096" w:type="dxa"/>
            <w:shd w:val="clear" w:color="auto" w:fill="F7F9FC"/>
            <w:tcMar>
              <w:top w:w="80" w:type="dxa"/>
              <w:left w:w="90" w:type="dxa"/>
              <w:bottom w:w="80" w:type="dxa"/>
              <w:right w:w="90" w:type="dxa"/>
            </w:tcMar>
          </w:tcPr>
          <w:p w:rsidR="00FA03AA" w:rsidRDefault="001A6167">
            <w:r>
              <w:rPr>
                <w:sz w:val="15"/>
              </w:rPr>
              <w:t>Parser regression and stage inspection</w:t>
            </w:r>
          </w:p>
        </w:tc>
      </w:tr>
      <w:tr w:rsidR="00FA03AA">
        <w:trPr>
          <w:jc w:val="center"/>
        </w:trPr>
        <w:tc>
          <w:tcPr>
            <w:tcW w:w="1800" w:type="dxa"/>
            <w:tcMar>
              <w:top w:w="80" w:type="dxa"/>
              <w:left w:w="90" w:type="dxa"/>
              <w:bottom w:w="80" w:type="dxa"/>
              <w:right w:w="90" w:type="dxa"/>
            </w:tcMar>
          </w:tcPr>
          <w:p w:rsidR="00FA03AA" w:rsidRDefault="001A6167">
            <w:r>
              <w:rPr>
                <w:sz w:val="15"/>
              </w:rPr>
              <w:t>Flow representation</w:t>
            </w:r>
          </w:p>
        </w:tc>
        <w:tc>
          <w:tcPr>
            <w:tcW w:w="1944" w:type="dxa"/>
            <w:tcMar>
              <w:top w:w="80" w:type="dxa"/>
              <w:left w:w="90" w:type="dxa"/>
              <w:bottom w:w="80" w:type="dxa"/>
              <w:right w:w="90" w:type="dxa"/>
            </w:tcMar>
          </w:tcPr>
          <w:p w:rsidR="00FA03AA" w:rsidRDefault="001A6167">
            <w:r>
              <w:rPr>
                <w:sz w:val="15"/>
              </w:rPr>
              <w:t>FR-FLOW-*</w:t>
            </w:r>
          </w:p>
        </w:tc>
        <w:tc>
          <w:tcPr>
            <w:tcW w:w="3672" w:type="dxa"/>
            <w:tcMar>
              <w:top w:w="80" w:type="dxa"/>
              <w:left w:w="90" w:type="dxa"/>
              <w:bottom w:w="80" w:type="dxa"/>
              <w:right w:w="90" w:type="dxa"/>
            </w:tcMar>
          </w:tcPr>
          <w:p w:rsidR="00FA03AA" w:rsidRDefault="001A6167">
            <w:r>
              <w:rPr>
                <w:sz w:val="15"/>
              </w:rPr>
              <w:t>Machine graph, visual flow, Draw.io export</w:t>
            </w:r>
          </w:p>
        </w:tc>
        <w:tc>
          <w:tcPr>
            <w:tcW w:w="3096" w:type="dxa"/>
            <w:tcMar>
              <w:top w:w="80" w:type="dxa"/>
              <w:left w:w="90" w:type="dxa"/>
              <w:bottom w:w="80" w:type="dxa"/>
              <w:right w:w="90" w:type="dxa"/>
            </w:tcMar>
          </w:tcPr>
          <w:p w:rsidR="00FA03AA" w:rsidRDefault="001A6167">
            <w:r>
              <w:rPr>
                <w:sz w:val="15"/>
              </w:rPr>
              <w:t>Graph validation, transformation tests</w:t>
            </w:r>
          </w:p>
        </w:tc>
      </w:tr>
      <w:tr w:rsidR="00FA03AA">
        <w:trPr>
          <w:jc w:val="center"/>
        </w:trPr>
        <w:tc>
          <w:tcPr>
            <w:tcW w:w="1800" w:type="dxa"/>
            <w:shd w:val="clear" w:color="auto" w:fill="F7F9FC"/>
            <w:tcMar>
              <w:top w:w="80" w:type="dxa"/>
              <w:left w:w="90" w:type="dxa"/>
              <w:bottom w:w="80" w:type="dxa"/>
              <w:right w:w="90" w:type="dxa"/>
            </w:tcMar>
          </w:tcPr>
          <w:p w:rsidR="00FA03AA" w:rsidRDefault="001A6167">
            <w:r>
              <w:rPr>
                <w:sz w:val="15"/>
              </w:rPr>
              <w:t>Alternative flow input</w:t>
            </w:r>
          </w:p>
        </w:tc>
        <w:tc>
          <w:tcPr>
            <w:tcW w:w="1944" w:type="dxa"/>
            <w:shd w:val="clear" w:color="auto" w:fill="F7F9FC"/>
            <w:tcMar>
              <w:top w:w="80" w:type="dxa"/>
              <w:left w:w="90" w:type="dxa"/>
              <w:bottom w:w="80" w:type="dxa"/>
              <w:right w:w="90" w:type="dxa"/>
            </w:tcMar>
          </w:tcPr>
          <w:p w:rsidR="00FA03AA" w:rsidRDefault="001A6167">
            <w:r>
              <w:rPr>
                <w:sz w:val="15"/>
              </w:rPr>
              <w:t>FR-ALT-*</w:t>
            </w:r>
          </w:p>
        </w:tc>
        <w:tc>
          <w:tcPr>
            <w:tcW w:w="3672" w:type="dxa"/>
            <w:shd w:val="clear" w:color="auto" w:fill="F7F9FC"/>
            <w:tcMar>
              <w:top w:w="80" w:type="dxa"/>
              <w:left w:w="90" w:type="dxa"/>
              <w:bottom w:w="80" w:type="dxa"/>
              <w:right w:w="90" w:type="dxa"/>
            </w:tcMar>
          </w:tcPr>
          <w:p w:rsidR="00FA03AA" w:rsidRDefault="001A6167">
            <w:r>
              <w:rPr>
                <w:sz w:val="15"/>
              </w:rPr>
              <w:t>Imported graph and downstream generated artefacts</w:t>
            </w:r>
          </w:p>
        </w:tc>
        <w:tc>
          <w:tcPr>
            <w:tcW w:w="3096" w:type="dxa"/>
            <w:shd w:val="clear" w:color="auto" w:fill="F7F9FC"/>
            <w:tcMar>
              <w:top w:w="80" w:type="dxa"/>
              <w:left w:w="90" w:type="dxa"/>
              <w:bottom w:w="80" w:type="dxa"/>
              <w:right w:w="90" w:type="dxa"/>
            </w:tcMar>
          </w:tcPr>
          <w:p w:rsidR="00FA03AA" w:rsidRDefault="001A6167">
            <w:r>
              <w:rPr>
                <w:sz w:val="15"/>
              </w:rPr>
              <w:t>Tic-Tac-Toe end-to-end demonstration</w:t>
            </w:r>
          </w:p>
        </w:tc>
      </w:tr>
      <w:tr w:rsidR="00FA03AA">
        <w:trPr>
          <w:jc w:val="center"/>
        </w:trPr>
        <w:tc>
          <w:tcPr>
            <w:tcW w:w="1800" w:type="dxa"/>
            <w:tcMar>
              <w:top w:w="80" w:type="dxa"/>
              <w:left w:w="90" w:type="dxa"/>
              <w:bottom w:w="80" w:type="dxa"/>
              <w:right w:w="90" w:type="dxa"/>
            </w:tcMar>
          </w:tcPr>
          <w:p w:rsidR="00FA03AA" w:rsidRDefault="001A6167">
            <w:r>
              <w:rPr>
                <w:sz w:val="15"/>
              </w:rPr>
              <w:t>Python generation</w:t>
            </w:r>
          </w:p>
        </w:tc>
        <w:tc>
          <w:tcPr>
            <w:tcW w:w="1944" w:type="dxa"/>
            <w:tcMar>
              <w:top w:w="80" w:type="dxa"/>
              <w:left w:w="90" w:type="dxa"/>
              <w:bottom w:w="80" w:type="dxa"/>
              <w:right w:w="90" w:type="dxa"/>
            </w:tcMar>
          </w:tcPr>
          <w:p w:rsidR="00FA03AA" w:rsidRDefault="001A6167">
            <w:r>
              <w:rPr>
                <w:sz w:val="15"/>
              </w:rPr>
              <w:t>FR-PY-*</w:t>
            </w:r>
          </w:p>
        </w:tc>
        <w:tc>
          <w:tcPr>
            <w:tcW w:w="3672" w:type="dxa"/>
            <w:tcMar>
              <w:top w:w="80" w:type="dxa"/>
              <w:left w:w="90" w:type="dxa"/>
              <w:bottom w:w="80" w:type="dxa"/>
              <w:right w:w="90" w:type="dxa"/>
            </w:tcMar>
          </w:tcPr>
          <w:p w:rsidR="00FA03AA" w:rsidRDefault="001A6167">
            <w:r>
              <w:rPr>
                <w:sz w:val="15"/>
              </w:rPr>
              <w:t>Generated Python, compilation report</w:t>
            </w:r>
          </w:p>
        </w:tc>
        <w:tc>
          <w:tcPr>
            <w:tcW w:w="3096" w:type="dxa"/>
            <w:tcMar>
              <w:top w:w="80" w:type="dxa"/>
              <w:left w:w="90" w:type="dxa"/>
              <w:bottom w:w="80" w:type="dxa"/>
              <w:right w:w="90" w:type="dxa"/>
            </w:tcMar>
          </w:tcPr>
          <w:p w:rsidR="00FA03AA" w:rsidRDefault="001A6167">
            <w:r>
              <w:rPr>
                <w:sz w:val="15"/>
              </w:rPr>
              <w:t>Generator regression and execution tests</w:t>
            </w:r>
          </w:p>
        </w:tc>
      </w:tr>
      <w:tr w:rsidR="00FA03AA">
        <w:trPr>
          <w:jc w:val="center"/>
        </w:trPr>
        <w:tc>
          <w:tcPr>
            <w:tcW w:w="1800" w:type="dxa"/>
            <w:shd w:val="clear" w:color="auto" w:fill="F7F9FC"/>
            <w:tcMar>
              <w:top w:w="80" w:type="dxa"/>
              <w:left w:w="90" w:type="dxa"/>
              <w:bottom w:w="80" w:type="dxa"/>
              <w:right w:w="90" w:type="dxa"/>
            </w:tcMar>
          </w:tcPr>
          <w:p w:rsidR="00FA03AA" w:rsidRDefault="001A6167">
            <w:r>
              <w:rPr>
                <w:sz w:val="15"/>
              </w:rPr>
              <w:t>Behavioural evaluation</w:t>
            </w:r>
          </w:p>
        </w:tc>
        <w:tc>
          <w:tcPr>
            <w:tcW w:w="1944" w:type="dxa"/>
            <w:shd w:val="clear" w:color="auto" w:fill="F7F9FC"/>
            <w:tcMar>
              <w:top w:w="80" w:type="dxa"/>
              <w:left w:w="90" w:type="dxa"/>
              <w:bottom w:w="80" w:type="dxa"/>
              <w:right w:w="90" w:type="dxa"/>
            </w:tcMar>
          </w:tcPr>
          <w:p w:rsidR="00FA03AA" w:rsidRDefault="001A6167">
            <w:r>
              <w:rPr>
                <w:sz w:val="15"/>
              </w:rPr>
              <w:t>FR-TEST-*</w:t>
            </w:r>
          </w:p>
        </w:tc>
        <w:tc>
          <w:tcPr>
            <w:tcW w:w="3672" w:type="dxa"/>
            <w:shd w:val="clear" w:color="auto" w:fill="F7F9FC"/>
            <w:tcMar>
              <w:top w:w="80" w:type="dxa"/>
              <w:left w:w="90" w:type="dxa"/>
              <w:bottom w:w="80" w:type="dxa"/>
              <w:right w:w="90" w:type="dxa"/>
            </w:tcMar>
          </w:tcPr>
          <w:p w:rsidR="00FA03AA" w:rsidRDefault="001A6167">
            <w:r>
              <w:rPr>
                <w:sz w:val="15"/>
              </w:rPr>
              <w:t>Common Test reports and category-labelled outcomes</w:t>
            </w:r>
          </w:p>
        </w:tc>
        <w:tc>
          <w:tcPr>
            <w:tcW w:w="3096" w:type="dxa"/>
            <w:shd w:val="clear" w:color="auto" w:fill="F7F9FC"/>
            <w:tcMar>
              <w:top w:w="80" w:type="dxa"/>
              <w:left w:w="90" w:type="dxa"/>
              <w:bottom w:w="80" w:type="dxa"/>
              <w:right w:w="90" w:type="dxa"/>
            </w:tcMar>
          </w:tcPr>
          <w:p w:rsidR="00FA03AA" w:rsidRDefault="001A6167">
            <w:r>
              <w:rPr>
                <w:sz w:val="15"/>
              </w:rPr>
              <w:t>Frozen Common Tests v1.4.2 study package</w:t>
            </w:r>
          </w:p>
        </w:tc>
      </w:tr>
      <w:tr w:rsidR="00FA03AA">
        <w:trPr>
          <w:jc w:val="center"/>
        </w:trPr>
        <w:tc>
          <w:tcPr>
            <w:tcW w:w="1800" w:type="dxa"/>
            <w:tcMar>
              <w:top w:w="80" w:type="dxa"/>
              <w:left w:w="90" w:type="dxa"/>
              <w:bottom w:w="80" w:type="dxa"/>
              <w:right w:w="90" w:type="dxa"/>
            </w:tcMar>
          </w:tcPr>
          <w:p w:rsidR="00FA03AA" w:rsidRDefault="001A6167">
            <w:r>
              <w:rPr>
                <w:sz w:val="15"/>
              </w:rPr>
              <w:t>Scoring / Human Review</w:t>
            </w:r>
          </w:p>
        </w:tc>
        <w:tc>
          <w:tcPr>
            <w:tcW w:w="1944" w:type="dxa"/>
            <w:tcMar>
              <w:top w:w="80" w:type="dxa"/>
              <w:left w:w="90" w:type="dxa"/>
              <w:bottom w:w="80" w:type="dxa"/>
              <w:right w:w="90" w:type="dxa"/>
            </w:tcMar>
          </w:tcPr>
          <w:p w:rsidR="00FA03AA" w:rsidRDefault="001A6167">
            <w:r>
              <w:rPr>
                <w:sz w:val="15"/>
              </w:rPr>
              <w:t>FR-SCORE-*</w:t>
            </w:r>
          </w:p>
        </w:tc>
        <w:tc>
          <w:tcPr>
            <w:tcW w:w="3672" w:type="dxa"/>
            <w:tcMar>
              <w:top w:w="80" w:type="dxa"/>
              <w:left w:w="90" w:type="dxa"/>
              <w:bottom w:w="80" w:type="dxa"/>
              <w:right w:w="90" w:type="dxa"/>
            </w:tcMar>
          </w:tcPr>
          <w:p w:rsidR="00FA03AA" w:rsidRDefault="001A6167">
            <w:r>
              <w:rPr>
                <w:sz w:val="15"/>
              </w:rPr>
              <w:t>Rubric records, terminal states, final scoring data</w:t>
            </w:r>
          </w:p>
        </w:tc>
        <w:tc>
          <w:tcPr>
            <w:tcW w:w="3096" w:type="dxa"/>
            <w:tcMar>
              <w:top w:w="80" w:type="dxa"/>
              <w:left w:w="90" w:type="dxa"/>
              <w:bottom w:w="80" w:type="dxa"/>
              <w:right w:w="90" w:type="dxa"/>
            </w:tcMar>
          </w:tcPr>
          <w:p w:rsidR="00FA03AA" w:rsidRDefault="001A6167">
            <w:r>
              <w:rPr>
                <w:sz w:val="15"/>
              </w:rPr>
              <w:t>Formula/eligibility tests and dashboard inspection</w:t>
            </w:r>
          </w:p>
        </w:tc>
      </w:tr>
      <w:tr w:rsidR="00FA03AA">
        <w:trPr>
          <w:jc w:val="center"/>
        </w:trPr>
        <w:tc>
          <w:tcPr>
            <w:tcW w:w="1800" w:type="dxa"/>
            <w:shd w:val="clear" w:color="auto" w:fill="F7F9FC"/>
            <w:tcMar>
              <w:top w:w="80" w:type="dxa"/>
              <w:left w:w="90" w:type="dxa"/>
              <w:bottom w:w="80" w:type="dxa"/>
              <w:right w:w="90" w:type="dxa"/>
            </w:tcMar>
          </w:tcPr>
          <w:p w:rsidR="00FA03AA" w:rsidRDefault="001A6167">
            <w:r>
              <w:rPr>
                <w:sz w:val="15"/>
              </w:rPr>
              <w:t>Traceability / audit</w:t>
            </w:r>
          </w:p>
        </w:tc>
        <w:tc>
          <w:tcPr>
            <w:tcW w:w="1944" w:type="dxa"/>
            <w:shd w:val="clear" w:color="auto" w:fill="F7F9FC"/>
            <w:tcMar>
              <w:top w:w="80" w:type="dxa"/>
              <w:left w:w="90" w:type="dxa"/>
              <w:bottom w:w="80" w:type="dxa"/>
              <w:right w:w="90" w:type="dxa"/>
            </w:tcMar>
          </w:tcPr>
          <w:p w:rsidR="00FA03AA" w:rsidRDefault="001A6167">
            <w:r>
              <w:rPr>
                <w:sz w:val="15"/>
              </w:rPr>
              <w:t>FR-ART-*</w:t>
            </w:r>
          </w:p>
        </w:tc>
        <w:tc>
          <w:tcPr>
            <w:tcW w:w="3672" w:type="dxa"/>
            <w:shd w:val="clear" w:color="auto" w:fill="F7F9FC"/>
            <w:tcMar>
              <w:top w:w="80" w:type="dxa"/>
              <w:left w:w="90" w:type="dxa"/>
              <w:bottom w:w="80" w:type="dxa"/>
              <w:right w:w="90" w:type="dxa"/>
            </w:tcMar>
          </w:tcPr>
          <w:p w:rsidR="00FA03AA" w:rsidRDefault="001A6167">
            <w:r>
              <w:rPr>
                <w:sz w:val="15"/>
              </w:rPr>
              <w:t>Per-instance retained artefact tree and reports</w:t>
            </w:r>
          </w:p>
        </w:tc>
        <w:tc>
          <w:tcPr>
            <w:tcW w:w="3096" w:type="dxa"/>
            <w:shd w:val="clear" w:color="auto" w:fill="F7F9FC"/>
            <w:tcMar>
              <w:top w:w="80" w:type="dxa"/>
              <w:left w:w="90" w:type="dxa"/>
              <w:bottom w:w="80" w:type="dxa"/>
              <w:right w:w="90" w:type="dxa"/>
            </w:tcMar>
          </w:tcPr>
          <w:p w:rsidR="00FA03AA" w:rsidRDefault="001A6167">
            <w:r>
              <w:rPr>
                <w:sz w:val="15"/>
              </w:rPr>
              <w:t>Reverse trace inspection and checksum validation</w:t>
            </w:r>
          </w:p>
        </w:tc>
      </w:tr>
      <w:tr w:rsidR="00FA03AA">
        <w:trPr>
          <w:jc w:val="center"/>
        </w:trPr>
        <w:tc>
          <w:tcPr>
            <w:tcW w:w="1800" w:type="dxa"/>
            <w:tcMar>
              <w:top w:w="80" w:type="dxa"/>
              <w:left w:w="90" w:type="dxa"/>
              <w:bottom w:w="80" w:type="dxa"/>
              <w:right w:w="90" w:type="dxa"/>
            </w:tcMar>
          </w:tcPr>
          <w:p w:rsidR="00FA03AA" w:rsidRDefault="001A6167">
            <w:r>
              <w:rPr>
                <w:sz w:val="15"/>
              </w:rPr>
              <w:t>Readiness / validation</w:t>
            </w:r>
          </w:p>
        </w:tc>
        <w:tc>
          <w:tcPr>
            <w:tcW w:w="1944" w:type="dxa"/>
            <w:tcMar>
              <w:top w:w="80" w:type="dxa"/>
              <w:left w:w="90" w:type="dxa"/>
              <w:bottom w:w="80" w:type="dxa"/>
              <w:right w:w="90" w:type="dxa"/>
            </w:tcMar>
          </w:tcPr>
          <w:p w:rsidR="00FA03AA" w:rsidRDefault="001A6167">
            <w:r>
              <w:rPr>
                <w:sz w:val="15"/>
              </w:rPr>
              <w:t>FR-VAL-*</w:t>
            </w:r>
          </w:p>
        </w:tc>
        <w:tc>
          <w:tcPr>
            <w:tcW w:w="3672" w:type="dxa"/>
            <w:tcMar>
              <w:top w:w="80" w:type="dxa"/>
              <w:left w:w="90" w:type="dxa"/>
              <w:bottom w:w="80" w:type="dxa"/>
              <w:right w:w="90" w:type="dxa"/>
            </w:tcMar>
          </w:tcPr>
          <w:p w:rsidR="00FA03AA" w:rsidRDefault="001A6167">
            <w:r>
              <w:rPr>
                <w:sz w:val="15"/>
              </w:rPr>
              <w:t>Trusted baseline, regression reports, release evidence</w:t>
            </w:r>
          </w:p>
        </w:tc>
        <w:tc>
          <w:tcPr>
            <w:tcW w:w="3096" w:type="dxa"/>
            <w:tcMar>
              <w:top w:w="80" w:type="dxa"/>
              <w:left w:w="90" w:type="dxa"/>
              <w:bottom w:w="80" w:type="dxa"/>
              <w:right w:w="90" w:type="dxa"/>
            </w:tcMar>
          </w:tcPr>
          <w:p w:rsidR="00FA03AA" w:rsidRDefault="001A6167">
            <w:r>
              <w:rPr>
                <w:sz w:val="15"/>
              </w:rPr>
              <w:t>Study-readiness gate and validation suite</w:t>
            </w:r>
          </w:p>
        </w:tc>
      </w:tr>
      <w:tr w:rsidR="00FA03AA">
        <w:trPr>
          <w:jc w:val="center"/>
        </w:trPr>
        <w:tc>
          <w:tcPr>
            <w:tcW w:w="1800" w:type="dxa"/>
            <w:shd w:val="clear" w:color="auto" w:fill="F7F9FC"/>
            <w:tcMar>
              <w:top w:w="80" w:type="dxa"/>
              <w:left w:w="90" w:type="dxa"/>
              <w:bottom w:w="80" w:type="dxa"/>
              <w:right w:w="90" w:type="dxa"/>
            </w:tcMar>
          </w:tcPr>
          <w:p w:rsidR="00FA03AA" w:rsidRDefault="001A6167">
            <w:r>
              <w:rPr>
                <w:sz w:val="15"/>
              </w:rPr>
              <w:t>Dashboards</w:t>
            </w:r>
          </w:p>
        </w:tc>
        <w:tc>
          <w:tcPr>
            <w:tcW w:w="1944" w:type="dxa"/>
            <w:shd w:val="clear" w:color="auto" w:fill="F7F9FC"/>
            <w:tcMar>
              <w:top w:w="80" w:type="dxa"/>
              <w:left w:w="90" w:type="dxa"/>
              <w:bottom w:w="80" w:type="dxa"/>
              <w:right w:w="90" w:type="dxa"/>
            </w:tcMar>
          </w:tcPr>
          <w:p w:rsidR="00FA03AA" w:rsidRDefault="001A6167">
            <w:r>
              <w:rPr>
                <w:sz w:val="15"/>
              </w:rPr>
              <w:t>FR-DASH-*</w:t>
            </w:r>
          </w:p>
        </w:tc>
        <w:tc>
          <w:tcPr>
            <w:tcW w:w="3672" w:type="dxa"/>
            <w:shd w:val="clear" w:color="auto" w:fill="F7F9FC"/>
            <w:tcMar>
              <w:top w:w="80" w:type="dxa"/>
              <w:left w:w="90" w:type="dxa"/>
              <w:bottom w:w="80" w:type="dxa"/>
              <w:right w:w="90" w:type="dxa"/>
            </w:tcMar>
          </w:tcPr>
          <w:p w:rsidR="00FA03AA" w:rsidRDefault="001A6167">
            <w:r>
              <w:rPr>
                <w:sz w:val="15"/>
              </w:rPr>
              <w:t>Comparative, radial, Human Review and final scoring HTML</w:t>
            </w:r>
          </w:p>
        </w:tc>
        <w:tc>
          <w:tcPr>
            <w:tcW w:w="3096" w:type="dxa"/>
            <w:shd w:val="clear" w:color="auto" w:fill="F7F9FC"/>
            <w:tcMar>
              <w:top w:w="80" w:type="dxa"/>
              <w:left w:w="90" w:type="dxa"/>
              <w:bottom w:w="80" w:type="dxa"/>
              <w:right w:w="90" w:type="dxa"/>
            </w:tcMar>
          </w:tcPr>
          <w:p w:rsidR="00FA03AA" w:rsidRDefault="001A6167">
            <w:r>
              <w:rPr>
                <w:sz w:val="15"/>
              </w:rPr>
              <w:t>Read-only dashboard inspection and CSV export</w:t>
            </w:r>
          </w:p>
        </w:tc>
      </w:tr>
      <w:tr w:rsidR="00FA03AA">
        <w:trPr>
          <w:jc w:val="center"/>
        </w:trPr>
        <w:tc>
          <w:tcPr>
            <w:tcW w:w="1800" w:type="dxa"/>
            <w:tcMar>
              <w:top w:w="80" w:type="dxa"/>
              <w:left w:w="90" w:type="dxa"/>
              <w:bottom w:w="80" w:type="dxa"/>
              <w:right w:w="90" w:type="dxa"/>
            </w:tcMar>
          </w:tcPr>
          <w:p w:rsidR="00FA03AA" w:rsidRDefault="001A6167">
            <w:r>
              <w:rPr>
                <w:sz w:val="15"/>
              </w:rPr>
              <w:t>Versioning</w:t>
            </w:r>
          </w:p>
        </w:tc>
        <w:tc>
          <w:tcPr>
            <w:tcW w:w="1944" w:type="dxa"/>
            <w:tcMar>
              <w:top w:w="80" w:type="dxa"/>
              <w:left w:w="90" w:type="dxa"/>
              <w:bottom w:w="80" w:type="dxa"/>
              <w:right w:w="90" w:type="dxa"/>
            </w:tcMar>
          </w:tcPr>
          <w:p w:rsidR="00FA03AA" w:rsidRDefault="001A6167">
            <w:r>
              <w:rPr>
                <w:sz w:val="15"/>
              </w:rPr>
              <w:t>FR-VER-*</w:t>
            </w:r>
          </w:p>
        </w:tc>
        <w:tc>
          <w:tcPr>
            <w:tcW w:w="3672" w:type="dxa"/>
            <w:tcMar>
              <w:top w:w="80" w:type="dxa"/>
              <w:left w:w="90" w:type="dxa"/>
              <w:bottom w:w="80" w:type="dxa"/>
              <w:right w:w="90" w:type="dxa"/>
            </w:tcMar>
          </w:tcPr>
          <w:p w:rsidR="00FA03AA" w:rsidRDefault="001A6167">
            <w:r>
              <w:rPr>
                <w:sz w:val="15"/>
              </w:rPr>
              <w:t>Version identifiers, frozen configuration, release artefacts</w:t>
            </w:r>
          </w:p>
        </w:tc>
        <w:tc>
          <w:tcPr>
            <w:tcW w:w="3096" w:type="dxa"/>
            <w:tcMar>
              <w:top w:w="80" w:type="dxa"/>
              <w:left w:w="90" w:type="dxa"/>
              <w:bottom w:w="80" w:type="dxa"/>
              <w:right w:w="90" w:type="dxa"/>
            </w:tcMar>
          </w:tcPr>
          <w:p w:rsidR="00FA03AA" w:rsidRDefault="001A6167">
            <w:r>
              <w:rPr>
                <w:sz w:val="15"/>
              </w:rPr>
              <w:t>Release/configuration audit</w:t>
            </w:r>
          </w:p>
        </w:tc>
      </w:tr>
    </w:tbl>
    <w:p w:rsidR="00FA03AA" w:rsidRDefault="00FA03AA"/>
    <w:p w:rsidR="00E17166" w:rsidRDefault="00E17166">
      <w:pPr>
        <w:pStyle w:val="Heading1"/>
        <w:rPr>
          <w:rFonts w:ascii="Arial" w:hAnsi="Arial"/>
        </w:rPr>
      </w:pPr>
    </w:p>
    <w:p w:rsidR="00E17166" w:rsidRDefault="00E17166">
      <w:pPr>
        <w:pStyle w:val="Heading1"/>
        <w:rPr>
          <w:rFonts w:ascii="Arial" w:hAnsi="Arial"/>
        </w:rPr>
      </w:pPr>
    </w:p>
    <w:p w:rsidR="00FA03AA" w:rsidRDefault="001A6167">
      <w:pPr>
        <w:pStyle w:val="Heading1"/>
      </w:pPr>
      <w:r>
        <w:rPr>
          <w:rFonts w:ascii="Arial" w:hAnsi="Arial"/>
        </w:rPr>
        <w:t>Out of Scope</w:t>
      </w:r>
    </w:p>
    <w:p w:rsidR="00FA03AA" w:rsidRDefault="001A6167">
      <w:pPr>
        <w:pStyle w:val="ListBullet"/>
      </w:pPr>
      <w:r>
        <w:t>Training, fine</w:t>
      </w:r>
      <w:r w:rsidR="00E17166">
        <w:t xml:space="preserve"> </w:t>
      </w:r>
      <w:r>
        <w:t>tuning or modifying the interna</w:t>
      </w:r>
      <w:r w:rsidR="00E17166">
        <w:t xml:space="preserve">l parameters of any transformer </w:t>
      </w:r>
      <w:r>
        <w:t>based language model.</w:t>
      </w:r>
    </w:p>
    <w:p w:rsidR="00FA03AA" w:rsidRDefault="001A6167">
      <w:pPr>
        <w:pStyle w:val="ListBullet"/>
      </w:pPr>
      <w:r>
        <w:t>Automatically repairing an algorithm whose required logic is a</w:t>
      </w:r>
      <w:r w:rsidR="00E17166">
        <w:t xml:space="preserve">bsent or incorrect in the model </w:t>
      </w:r>
      <w:r>
        <w:t>generated response.</w:t>
      </w:r>
    </w:p>
    <w:p w:rsidR="00FA03AA" w:rsidRDefault="001A6167">
      <w:pPr>
        <w:pStyle w:val="ListBullet"/>
      </w:pPr>
      <w:r>
        <w:t>Treating the trusted baseline as the only valid algorithmic implementation or requiring structural similarity to it.</w:t>
      </w:r>
    </w:p>
    <w:p w:rsidR="00FA03AA" w:rsidRDefault="001A6167">
      <w:pPr>
        <w:pStyle w:val="ListBullet"/>
      </w:pPr>
      <w:r>
        <w:t>Formal verification or proof of semantic equivalence for all possible program inputs.</w:t>
      </w:r>
    </w:p>
    <w:p w:rsidR="00FA03AA" w:rsidRDefault="001A6167">
      <w:pPr>
        <w:pStyle w:val="ListBullet"/>
      </w:pPr>
      <w:r>
        <w:t>Using graphical node placement, colour or drawing aesthetics as execution semantics.</w:t>
      </w:r>
    </w:p>
    <w:p w:rsidR="00FA03AA" w:rsidRDefault="001A6167">
      <w:pPr>
        <w:pStyle w:val="ListBullet"/>
      </w:pPr>
      <w:r>
        <w:t>Claiming the current strict pseudocode dialect to be a universa</w:t>
      </w:r>
      <w:r w:rsidR="00E17166">
        <w:t xml:space="preserve">l standard or validated general </w:t>
      </w:r>
      <w:r>
        <w:t>purpose Controlled Intermediate Language.</w:t>
      </w:r>
    </w:p>
    <w:p w:rsidR="00FA03AA" w:rsidRDefault="001A6167">
      <w:pPr>
        <w:pStyle w:val="ListBullet"/>
      </w:pPr>
      <w:r>
        <w:t>Using dashboard interaction to modify study evidence, adjudication or frozen raw scores.</w:t>
      </w:r>
    </w:p>
    <w:p w:rsidR="00FA03AA" w:rsidRDefault="001A6167">
      <w:pPr>
        <w:pStyle w:val="Heading1"/>
      </w:pPr>
      <w:r>
        <w:rPr>
          <w:rFonts w:ascii="Arial" w:hAnsi="Arial"/>
        </w:rPr>
        <w:t>Future Extension Considerations</w:t>
      </w:r>
    </w:p>
    <w:p w:rsidR="00FA03AA" w:rsidRDefault="001A6167">
      <w:pPr>
        <w:pStyle w:val="BodyText"/>
      </w:pPr>
      <w:r>
        <w:t>The current requirements intentionally preserve a boundary between the implemented v4.37 system and future research. Potential ext</w:t>
      </w:r>
      <w:r w:rsidR="00E17166">
        <w:t xml:space="preserve">ensions include testing a model </w:t>
      </w:r>
      <w:r>
        <w:t>independent Controlled Intermediate Language, comparing textual and graphical controlled representations, adding additional executable target languages, broadening the algorithm corpus and introducing further structural or behavioural analysis. Such extensions should be introduced as new versioned requirements rather than retroactively redefining the frozen study baseline.</w:t>
      </w:r>
    </w:p>
    <w:p w:rsidR="00FA03AA" w:rsidRDefault="001A6167">
      <w:pPr>
        <w:pStyle w:val="Heading1"/>
      </w:pPr>
      <w:r>
        <w:rPr>
          <w:rFonts w:ascii="Arial" w:hAnsi="Arial"/>
        </w:rPr>
        <w:t>Repository and Configuration Management</w:t>
      </w:r>
    </w:p>
    <w:p w:rsidR="00FA03AA" w:rsidRDefault="001A6167">
      <w:pPr>
        <w:pStyle w:val="BodyText"/>
      </w:pPr>
      <w:r>
        <w:t xml:space="preserve">The project repository provides the designated public location for </w:t>
      </w:r>
      <w:r w:rsidR="00E52D41">
        <w:t xml:space="preserve">the </w:t>
      </w:r>
      <w:r>
        <w:t>NL-FDEP source code, documentation and supporting materials. Releases used for published experimental results should be tagged or otherwise version</w:t>
      </w:r>
      <w:r w:rsidR="00E52D41">
        <w:t xml:space="preserve"> </w:t>
      </w:r>
      <w:r>
        <w:t>identified so that later changes do not obscure the configuration used for the reported study.</w:t>
      </w:r>
    </w:p>
    <w:p w:rsidR="00FA03AA" w:rsidRDefault="001A6167">
      <w:pPr>
        <w:pStyle w:val="BodyText"/>
      </w:pPr>
      <w:r>
        <w:rPr>
          <w:b/>
        </w:rPr>
        <w:t xml:space="preserve">Repository: </w:t>
      </w:r>
      <w:hyperlink r:id="rId9">
        <w:r>
          <w:rPr>
            <w:color w:val="315EFB"/>
            <w:u w:val="single"/>
          </w:rPr>
          <w:t>https://github.com/ajohnson-2210/Final_Project</w:t>
        </w:r>
      </w:hyperlink>
    </w:p>
    <w:p w:rsidR="00FA03AA" w:rsidRDefault="001A6167">
      <w:pPr>
        <w:pStyle w:val="Heading1"/>
      </w:pPr>
      <w:r>
        <w:rPr>
          <w:rFonts w:ascii="Arial" w:hAnsi="Arial"/>
        </w:rPr>
        <w:t>Reference Basis</w:t>
      </w:r>
    </w:p>
    <w:tbl>
      <w:tblPr>
        <w:tblStyle w:val="TableGrid"/>
        <w:tblW w:w="0" w:type="auto"/>
        <w:jc w:val="center"/>
        <w:tblLayout w:type="fixed"/>
        <w:tblLook w:val="04A0" w:firstRow="1" w:lastRow="0" w:firstColumn="1" w:lastColumn="0" w:noHBand="0" w:noVBand="1"/>
      </w:tblPr>
      <w:tblGrid>
        <w:gridCol w:w="3240"/>
        <w:gridCol w:w="7272"/>
      </w:tblGrid>
      <w:tr w:rsidR="00FA03AA">
        <w:trPr>
          <w:tblHeader/>
          <w:jc w:val="center"/>
        </w:trPr>
        <w:tc>
          <w:tcPr>
            <w:tcW w:w="3240" w:type="dxa"/>
            <w:shd w:val="clear" w:color="auto" w:fill="D9E2F3"/>
            <w:tcMar>
              <w:top w:w="80" w:type="dxa"/>
              <w:left w:w="90" w:type="dxa"/>
              <w:bottom w:w="80" w:type="dxa"/>
              <w:right w:w="90" w:type="dxa"/>
            </w:tcMar>
          </w:tcPr>
          <w:p w:rsidR="00FA03AA" w:rsidRDefault="001A6167">
            <w:r>
              <w:rPr>
                <w:b/>
                <w:sz w:val="17"/>
              </w:rPr>
              <w:t>Source</w:t>
            </w:r>
          </w:p>
        </w:tc>
        <w:tc>
          <w:tcPr>
            <w:tcW w:w="7272" w:type="dxa"/>
            <w:shd w:val="clear" w:color="auto" w:fill="D9E2F3"/>
            <w:tcMar>
              <w:top w:w="80" w:type="dxa"/>
              <w:left w:w="90" w:type="dxa"/>
              <w:bottom w:w="80" w:type="dxa"/>
              <w:right w:w="90" w:type="dxa"/>
            </w:tcMar>
          </w:tcPr>
          <w:p w:rsidR="00FA03AA" w:rsidRDefault="001A6167">
            <w:r>
              <w:rPr>
                <w:b/>
                <w:sz w:val="17"/>
              </w:rPr>
              <w:t>Role in this specification</w:t>
            </w:r>
          </w:p>
        </w:tc>
      </w:tr>
      <w:tr w:rsidR="00FA03AA">
        <w:trPr>
          <w:jc w:val="center"/>
        </w:trPr>
        <w:tc>
          <w:tcPr>
            <w:tcW w:w="3240" w:type="dxa"/>
            <w:tcMar>
              <w:top w:w="80" w:type="dxa"/>
              <w:left w:w="90" w:type="dxa"/>
              <w:bottom w:w="80" w:type="dxa"/>
              <w:right w:w="90" w:type="dxa"/>
            </w:tcMar>
          </w:tcPr>
          <w:p w:rsidR="00FA03AA" w:rsidRDefault="001A6167">
            <w:r>
              <w:rPr>
                <w:sz w:val="17"/>
              </w:rPr>
              <w:t>Cambridge Assessment International Education (2023)</w:t>
            </w:r>
          </w:p>
        </w:tc>
        <w:tc>
          <w:tcPr>
            <w:tcW w:w="7272" w:type="dxa"/>
            <w:tcMar>
              <w:top w:w="80" w:type="dxa"/>
              <w:left w:w="90" w:type="dxa"/>
              <w:bottom w:w="80" w:type="dxa"/>
              <w:right w:w="90" w:type="dxa"/>
            </w:tcMar>
          </w:tcPr>
          <w:p w:rsidR="00FA03AA" w:rsidRDefault="001A6167">
            <w:r>
              <w:rPr>
                <w:sz w:val="17"/>
              </w:rPr>
              <w:t>Cambridge International AS &amp; A Level Computer Science 9618: Pseudocode Guide for Teachers. Version 1. Used as the established basis from which the NL-FDEP strict pseudocode conventions were adapted.</w:t>
            </w:r>
          </w:p>
        </w:tc>
      </w:tr>
      <w:tr w:rsidR="00FA03AA">
        <w:trPr>
          <w:jc w:val="center"/>
        </w:trPr>
        <w:tc>
          <w:tcPr>
            <w:tcW w:w="3240" w:type="dxa"/>
            <w:shd w:val="clear" w:color="auto" w:fill="F7F9FC"/>
            <w:tcMar>
              <w:top w:w="80" w:type="dxa"/>
              <w:left w:w="90" w:type="dxa"/>
              <w:bottom w:w="80" w:type="dxa"/>
              <w:right w:w="90" w:type="dxa"/>
            </w:tcMar>
          </w:tcPr>
          <w:p w:rsidR="00FA03AA" w:rsidRDefault="001A6167">
            <w:r>
              <w:rPr>
                <w:sz w:val="17"/>
              </w:rPr>
              <w:t>NL-FDEP v4.37 study artefacts</w:t>
            </w:r>
          </w:p>
        </w:tc>
        <w:tc>
          <w:tcPr>
            <w:tcW w:w="7272" w:type="dxa"/>
            <w:shd w:val="clear" w:color="auto" w:fill="F7F9FC"/>
            <w:tcMar>
              <w:top w:w="80" w:type="dxa"/>
              <w:left w:w="90" w:type="dxa"/>
              <w:bottom w:w="80" w:type="dxa"/>
              <w:right w:w="90" w:type="dxa"/>
            </w:tcMar>
          </w:tcPr>
          <w:p w:rsidR="00FA03AA" w:rsidRDefault="001A6167">
            <w:r>
              <w:rPr>
                <w:sz w:val="17"/>
              </w:rPr>
              <w:t>Architecture, methodology, validation package, Common Tests evidence, Human Review records and analytical dashboards supplied with the completed study.</w:t>
            </w:r>
          </w:p>
        </w:tc>
      </w:tr>
      <w:tr w:rsidR="00FA03AA">
        <w:trPr>
          <w:jc w:val="center"/>
        </w:trPr>
        <w:tc>
          <w:tcPr>
            <w:tcW w:w="3240" w:type="dxa"/>
            <w:tcMar>
              <w:top w:w="80" w:type="dxa"/>
              <w:left w:w="90" w:type="dxa"/>
              <w:bottom w:w="80" w:type="dxa"/>
              <w:right w:w="90" w:type="dxa"/>
            </w:tcMar>
          </w:tcPr>
          <w:p w:rsidR="00FA03AA" w:rsidRDefault="001A6167">
            <w:r>
              <w:rPr>
                <w:sz w:val="17"/>
              </w:rPr>
              <w:t>Project repository</w:t>
            </w:r>
          </w:p>
        </w:tc>
        <w:tc>
          <w:tcPr>
            <w:tcW w:w="7272" w:type="dxa"/>
            <w:tcMar>
              <w:top w:w="80" w:type="dxa"/>
              <w:left w:w="90" w:type="dxa"/>
              <w:bottom w:w="80" w:type="dxa"/>
              <w:right w:w="90" w:type="dxa"/>
            </w:tcMar>
          </w:tcPr>
          <w:p w:rsidR="00FA03AA" w:rsidRDefault="001A6167">
            <w:proofErr w:type="gramStart"/>
            <w:r>
              <w:rPr>
                <w:sz w:val="17"/>
              </w:rPr>
              <w:t>ajohnson-2210/</w:t>
            </w:r>
            <w:proofErr w:type="spellStart"/>
            <w:r>
              <w:rPr>
                <w:sz w:val="17"/>
              </w:rPr>
              <w:t>Final_Project</w:t>
            </w:r>
            <w:proofErr w:type="spellEnd"/>
            <w:proofErr w:type="gramEnd"/>
            <w:r>
              <w:rPr>
                <w:sz w:val="17"/>
              </w:rPr>
              <w:t>, GitHub. Repository location for project source and documentation.</w:t>
            </w:r>
          </w:p>
        </w:tc>
      </w:tr>
    </w:tbl>
    <w:p w:rsidR="00FA03AA" w:rsidRDefault="00FA03AA"/>
    <w:p w:rsidR="00FA03AA" w:rsidRDefault="001A6167">
      <w:pPr>
        <w:pStyle w:val="BodyText"/>
      </w:pPr>
      <w:r>
        <w:rPr>
          <w:b/>
        </w:rPr>
        <w:t xml:space="preserve">Cambridge guide: </w:t>
      </w:r>
      <w:hyperlink r:id="rId10">
        <w:r>
          <w:rPr>
            <w:color w:val="315EFB"/>
            <w:u w:val="single"/>
          </w:rPr>
          <w:t>https://www.cambridgeinternational.org/Images/697401-2026-pseudocode-guide-for-teachers.pdf</w:t>
        </w:r>
      </w:hyperlink>
    </w:p>
    <w:p w:rsidR="00FA03AA" w:rsidRDefault="001A6167">
      <w:pPr>
        <w:pStyle w:val="Heading1"/>
      </w:pPr>
      <w:r>
        <w:rPr>
          <w:rFonts w:ascii="Arial" w:hAnsi="Arial"/>
        </w:rPr>
        <w:t>Approval and Change Control</w:t>
      </w:r>
    </w:p>
    <w:p w:rsidR="00FA03AA" w:rsidRDefault="001A6167">
      <w:pPr>
        <w:pStyle w:val="BodyText"/>
      </w:pPr>
      <w:r>
        <w:t>This specification represents the documented as</w:t>
      </w:r>
      <w:r w:rsidR="00E52D41">
        <w:t xml:space="preserve"> </w:t>
      </w:r>
      <w:r>
        <w:t xml:space="preserve">built requirements of the v4.37 study baseline. Any change that alters parsing rules, canonicalisation behaviour, graph semantics, Python generation, </w:t>
      </w:r>
      <w:proofErr w:type="gramStart"/>
      <w:r>
        <w:t>behavioural</w:t>
      </w:r>
      <w:proofErr w:type="gramEnd"/>
      <w:r>
        <w:t xml:space="preserve"> tests, scoring formulas or Human Review eligibility shall be versioned and revalidated before being treated as equivalent to this baseline.</w:t>
      </w:r>
    </w:p>
    <w:sectPr w:rsidR="00FA03AA" w:rsidSect="001A6167">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ADE" w:rsidRDefault="00711ADE">
      <w:pPr>
        <w:spacing w:after="0" w:line="240" w:lineRule="auto"/>
      </w:pPr>
      <w:r>
        <w:separator/>
      </w:r>
    </w:p>
  </w:endnote>
  <w:endnote w:type="continuationSeparator" w:id="0">
    <w:p w:rsidR="00711ADE" w:rsidRDefault="00711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6167" w:rsidRDefault="001A6167">
    <w:pPr>
      <w:pStyle w:val="Footer"/>
      <w:jc w:val="right"/>
    </w:pPr>
    <w:r w:rsidRPr="001A6167">
      <w:rPr>
        <w:sz w:val="16"/>
      </w:rPr>
      <w:t xml:space="preserve">Final Project </w:t>
    </w:r>
    <w:r>
      <w:rPr>
        <w:color w:val="667085"/>
        <w:sz w:val="16"/>
      </w:rPr>
      <w:t xml:space="preserve">| </w:t>
    </w:r>
    <w:r>
      <w:t xml:space="preserve">Page </w:t>
    </w:r>
    <w:r>
      <w:fldChar w:fldCharType="begin"/>
    </w:r>
    <w:r>
      <w:instrText>PAGE</w:instrText>
    </w:r>
    <w:r>
      <w:fldChar w:fldCharType="separate"/>
    </w:r>
    <w:r w:rsidR="00667D32">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ADE" w:rsidRDefault="00711ADE">
      <w:pPr>
        <w:spacing w:after="0" w:line="240" w:lineRule="auto"/>
      </w:pPr>
      <w:r>
        <w:separator/>
      </w:r>
    </w:p>
  </w:footnote>
  <w:footnote w:type="continuationSeparator" w:id="0">
    <w:p w:rsidR="00711ADE" w:rsidRDefault="00711A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6167" w:rsidRPr="001A6167" w:rsidRDefault="001A6167">
    <w:pPr>
      <w:pStyle w:val="Header"/>
      <w:jc w:val="right"/>
    </w:pPr>
    <w:r w:rsidRPr="001A6167">
      <w:rPr>
        <w:sz w:val="16"/>
      </w:rPr>
      <w:t>NL-FDEP Software Requirements Specification | Baseline v4.37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6167"/>
    <w:rsid w:val="0029639D"/>
    <w:rsid w:val="00326F90"/>
    <w:rsid w:val="00667D32"/>
    <w:rsid w:val="00711ADE"/>
    <w:rsid w:val="00AA1D8D"/>
    <w:rsid w:val="00B3495D"/>
    <w:rsid w:val="00B47730"/>
    <w:rsid w:val="00CB0664"/>
    <w:rsid w:val="00E17166"/>
    <w:rsid w:val="00E52D41"/>
    <w:rsid w:val="00FA0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lang w:val="en-GB"/>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15EF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lang w:val="en-GB"/>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15EF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cambridgeinternational.org/Images/697401-2026-pseudocode-guide-for-teachers.pdf" TargetMode="External"/><Relationship Id="rId4" Type="http://schemas.microsoft.com/office/2007/relationships/stylesWithEffects" Target="stylesWithEffects.xml"/><Relationship Id="rId9" Type="http://schemas.openxmlformats.org/officeDocument/2006/relationships/hyperlink" Target="https://github.com/ajohnson-2210/Final_Projec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EA988-5FF5-4EC9-99DB-EEA03423C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4638</Words>
  <Characters>26442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Johnson</cp:lastModifiedBy>
  <cp:revision>3</cp:revision>
  <dcterms:created xsi:type="dcterms:W3CDTF">2013-12-23T23:15:00Z</dcterms:created>
  <dcterms:modified xsi:type="dcterms:W3CDTF">2026-10-14T18:52:00Z</dcterms:modified>
  <cp:category/>
</cp:coreProperties>
</file>