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78B" w:rsidRPr="00F47801" w:rsidRDefault="00AF678B" w:rsidP="00AF678B">
      <w:pPr>
        <w:spacing w:after="0" w:line="240" w:lineRule="auto"/>
        <w:rPr>
          <w:rFonts w:cstheme="minorHAnsi"/>
        </w:rPr>
      </w:pPr>
      <w:bookmarkStart w:id="0" w:name="_GoBack"/>
      <w:bookmarkEnd w:id="0"/>
      <w:r w:rsidRPr="00F47801">
        <w:rPr>
          <w:rFonts w:cstheme="minorHAnsi"/>
          <w:b/>
        </w:rPr>
        <w:t>Determine if a year satisfies the leap year rules</w:t>
      </w:r>
    </w:p>
    <w:p w:rsidR="00AF678B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&lt;- BOOLEAN(FALSE)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year</w:t>
      </w:r>
      <w:proofErr w:type="gramEnd"/>
      <w:r w:rsidRPr="00662567">
        <w:rPr>
          <w:rFonts w:cstheme="minorHAnsi"/>
        </w:rPr>
        <w:t xml:space="preserve"> &lt;- INPUT(STRING("Enter Year:"))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year</w:t>
      </w:r>
      <w:proofErr w:type="gramEnd"/>
      <w:r w:rsidRPr="00662567">
        <w:rPr>
          <w:rFonts w:cstheme="minorHAnsi"/>
        </w:rPr>
        <w:t xml:space="preserve"> &lt;- CALL TO_INTEGER(year)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Year, Please Try Again!")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year MODULUS 4 == 0 THEN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&lt;- BOOLEAN(TRUE)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&lt;- BOOLEAN(FALSE)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(year MODULUS 100 == 0) AND (NOT (year MODULUS 400 == 0)) THEN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&lt;- BOOLEAN(FALSE)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 IF year MODULUS 400 == 0 THEN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leap</w:t>
      </w:r>
      <w:proofErr w:type="gramEnd"/>
      <w:r w:rsidRPr="00662567">
        <w:rPr>
          <w:rFonts w:cstheme="minorHAnsi"/>
        </w:rPr>
        <w:t xml:space="preserve"> &lt;- BOOLEAN(TRUE)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NOT leap THEN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"{year} is Not a Leap Year!")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ELSE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{year} Is a Leap Year!"</w:t>
      </w:r>
    </w:p>
    <w:p w:rsidR="00AF678B" w:rsidRPr="00662567" w:rsidRDefault="00AF678B" w:rsidP="00AF678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F678B" w:rsidRPr="00A53405" w:rsidRDefault="00AF678B" w:rsidP="00AF678B"/>
    <w:p w:rsidR="00AC7A6A" w:rsidRPr="004C139E" w:rsidRDefault="00AF678B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F678B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2026-08-07T00:34:00Z</dcterms:modified>
</cp:coreProperties>
</file>