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Workbook — Finishing the HCLS AI Factory</w:t>
      </w:r>
    </w:p>
    <w:p>
      <w:pPr>
        <w:pStyle w:val="Author"/>
      </w:pPr>
      <w:r>
        <w:t xml:space="preserve">Adam Jones</w:t>
      </w:r>
    </w:p>
    <w:p>
      <w:pPr>
        <w:pStyle w:val="Date"/>
      </w:pPr>
      <w:r>
        <w:t xml:space="preserve">2026-08-17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3" w:name="workbook-finishing-the-hcls-ai-factory"/>
    <w:p>
      <w:pPr>
        <w:pStyle w:val="Heading1"/>
      </w:pPr>
      <w:r>
        <w:t xml:space="preserve">Workbook — Finishing the HCLS AI Factory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2026-08-17 ·</w:t>
      </w:r>
      <w:r>
        <w:t xml:space="preserve"> </w:t>
      </w:r>
      <w:r>
        <w:rPr>
          <w:b/>
          <w:bCs/>
        </w:rPr>
        <w:t xml:space="preserve">Companion:</w:t>
      </w:r>
      <w:r>
        <w:t xml:space="preserve"> </w:t>
      </w:r>
      <w:hyperlink r:id="rId9">
        <w:r>
          <w:rPr>
            <w:rStyle w:val="Hyperlink"/>
          </w:rPr>
          <w:t xml:space="preserve">FACTORY_COMPLETION_PRD.docx</w:t>
        </w:r>
      </w:hyperlink>
      <w:r>
        <w:t xml:space="preserve"> </w:t>
      </w:r>
      <w:r>
        <w:rPr>
          <w:b/>
          <w:bCs/>
        </w:rPr>
        <w:t xml:space="preserve">Repo-only.</w:t>
      </w:r>
      <w:r>
        <w:t xml:space="preserve"> </w:t>
      </w:r>
      <w:r>
        <w:t xml:space="preserve">Not published to hcls-ai-factory.org.</w:t>
      </w:r>
    </w:p>
    <w:p>
      <w:pPr>
        <w:pStyle w:val="BodyText"/>
      </w:pPr>
      <w:r>
        <w:t xml:space="preserve">Work this in order. Every step has a</w:t>
      </w:r>
      <w:r>
        <w:t xml:space="preserve"> </w:t>
      </w:r>
      <w:r>
        <w:rPr>
          <w:b/>
          <w:bCs/>
        </w:rPr>
        <w:t xml:space="preserve">✅ Done when</w:t>
      </w:r>
      <w:r>
        <w:t xml:space="preserve"> </w:t>
      </w:r>
      <w:r>
        <w:t xml:space="preserve">you can check without judgement. Do not move to</w:t>
      </w:r>
      <w:r>
        <w:t xml:space="preserve"> </w:t>
      </w:r>
      <w:r>
        <w:t xml:space="preserve">the next phase until its gate passes — §8 of the PRD explains why, and it is the single biggest</w:t>
      </w:r>
      <w:r>
        <w:t xml:space="preserve"> </w:t>
      </w:r>
      <w:r>
        <w:t xml:space="preserve">time-saver in this document.</w:t>
      </w:r>
    </w:p>
    <w:p>
      <w:pPr>
        <w:pStyle w:val="BodyText"/>
      </w:pPr>
      <w:r>
        <w:rPr>
          <w:b/>
          <w:bCs/>
        </w:rPr>
        <w:t xml:space="preserve">Set this once per shell: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/home/adam/projects/hcls-ai-factory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.venv/bin/python</w:t>
      </w:r>
    </w:p>
    <w:p>
      <w:r>
        <w:pict>
          <v:rect style="width:0;height:1.5pt" o:hralign="center" o:hrstd="t" o:hr="t"/>
        </w:pict>
      </w:r>
    </w:p>
    <w:bookmarkStart w:id="17" w:name="phase-0-foundation"/>
    <w:p>
      <w:pPr>
        <w:pStyle w:val="Heading2"/>
      </w:pPr>
      <w:r>
        <w:t xml:space="preserve">Phase 0 · Foundation</w:t>
      </w:r>
    </w:p>
    <w:p>
      <w:pPr>
        <w:pStyle w:val="FirstParagraph"/>
      </w:pPr>
      <w:r>
        <w:rPr>
          <w:i/>
          <w:iCs/>
        </w:rPr>
        <w:t xml:space="preserve">No accounts. No downloads over 1 GB. Everything here is unblocked today.</w:t>
      </w:r>
    </w:p>
    <w:bookmarkStart w:id="10" w:name="Xb9f490c138260409a9fb067039439bd2bf286e1"/>
    <w:p>
      <w:pPr>
        <w:pStyle w:val="Heading3"/>
      </w:pPr>
      <w:r>
        <w:t xml:space="preserve">0.1 Create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— there is currently no file at all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.env</w:t>
      </w:r>
    </w:p>
    <w:p>
      <w:pPr>
        <w:pStyle w:val="FirstParagraph"/>
      </w:pPr>
      <w:r>
        <w:t xml:space="preserve">Fill the four required values. Leave gated ones blank for now: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"HCLS_API_KEY=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-hex</w:t>
      </w:r>
      <w:r>
        <w:rPr>
          <w:rStyle w:val="NormalTok"/>
        </w:rPr>
        <w:t xml:space="preserve"> 24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.env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"HCLS_MINIO_USER=hcls"</w:t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.env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"HCLS_MINIO_PASSWORD=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-hex</w:t>
      </w:r>
      <w:r>
        <w:rPr>
          <w:rStyle w:val="NormalTok"/>
        </w:rPr>
        <w:t xml:space="preserve"> 16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.env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"GRAFANA_PASSWORD=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-hex</w:t>
      </w:r>
      <w:r>
        <w:rPr>
          <w:rStyle w:val="NormalTok"/>
        </w:rPr>
        <w:t xml:space="preserve"> 12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.env</w:t>
      </w:r>
    </w:p>
    <w:p>
      <w:pPr>
        <w:pStyle w:val="BlockText"/>
      </w:pPr>
      <w:r>
        <w:rPr>
          <w:rStyle w:val="VerbatimChar"/>
          <w:b/>
          <w:bCs/>
        </w:rPr>
        <w:t xml:space="preserve">minioadmin/minioadmin</w:t>
      </w:r>
      <w:r>
        <w:rPr>
          <w:b/>
          <w:bCs/>
        </w:rPr>
        <w:t xml:space="preserve"> </w:t>
      </w:r>
      <w:r>
        <w:rPr>
          <w:b/>
          <w:bCs/>
        </w:rPr>
        <w:t xml:space="preserve">is the default in some compose examples. Never keep it.</w:t>
      </w:r>
      <w:r>
        <w:t xml:space="preserve"> </w:t>
      </w:r>
      <w:r>
        <w:t xml:space="preserve">It is a known</w:t>
      </w:r>
      <w:r>
        <w:t xml:space="preserve"> </w:t>
      </w:r>
      <w:r>
        <w:t xml:space="preserve">remediation item and an obvious way in.</w:t>
      </w:r>
    </w:p>
    <w:p>
      <w:pPr>
        <w:pStyle w:val="FirstParagraph"/>
      </w:pPr>
      <w:r>
        <w:rPr>
          <w:b/>
          <w:bCs/>
        </w:rPr>
        <w:t xml:space="preserve">✅ Done when:</w:t>
      </w:r>
      <w:r>
        <w:t xml:space="preserve"> </w:t>
      </w:r>
      <w:r>
        <w:rPr>
          <w:rStyle w:val="VerbatimChar"/>
        </w:rPr>
        <w:t xml:space="preserve">docker compose -f docker-compose.dgx-spark.yml config &gt;/dev/null</w:t>
      </w:r>
      <w:r>
        <w:t xml:space="preserve"> </w:t>
      </w:r>
      <w:r>
        <w:t xml:space="preserve">prints no</w:t>
      </w:r>
      <w:r>
        <w:t xml:space="preserve"> </w:t>
      </w:r>
      <w:r>
        <w:t xml:space="preserve">warnings about unset variables.</w:t>
      </w:r>
    </w:p>
    <w:bookmarkEnd w:id="10"/>
    <w:bookmarkStart w:id="11" w:name="prove-the-security-gate-fails-closed"/>
    <w:p>
      <w:pPr>
        <w:pStyle w:val="Heading3"/>
      </w:pPr>
      <w:r>
        <w:t xml:space="preserve">0.2 Prove the security gate fails closed</w:t>
      </w:r>
    </w:p>
    <w:p>
      <w:pPr>
        <w:pStyle w:val="FirstParagraph"/>
      </w:pPr>
      <w:r>
        <w:t xml:space="preserve">The gate ships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deliberately (trusted-network posture). You just turned it on — verify it.</w:t>
      </w:r>
    </w:p>
    <w:p>
      <w:pPr>
        <w:pStyle w:val="SourceCode"/>
      </w:pPr>
      <w:r>
        <w:rPr>
          <w:rStyle w:val="VariableTok"/>
        </w:rPr>
        <w:t xml:space="preserve">$PY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fastapi import FastAPI; from fastapi.testclient import TestClient</w:t>
      </w:r>
      <w:r>
        <w:br/>
      </w:r>
      <w:r>
        <w:rPr>
          <w:rStyle w:val="StringTok"/>
        </w:rPr>
        <w:t xml:space="preserve">import os; os.environ['HCLS_API_KEY']='testkey'</w:t>
      </w:r>
      <w:r>
        <w:br/>
      </w:r>
      <w:r>
        <w:rPr>
          <w:rStyle w:val="StringTok"/>
        </w:rPr>
        <w:t xml:space="preserve">from hcls_common.api_auth import install_api_key_auth</w:t>
      </w:r>
      <w:r>
        <w:br/>
      </w:r>
      <w:r>
        <w:rPr>
          <w:rStyle w:val="StringTok"/>
        </w:rPr>
        <w:t xml:space="preserve">app=FastAPI(); install_api_key_auth(app,'demo')</w:t>
      </w:r>
      <w:r>
        <w:br/>
      </w:r>
      <w:r>
        <w:rPr>
          <w:rStyle w:val="StringTok"/>
        </w:rPr>
        <w:t xml:space="preserve">@app.get('/q')</w:t>
      </w:r>
      <w:r>
        <w:br/>
      </w:r>
      <w:r>
        <w:rPr>
          <w:rStyle w:val="StringTok"/>
        </w:rPr>
        <w:t xml:space="preserve">def q(): return {'ok':True}</w:t>
      </w:r>
      <w:r>
        <w:br/>
      </w:r>
      <w:r>
        <w:rPr>
          <w:rStyle w:val="StringTok"/>
        </w:rPr>
        <w:t xml:space="preserve">c=TestClient(app)</w:t>
      </w:r>
      <w:r>
        <w:br/>
      </w:r>
      <w:r>
        <w:rPr>
          <w:rStyle w:val="StringTok"/>
        </w:rPr>
        <w:t xml:space="preserve">print('no key   -&gt;', c.get('/q').status_code)</w:t>
      </w:r>
      <w:r>
        <w:br/>
      </w:r>
      <w:r>
        <w:rPr>
          <w:rStyle w:val="StringTok"/>
        </w:rPr>
        <w:t xml:space="preserve">print('wrong    -&gt;', c.get('/q', headers={'X-API-Key':'nope'}).status_code)</w:t>
      </w:r>
      <w:r>
        <w:br/>
      </w:r>
      <w:r>
        <w:rPr>
          <w:rStyle w:val="StringTok"/>
        </w:rPr>
        <w:t xml:space="preserve">print('right    -&gt;', c.get('/q', headers={'X-API-Key':'testkey'}).status_code)</w:t>
      </w:r>
      <w:r>
        <w:br/>
      </w:r>
      <w:r>
        <w:rPr>
          <w:rStyle w:val="StringTok"/>
        </w:rPr>
        <w:t xml:space="preserve">print('health   -&gt;', c.get('/health').status_code)"</w:t>
      </w:r>
    </w:p>
    <w:p>
      <w:pPr>
        <w:pStyle w:val="FirstParagraph"/>
      </w:pPr>
      <w:r>
        <w:rPr>
          <w:b/>
          <w:bCs/>
        </w:rPr>
        <w:t xml:space="preserve">✅ Done when:</w:t>
      </w:r>
      <w:r>
        <w:t xml:space="preserve"> </w:t>
      </w:r>
      <w:r>
        <w:rPr>
          <w:rStyle w:val="VerbatimChar"/>
        </w:rPr>
        <w:t xml:space="preserve">401 / 401 / 200 / 200</w:t>
      </w:r>
      <w:r>
        <w:t xml:space="preserve">. Health must stay open or probes fail closed and the</w:t>
      </w:r>
      <w:r>
        <w:t xml:space="preserve"> </w:t>
      </w:r>
      <w:r>
        <w:t xml:space="preserve">platform looks dead.</w:t>
      </w:r>
    </w:p>
    <w:bookmarkEnd w:id="11"/>
    <w:bookmarkStart w:id="12" w:name="X416514d502029ccb52c12d01ceed427f179ecc2"/>
    <w:p>
      <w:pPr>
        <w:pStyle w:val="Heading3"/>
      </w:pPr>
      <w:r>
        <w:t xml:space="preserve">0.3 Free the GPU — it cannot allocate right now</w:t>
      </w:r>
    </w:p>
    <w:p>
      <w:pPr>
        <w:pStyle w:val="FirstParagraph"/>
      </w:pPr>
      <w:r>
        <w:t xml:space="preserve">99 GiB of the 119 GiB unified memory is host page cache. On unified memory the cache and the GPU</w:t>
      </w:r>
      <w:r>
        <w:t xml:space="preserve"> </w:t>
      </w:r>
      <w:r>
        <w:t xml:space="preserve">compete for the same pages, so CUDA fails at context creation.</w:t>
      </w:r>
    </w:p>
    <w:p>
      <w:pPr>
        <w:pStyle w:val="SourceCode"/>
      </w:pP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# look at the buff/cache column</w:t>
      </w:r>
      <w:r>
        <w:br/>
      </w:r>
      <w:r>
        <w:rPr>
          <w:rStyle w:val="FunctionTok"/>
        </w:rPr>
        <w:t xml:space="preserve">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'echo 3 &gt; /proc/sys/vm/drop_caches'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# cache should collapse</w:t>
      </w:r>
      <w:r>
        <w:br/>
      </w:r>
      <w:r>
        <w:br/>
      </w:r>
      <w:r>
        <w:rPr>
          <w:rStyle w:val="ExtensionTok"/>
        </w:rPr>
        <w:t xml:space="preserve">core/engines/therapeutic-discovery/venv/bin/python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torch</w:t>
      </w:r>
      <w:r>
        <w:br/>
      </w:r>
      <w:r>
        <w:rPr>
          <w:rStyle w:val="StringTok"/>
        </w:rPr>
        <w:t xml:space="preserve">print('device:', torch.cuda.get_device_name(0))</w:t>
      </w:r>
      <w:r>
        <w:br/>
      </w:r>
      <w:r>
        <w:rPr>
          <w:rStyle w:val="StringTok"/>
        </w:rPr>
        <w:t xml:space="preserve">print('free/total GiB:', [round(x/2**30,1) for x in torch.cuda.mem_get_info()])</w:t>
      </w:r>
      <w:r>
        <w:br/>
      </w:r>
      <w:r>
        <w:rPr>
          <w:rStyle w:val="StringTok"/>
        </w:rPr>
        <w:t xml:space="preserve">a=torch.randn(4096,4096,device='cuda'); b=a@a; torch.cuda.synchronize()</w:t>
      </w:r>
      <w:r>
        <w:br/>
      </w:r>
      <w:r>
        <w:rPr>
          <w:rStyle w:val="StringTok"/>
        </w:rPr>
        <w:t xml:space="preserve">print('matmul ok, peak GiB', round(torch.cuda.max_memory_allocated()/2**30,2))"</w:t>
      </w:r>
    </w:p>
    <w:p>
      <w:pPr>
        <w:pStyle w:val="FirstParagraph"/>
      </w:pPr>
      <w:r>
        <w:rPr>
          <w:b/>
          <w:bCs/>
        </w:rPr>
        <w:t xml:space="preserve">✅ Done when:</w:t>
      </w:r>
      <w:r>
        <w:t xml:space="preserve"> </w:t>
      </w:r>
      <w:r>
        <w:rPr>
          <w:rStyle w:val="VerbatimChar"/>
        </w:rPr>
        <w:t xml:space="preserve">mem_get_info</w:t>
      </w:r>
      <w:r>
        <w:t xml:space="preserve"> </w:t>
      </w:r>
      <w:r>
        <w:t xml:space="preserve">returns numbers instead of raising, and the matmul completes.</w:t>
      </w:r>
    </w:p>
    <w:p>
      <w:pPr>
        <w:pStyle w:val="BlockText"/>
      </w:pPr>
      <w:r>
        <w:rPr>
          <w:b/>
          <w:bCs/>
        </w:rPr>
        <w:t xml:space="preserve">Make this permanent (R5).</w:t>
      </w:r>
      <w:r>
        <w:t xml:space="preserve"> </w:t>
      </w:r>
      <w:r>
        <w:t xml:space="preserve">Add the drop to whatever brings the platform up, before any GPU</w:t>
      </w:r>
      <w:r>
        <w:t xml:space="preserve"> </w:t>
      </w:r>
      <w:r>
        <w:t xml:space="preserve">service starts. A manual step you have to remember is a step that fails at 2 a.m.</w:t>
      </w:r>
    </w:p>
    <w:bookmarkEnd w:id="12"/>
    <w:bookmarkStart w:id="14" w:name="install-the-free-packages-and-binaries"/>
    <w:p>
      <w:pPr>
        <w:pStyle w:val="Heading3"/>
      </w:pPr>
      <w:r>
        <w:t xml:space="preserve">0.4 Install the free packages and binaries</w:t>
      </w:r>
    </w:p>
    <w:p>
      <w:pPr>
        <w:pStyle w:val="SourceCode"/>
      </w:pPr>
      <w:r>
        <w:rPr>
          <w:rStyle w:val="VariableTok"/>
        </w:rPr>
        <w:t xml:space="preserve">$PY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pysam cyvcf2 rdkit py3dmol stmol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monai monai-deploy-app-sdk SimpleITK pyradiomics scikit-image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e3nn einops wandb openai langgraph nemoguardrails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minio redis psycopg2-binary nvidia-ml-py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opentelemetry-api opentelemetry-sdk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plotly pyvis PyPDF2 streamlit-chat imageio-ffmpeg decorator fhir.resources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samtools bcftools tabix ffmpeg openjdk-17-jre-headless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https://get.nextflow.io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mv nextflow /usr/local/bin/</w:t>
      </w:r>
    </w:p>
    <w:p>
      <w:pPr>
        <w:pStyle w:val="FirstParagraph"/>
      </w:pPr>
      <w:r>
        <w:t xml:space="preserve">GATK: download the release zip from</w:t>
      </w:r>
      <w:r>
        <w:t xml:space="preserve"> </w:t>
      </w:r>
      <w:hyperlink r:id="rId13">
        <w:r>
          <w:rPr>
            <w:rStyle w:val="Hyperlink"/>
          </w:rPr>
          <w:t xml:space="preserve">https://github.com/broadinstitute/gatk/releases</w:t>
        </w:r>
      </w:hyperlink>
      <w:r>
        <w:t xml:space="preserve">, unzip, put</w:t>
      </w:r>
      <w:r>
        <w:t xml:space="preserve"> </w:t>
      </w:r>
      <w:r>
        <w:rPr>
          <w:rStyle w:val="VerbatimChar"/>
        </w:rPr>
        <w:t xml:space="preserve">gatk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Never install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mkdocs-material</w:t>
      </w:r>
      <w:r>
        <w:rPr>
          <w:b/>
          <w:bCs/>
        </w:rPr>
        <w:t xml:space="preserve"> </w:t>
      </w:r>
      <w:r>
        <w:rPr>
          <w:b/>
          <w:bCs/>
        </w:rPr>
        <w:t xml:space="preserve">into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.venv</w:t>
      </w:r>
      <w:r>
        <w:rPr>
          <w:b/>
          <w:bCs/>
        </w:rPr>
        <w:t xml:space="preserve">.</w:t>
      </w:r>
      <w:r>
        <w:t xml:space="preserve"> </w:t>
      </w:r>
      <w:r>
        <w:t xml:space="preserve">It pulls</w:t>
      </w:r>
      <w:r>
        <w:t xml:space="preserve"> </w:t>
      </w:r>
      <w:r>
        <w:rPr>
          <w:rStyle w:val="VerbatimChar"/>
        </w:rPr>
        <w:t xml:space="preserve">zarr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fast-array-utils</w:t>
      </w:r>
      <w:r>
        <w:t xml:space="preserve">, whose</w:t>
      </w:r>
      <w:r>
        <w:t xml:space="preserve"> </w:t>
      </w:r>
      <w:r>
        <w:t xml:space="preserve">pytest plugins abort collection for three subjects. That cost 373 tests once already. Docs</w:t>
      </w:r>
      <w:r>
        <w:t xml:space="preserve"> </w:t>
      </w:r>
      <w:r>
        <w:t xml:space="preserve">toolchain lives in</w:t>
      </w:r>
      <w:r>
        <w:t xml:space="preserve"> </w:t>
      </w:r>
      <w:r>
        <w:rPr>
          <w:rStyle w:val="VerbatimChar"/>
        </w:rPr>
        <w:t xml:space="preserve">.venv-docs</w:t>
      </w:r>
      <w:r>
        <w:t xml:space="preserve">.</w:t>
      </w:r>
    </w:p>
    <w:p>
      <w:pPr>
        <w:pStyle w:val="BlockText"/>
      </w:pPr>
      <w:r>
        <w:rPr>
          <w:rStyle w:val="VerbatimChar"/>
          <w:b/>
          <w:bCs/>
        </w:rPr>
        <w:t xml:space="preserve">nvidia-ml-py</w:t>
      </w:r>
      <w:r>
        <w:rPr>
          <w:b/>
          <w:bCs/>
        </w:rPr>
        <w:t xml:space="preserve"> </w:t>
      </w:r>
      <w:r>
        <w:rPr>
          <w:b/>
          <w:bCs/>
        </w:rPr>
        <w:t xml:space="preserve">provides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pynvml</w:t>
      </w:r>
      <w:r>
        <w:rPr>
          <w:b/>
          <w:bCs/>
        </w:rPr>
        <w:t xml:space="preserve"> </w:t>
      </w:r>
      <w:r>
        <w:rPr>
          <w:b/>
          <w:bCs/>
        </w:rPr>
        <w:t xml:space="preserve">import.</w:t>
      </w:r>
      <w:r>
        <w:t xml:space="preserve"> </w:t>
      </w:r>
      <w:r>
        <w:t xml:space="preserve">Package and module names differ.</w:t>
      </w:r>
    </w:p>
    <w:p>
      <w:pPr>
        <w:pStyle w:val="FirstParagraph"/>
      </w:pPr>
      <w:r>
        <w:rPr>
          <w:b/>
          <w:bCs/>
        </w:rPr>
        <w:t xml:space="preserve">✅ Done when:</w:t>
      </w:r>
    </w:p>
    <w:p>
      <w:pPr>
        <w:pStyle w:val="SourceCode"/>
      </w:pPr>
      <w:r>
        <w:rPr>
          <w:rStyle w:val="VariableTok"/>
        </w:rPr>
        <w:t xml:space="preserve">$PY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pysam,cyvcf2,rdkit,monai,SimpleITK,e3nn,openai,langgraph,minio,redis,pynvml,plotly,fhir.resources; print('packages ok')"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samtools bcftools tabix bgzip nextflow gatk ffmpeg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</w:t>
      </w:r>
      <w:r>
        <w:rPr>
          <w:rStyle w:val="VariableTok"/>
        </w:rPr>
        <w:t xml:space="preserve">$b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"binaries checked"</w:t>
      </w:r>
    </w:p>
    <w:bookmarkEnd w:id="14"/>
    <w:bookmarkStart w:id="15" w:name="decide-d3-then-stand-up-hclss-milvus"/>
    <w:p>
      <w:pPr>
        <w:pStyle w:val="Heading3"/>
      </w:pPr>
      <w:r>
        <w:t xml:space="preserve">0.5 Decide D3, then stand up HCLS’s Milvus</w:t>
      </w:r>
    </w:p>
    <w:p>
      <w:pPr>
        <w:pStyle w:val="FirstParagraph"/>
      </w:pPr>
      <w:r>
        <w:rPr>
          <w:b/>
          <w:bCs/>
        </w:rPr>
        <w:t xml:space="preserve">Port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:19530</w:t>
      </w:r>
      <w:r>
        <w:rPr>
          <w:b/>
          <w:bCs/>
        </w:rPr>
        <w:t xml:space="preserve"> </w:t>
      </w:r>
      <w:r>
        <w:rPr>
          <w:b/>
          <w:bCs/>
        </w:rPr>
        <w:t xml:space="preserve">is already taken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imaging-milvus-standalone</w:t>
      </w:r>
      <w:r>
        <w:t xml:space="preserve">, and it holds only the twelve</w:t>
      </w:r>
      <w:r>
        <w:t xml:space="preserve"> </w:t>
      </w:r>
      <w:r>
        <w:rPr>
          <w:rStyle w:val="VerbatimChar"/>
        </w:rPr>
        <w:t xml:space="preserve">imaging_*</w:t>
      </w:r>
      <w:r>
        <w:t xml:space="preserve"> </w:t>
      </w:r>
      <w:r>
        <w:t xml:space="preserve">collections. The other seven agents have nowhere to write.</w:t>
      </w:r>
    </w:p>
    <w:p>
      <w:pPr>
        <w:pStyle w:val="BodyText"/>
      </w:pPr>
      <w:r>
        <w:t xml:space="preserve">Answer</w:t>
      </w:r>
      <w:r>
        <w:t xml:space="preserve"> </w:t>
      </w:r>
      <w:r>
        <w:rPr>
          <w:b/>
          <w:bCs/>
        </w:rPr>
        <w:t xml:space="preserve">D3</w:t>
      </w:r>
      <w:r>
        <w:t xml:space="preserve"> </w:t>
      </w:r>
      <w:r>
        <w:t xml:space="preserve">(PRD §7) first. The lower-risk option is a second instance on its own port: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'{{.Names}} {{.Ports}}'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milvus     </w:t>
      </w:r>
      <w:r>
        <w:rPr>
          <w:rStyle w:val="CommentTok"/>
        </w:rPr>
        <w:t xml:space="preserve"># confirm the conflict</w:t>
      </w:r>
      <w:r>
        <w:br/>
      </w:r>
      <w:r>
        <w:rPr>
          <w:rStyle w:val="CommentTok"/>
        </w:rPr>
        <w:t xml:space="preserve"># then either: point HCLS at a NEW port in .env and compose,</w:t>
      </w:r>
      <w:r>
        <w:br/>
      </w:r>
      <w:r>
        <w:rPr>
          <w:rStyle w:val="CommentTok"/>
        </w:rPr>
        <w:t xml:space="preserve"># or: accept the shared instance and namespace every HCLS collection hcls_*</w:t>
      </w:r>
    </w:p>
    <w:p>
      <w:pPr>
        <w:pStyle w:val="FirstParagraph"/>
      </w:pPr>
      <w:r>
        <w:rPr>
          <w:b/>
          <w:bCs/>
        </w:rPr>
        <w:t xml:space="preserve">✅ Done when:</w:t>
      </w:r>
      <w:r>
        <w:t xml:space="preserve"> </w:t>
      </w:r>
      <w:r>
        <w:t xml:space="preserve">HCLS connects to a Milvus it owns and</w:t>
      </w:r>
      <w:r>
        <w:t xml:space="preserve"> </w:t>
      </w:r>
      <w:r>
        <w:rPr>
          <w:rStyle w:val="VerbatimChar"/>
        </w:rPr>
        <w:t xml:space="preserve">utility.list_collections()</w:t>
      </w:r>
      <w:r>
        <w:t xml:space="preserve"> </w:t>
      </w:r>
      <w:r>
        <w:t xml:space="preserve">returns</w:t>
      </w:r>
      <w:r>
        <w:t xml:space="preserve"> </w:t>
      </w:r>
      <w:r>
        <w:t xml:space="preserve">without the imaging stack’s names being at risk from an HCLS reset.</w:t>
      </w:r>
    </w:p>
    <w:bookmarkEnd w:id="15"/>
    <w:bookmarkStart w:id="16" w:name="phase-0-gate"/>
    <w:p>
      <w:pPr>
        <w:pStyle w:val="Heading3"/>
      </w:pPr>
      <w:r>
        <w:t xml:space="preserve">🚦 Phase 0 gate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exists,</w:t>
      </w:r>
      <w:r>
        <w:t xml:space="preserve"> </w:t>
      </w:r>
      <w:r>
        <w:rPr>
          <w:rStyle w:val="VerbatimChar"/>
        </w:rPr>
        <w:t xml:space="preserve">compose config</w:t>
      </w:r>
      <w:r>
        <w:t xml:space="preserve"> </w:t>
      </w:r>
      <w:r>
        <w:t xml:space="preserve">clean</w:t>
      </w:r>
    </w:p>
    <w:p>
      <w:pPr>
        <w:pStyle w:val="Compact"/>
        <w:numPr>
          <w:ilvl w:val="0"/>
          <w:numId w:val="1002"/>
        </w:numPr>
      </w:pPr>
      <w:r>
        <w:t xml:space="preserve">auth returns 401/401/200/200</w:t>
      </w:r>
    </w:p>
    <w:p>
      <w:pPr>
        <w:pStyle w:val="Compact"/>
        <w:numPr>
          <w:ilvl w:val="0"/>
          <w:numId w:val="1003"/>
        </w:numPr>
      </w:pPr>
      <w:r>
        <w:t xml:space="preserve">CUDA allocates and completes a matmul</w:t>
      </w:r>
    </w:p>
    <w:p>
      <w:pPr>
        <w:pStyle w:val="Compact"/>
        <w:numPr>
          <w:ilvl w:val="0"/>
          <w:numId w:val="1004"/>
        </w:numPr>
      </w:pPr>
      <w:r>
        <w:t xml:space="preserve">all packages import; 7 binaries on</w:t>
      </w:r>
      <w:r>
        <w:t xml:space="preserve"> </w:t>
      </w:r>
      <w:r>
        <w:rPr>
          <w:rStyle w:val="VerbatimChar"/>
        </w:rPr>
        <w:t xml:space="preserve">PATH</w:t>
      </w:r>
    </w:p>
    <w:p>
      <w:pPr>
        <w:pStyle w:val="Compact"/>
        <w:numPr>
          <w:ilvl w:val="0"/>
          <w:numId w:val="1005"/>
        </w:numPr>
      </w:pPr>
      <w:r>
        <w:t xml:space="preserve">D3 answered; HCLS Milvus reachable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phase-1-bring-up"/>
    <w:p>
      <w:pPr>
        <w:pStyle w:val="Heading2"/>
      </w:pPr>
      <w:r>
        <w:t xml:space="preserve">Phase 1 · Bring-up</w:t>
      </w:r>
    </w:p>
    <w:bookmarkStart w:id="18" w:name="answer-d1-compose-or-host-processes"/>
    <w:p>
      <w:pPr>
        <w:pStyle w:val="Heading3"/>
      </w:pPr>
      <w:r>
        <w:t xml:space="preserve">1.1 Answer D1 — compose or host processes</w:t>
      </w:r>
    </w:p>
    <w:p>
      <w:pPr>
        <w:pStyle w:val="FirstParagraph"/>
      </w:pPr>
      <w:r>
        <w:t xml:space="preserve">You currently maintain both. The compose header calls itself the portable target;</w:t>
      </w:r>
      <w:r>
        <w:t xml:space="preserve"> </w:t>
      </w:r>
      <w:r>
        <w:rPr>
          <w:rStyle w:val="VerbatimChar"/>
        </w:rPr>
        <w:t xml:space="preserve">health-monitor.sh</w:t>
      </w:r>
      <w:r>
        <w:t xml:space="preserve"> </w:t>
      </w:r>
      <w:r>
        <w:t xml:space="preserve">runs the live system; the per-service</w:t>
      </w:r>
      <w:r>
        <w:t xml:space="preserve"> </w:t>
      </w:r>
      <w:r>
        <w:rPr>
          <w:rStyle w:val="VerbatimChar"/>
        </w:rPr>
        <w:t xml:space="preserve">venv/</w:t>
      </w:r>
      <w:r>
        <w:t xml:space="preserve"> </w:t>
      </w:r>
      <w:r>
        <w:t xml:space="preserve">directories that path needs exist for</w:t>
      </w:r>
      <w:r>
        <w:t xml:space="preserve"> </w:t>
      </w:r>
      <w:r>
        <w:rPr>
          <w:b/>
          <w:bCs/>
        </w:rPr>
        <w:t xml:space="preserve">3 of ~20</w:t>
      </w:r>
      <w:r>
        <w:t xml:space="preserve"> </w:t>
      </w:r>
      <w:r>
        <w:t xml:space="preserve">services. Pick one and demote the other in writing.</w:t>
      </w:r>
    </w:p>
    <w:p>
      <w:pPr>
        <w:pStyle w:val="BodyText"/>
      </w:pPr>
      <w:r>
        <w:rPr>
          <w:b/>
          <w:bCs/>
        </w:rPr>
        <w:t xml:space="preserve">Recommendation: compose.</w:t>
      </w:r>
      <w:r>
        <w:t xml:space="preserve"> </w:t>
      </w:r>
      <w:r>
        <w:t xml:space="preserve">26 services are already declared, it is reproducible for a stranger</w:t>
      </w:r>
      <w:r>
        <w:t xml:space="preserve"> </w:t>
      </w:r>
      <w:r>
        <w:t xml:space="preserve">following the quickstart, and it removes the venv-per-service problem entirely.</w:t>
      </w:r>
    </w:p>
    <w:bookmarkEnd w:id="18"/>
    <w:bookmarkStart w:id="19" w:name="build-the-images"/>
    <w:p>
      <w:pPr>
        <w:pStyle w:val="Heading3"/>
      </w:pPr>
      <w:r>
        <w:t xml:space="preserve">1.2 Build the images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HCLS engine/agent images on the box today.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docker-compose.dgx-spark.yml build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/tmp/build.log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"error|failed"</w:t>
      </w:r>
      <w:r>
        <w:rPr>
          <w:rStyle w:val="NormalTok"/>
        </w:rPr>
        <w:t xml:space="preserve"> /tmp/build.log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</w:p>
    <w:p>
      <w:pPr>
        <w:pStyle w:val="BlockText"/>
      </w:pPr>
      <w:r>
        <w:rPr>
          <w:b/>
          <w:bCs/>
        </w:rPr>
        <w:t xml:space="preserve">The portal Dockerfile’s build context is the repo root.</w:t>
      </w:r>
      <w:r>
        <w:t xml:space="preserve"> </w:t>
      </w:r>
      <w:r>
        <w:t xml:space="preserve">A root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— without it the build tars hundreds of GB.</w:t>
      </w:r>
    </w:p>
    <w:p>
      <w:pPr>
        <w:pStyle w:val="FirstParagraph"/>
      </w:pPr>
      <w:r>
        <w:rPr>
          <w:b/>
          <w:bCs/>
        </w:rPr>
        <w:t xml:space="preserve">✅ Done when:</w:t>
      </w:r>
      <w:r>
        <w:t xml:space="preserve"> </w:t>
      </w:r>
      <w:r>
        <w:rPr>
          <w:rStyle w:val="VerbatimChar"/>
        </w:rPr>
        <w:t xml:space="preserve">docker images | grep -c hcls</w:t>
      </w:r>
      <w:r>
        <w:t xml:space="preserve"> </w:t>
      </w:r>
      <w:r>
        <w:t xml:space="preserve">≥ 20 and the log has no errors.</w:t>
      </w:r>
    </w:p>
    <w:bookmarkEnd w:id="19"/>
    <w:bookmarkStart w:id="20" w:name="start-and-watch-what-actually-comes-up"/>
    <w:p>
      <w:pPr>
        <w:pStyle w:val="Heading3"/>
      </w:pPr>
      <w:r>
        <w:t xml:space="preserve">1.3 Start, and watch what actually comes up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docker-compose.dgx-spark.yml up </w:t>
      </w:r>
      <w:r>
        <w:rPr>
          <w:rStyle w:val="AttributeTok"/>
        </w:rPr>
        <w:t xml:space="preserve">-d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60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docker-compose.dgx-spark.yml ps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'table {{.Name}}\t{{.Status}}'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docker-compose.dgx-spark.yml ps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healthy   </w:t>
      </w:r>
      <w:r>
        <w:rPr>
          <w:rStyle w:val="CommentTok"/>
        </w:rPr>
        <w:t xml:space="preserve"># the ones to chase</w:t>
      </w:r>
    </w:p>
    <w:p>
      <w:pPr>
        <w:pStyle w:val="FirstParagraph"/>
      </w:pPr>
      <w:r>
        <w:rPr>
          <w:b/>
          <w:bCs/>
        </w:rPr>
        <w:t xml:space="preserve">✅ Done when:</w:t>
      </w:r>
      <w:r>
        <w:t xml:space="preserve"> </w:t>
      </w:r>
      <w:r>
        <w:t xml:space="preserve">every service reports healthy. Chase them one at a time —</w:t>
      </w:r>
      <w:r>
        <w:t xml:space="preserve"> </w:t>
      </w:r>
      <w:r>
        <w:rPr>
          <w:rStyle w:val="VerbatimChar"/>
        </w:rPr>
        <w:t xml:space="preserve">docker compose logs &lt;service&gt; --tail 50</w:t>
      </w:r>
      <w:r>
        <w:t xml:space="preserve">.</w:t>
      </w:r>
    </w:p>
    <w:bookmarkEnd w:id="20"/>
    <w:bookmarkStart w:id="21" w:name="X66a2d635f172ab10a9622c528c1ffc5b6e56d3e"/>
    <w:p>
      <w:pPr>
        <w:pStyle w:val="Heading3"/>
      </w:pPr>
      <w:r>
        <w:t xml:space="preserve">1.4 Seed the agent corpora — this is what unlocks the demos</w:t>
      </w:r>
    </w:p>
    <w:p>
      <w:pPr>
        <w:pStyle w:val="FirstParagraph"/>
      </w:pPr>
      <w:r>
        <w:t xml:space="preserve">Eight agents are RAG services. Without a populated vector DB they return an honest 503 and</w:t>
      </w:r>
      <w:r>
        <w:t xml:space="preserve"> </w:t>
      </w:r>
      <w:r>
        <w:rPr>
          <w:b/>
          <w:bCs/>
        </w:rPr>
        <w:t xml:space="preserve">eight</w:t>
      </w:r>
      <w:r>
        <w:rPr>
          <w:b/>
          <w:bCs/>
        </w:rPr>
        <w:t xml:space="preserve"> </w:t>
      </w:r>
      <w:r>
        <w:rPr>
          <w:b/>
          <w:bCs/>
        </w:rPr>
        <w:t xml:space="preserve">demos stay unavailable</w:t>
      </w:r>
      <w:r>
        <w:t xml:space="preserve">. This is the highest-leverage step in the whole workbook.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scripts/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seed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scripts/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ingest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core/agents/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/scripts/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seed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CommentTok"/>
        </w:rPr>
        <w:t xml:space="preserve"># then per agent, e.g.:</w:t>
      </w:r>
      <w:r>
        <w:br/>
      </w:r>
      <w:r>
        <w:rPr>
          <w:rStyle w:val="VariableTok"/>
        </w:rPr>
        <w:t xml:space="preserve">$PY</w:t>
      </w:r>
      <w:r>
        <w:rPr>
          <w:rStyle w:val="NormalTok"/>
        </w:rPr>
        <w:t xml:space="preserve"> scripts/seed_corpus.py </w:t>
      </w:r>
      <w:r>
        <w:rPr>
          <w:rStyle w:val="AttributeTok"/>
        </w:rPr>
        <w:t xml:space="preserve">--agent</w:t>
      </w:r>
      <w:r>
        <w:rPr>
          <w:rStyle w:val="NormalTok"/>
        </w:rPr>
        <w:t xml:space="preserve"> pharmacogenomics</w:t>
      </w:r>
    </w:p>
    <w:p>
      <w:pPr>
        <w:pStyle w:val="FirstParagraph"/>
      </w:pPr>
      <w:r>
        <w:rPr>
          <w:b/>
          <w:bCs/>
        </w:rPr>
        <w:t xml:space="preserve">✅ Done when:</w:t>
      </w:r>
      <w:r>
        <w:t xml:space="preserve"> </w:t>
      </w:r>
      <w:r>
        <w:t xml:space="preserve">each agent’s collections exist and a query returns hits:</w:t>
      </w:r>
    </w:p>
    <w:p>
      <w:pPr>
        <w:pStyle w:val="SourceCode"/>
      </w:pPr>
      <w:r>
        <w:rPr>
          <w:rStyle w:val="VariableTok"/>
        </w:rPr>
        <w:t xml:space="preserve">$PY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pymilvus import connections, utility</w:t>
      </w:r>
      <w:r>
        <w:br/>
      </w:r>
      <w:r>
        <w:rPr>
          <w:rStyle w:val="StringTok"/>
        </w:rPr>
        <w:t xml:space="preserve">connections.connect(host='localhost', port='19530')</w:t>
      </w:r>
      <w:r>
        <w:br/>
      </w:r>
      <w:r>
        <w:rPr>
          <w:rStyle w:val="StringTok"/>
        </w:rPr>
        <w:t xml:space="preserve">print(sorted(utility.list_collections()))"</w:t>
      </w:r>
    </w:p>
    <w:bookmarkEnd w:id="21"/>
    <w:bookmarkStart w:id="22" w:name="port-convention-do-not-fight-it"/>
    <w:p>
      <w:pPr>
        <w:pStyle w:val="Heading3"/>
      </w:pPr>
      <w:r>
        <w:t xml:space="preserve">1.5 Port convention — do not fight it</w:t>
      </w:r>
    </w:p>
    <w:p>
      <w:pPr>
        <w:pStyle w:val="FirstParagraph"/>
      </w:pPr>
      <w:r>
        <w:rPr>
          <w:b/>
          <w:bCs/>
        </w:rPr>
        <w:t xml:space="preserve">Registry advertises the UI; the API is UI + 1.</w:t>
      </w:r>
      <w:r>
        <w:t xml:space="preserve"> </w:t>
      </w:r>
      <w:r>
        <w:t xml:space="preserve">CI cross-checks the registry against the process</w:t>
      </w:r>
      <w:r>
        <w:t xml:space="preserve"> </w:t>
      </w:r>
      <w:r>
        <w:t xml:space="preserve">supervisor, so a port changed in one place and not the other fails the build. That guard is</w:t>
      </w:r>
      <w:r>
        <w:t xml:space="preserve"> </w:t>
      </w:r>
      <w:r>
        <w:t xml:space="preserve">deliberate; if it fires, fix the drift rather than the guard.</w:t>
      </w:r>
    </w:p>
    <w:bookmarkEnd w:id="22"/>
    <w:bookmarkStart w:id="23" w:name="survive-a-reboot"/>
    <w:p>
      <w:pPr>
        <w:pStyle w:val="Heading3"/>
      </w:pPr>
      <w:r>
        <w:t xml:space="preserve">1.6 Survive a reboot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"restart: unless-stopped"</w:t>
      </w:r>
      <w:r>
        <w:rPr>
          <w:rStyle w:val="NormalTok"/>
        </w:rPr>
        <w:t xml:space="preserve"> docker-compose.dgx-spark.yml   </w:t>
      </w:r>
      <w:r>
        <w:rPr>
          <w:rStyle w:val="CommentTok"/>
        </w:rPr>
        <w:t xml:space="preserve"># should cover every 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reboot</w:t>
      </w:r>
      <w:r>
        <w:br/>
      </w:r>
      <w:r>
        <w:rPr>
          <w:rStyle w:val="CommentTok"/>
        </w:rPr>
        <w:t xml:space="preserve"># after it returns, wait 5 minutes:</w:t>
      </w:r>
      <w:r>
        <w:br/>
      </w:r>
      <w:r>
        <w:rPr>
          <w:rStyle w:val="VariableTok"/>
        </w:rPr>
        <w:t xml:space="preserve">$PY</w:t>
      </w:r>
      <w:r>
        <w:rPr>
          <w:rStyle w:val="NormalTok"/>
        </w:rPr>
        <w:t xml:space="preserve"> scripts/run_demo.py </w:t>
      </w:r>
      <w:r>
        <w:rPr>
          <w:rStyle w:val="AttributeTok"/>
        </w:rPr>
        <w:t xml:space="preserve">--check-all</w:t>
      </w:r>
    </w:p>
    <w:p>
      <w:pPr>
        <w:pStyle w:val="FirstParagraph"/>
      </w:pPr>
      <w:r>
        <w:rPr>
          <w:b/>
          <w:bCs/>
        </w:rPr>
        <w:t xml:space="preserve">✅ Done when:</w:t>
      </w:r>
      <w:r>
        <w:t xml:space="preserve"> </w:t>
      </w:r>
      <w:r>
        <w:t xml:space="preserve">readiness after reboot equals readiness before it. Anything that dies on reboot is</w:t>
      </w:r>
      <w:r>
        <w:t xml:space="preserve"> </w:t>
      </w:r>
      <w:r>
        <w:t xml:space="preserve">a service you will be restarting by hand forever — the cardiac imaging demo already has this</w:t>
      </w:r>
      <w:r>
        <w:t xml:space="preserve"> </w:t>
      </w:r>
      <w:r>
        <w:t xml:space="preserve">problem, per its own operating doc.</w:t>
      </w:r>
    </w:p>
    <w:bookmarkEnd w:id="23"/>
    <w:bookmarkStart w:id="24" w:name="phase-1-gate"/>
    <w:p>
      <w:pPr>
        <w:pStyle w:val="Heading3"/>
      </w:pPr>
      <w:r>
        <w:t xml:space="preserve">🚦 Phase 1 gate</w:t>
      </w:r>
    </w:p>
    <w:p>
      <w:pPr>
        <w:pStyle w:val="Compact"/>
        <w:numPr>
          <w:ilvl w:val="0"/>
          <w:numId w:val="1006"/>
        </w:numPr>
      </w:pPr>
      <w:r>
        <w:t xml:space="preserve">D1 answered and recorded</w:t>
      </w:r>
    </w:p>
    <w:p>
      <w:pPr>
        <w:pStyle w:val="Compact"/>
        <w:numPr>
          <w:ilvl w:val="0"/>
          <w:numId w:val="1007"/>
        </w:numPr>
      </w:pPr>
      <w:r>
        <w:t xml:space="preserve">all compose services healthy</w:t>
      </w:r>
    </w:p>
    <w:p>
      <w:pPr>
        <w:pStyle w:val="Compact"/>
        <w:numPr>
          <w:ilvl w:val="0"/>
          <w:numId w:val="1008"/>
        </w:numPr>
      </w:pPr>
      <w:r>
        <w:t xml:space="preserve">corpora seeded for all 8 agents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--check-all</w:t>
      </w:r>
      <w:r>
        <w:t xml:space="preserve"> </w:t>
      </w:r>
      <w:r>
        <w:t xml:space="preserve">≥ 13/17</w:t>
      </w:r>
    </w:p>
    <w:p>
      <w:pPr>
        <w:pStyle w:val="Compact"/>
        <w:numPr>
          <w:ilvl w:val="0"/>
          <w:numId w:val="1010"/>
        </w:numPr>
      </w:pPr>
      <w:r>
        <w:t xml:space="preserve">readiness survives a reboot unattended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phase-2-free-accounts"/>
    <w:p>
      <w:pPr>
        <w:pStyle w:val="Heading2"/>
      </w:pPr>
      <w:r>
        <w:t xml:space="preserve">Phase 2 · Free accounts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Credential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Unlocks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ANTHROPIC_API_KEY</w:t>
            </w:r>
          </w:p>
        </w:tc>
        <w:tc>
          <w:tcPr/>
          <w:p>
            <w:pPr>
              <w:pStyle w:val="Compact"/>
            </w:pPr>
            <w:r>
              <w:t xml:space="preserve">console.anthropic.com</w:t>
            </w:r>
          </w:p>
        </w:tc>
        <w:tc>
          <w:tcPr/>
          <w:p>
            <w:pPr>
              <w:pStyle w:val="Compact"/>
            </w:pPr>
            <w:r>
              <w:t xml:space="preserve">reasoning in every agent —</w:t>
            </w:r>
            <w:r>
              <w:t xml:space="preserve"> </w:t>
            </w:r>
            <w:r>
              <w:rPr>
                <w:b/>
                <w:bCs/>
              </w:rPr>
              <w:t xml:space="preserve">11 of 17 demos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HuggingFace token</w:t>
            </w:r>
          </w:p>
        </w:tc>
        <w:tc>
          <w:tcPr/>
          <w:p>
            <w:pPr>
              <w:pStyle w:val="Compact"/>
            </w:pPr>
            <w:r>
              <w:t xml:space="preserve">huggingface.co</w:t>
            </w:r>
          </w:p>
        </w:tc>
        <w:tc>
          <w:tcPr/>
          <w:p>
            <w:pPr>
              <w:pStyle w:val="Compact"/>
            </w:pPr>
            <w:r>
              <w:t xml:space="preserve">BGE embeddings (242 refs), ESMFold weights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NCBI_API_KEY</w:t>
            </w:r>
          </w:p>
        </w:tc>
        <w:tc>
          <w:tcPr/>
          <w:p>
            <w:pPr>
              <w:pStyle w:val="Compact"/>
            </w:pPr>
            <w:r>
              <w:t xml:space="preserve">ncbiinsights.ncbi.nlm.nih.gov</w:t>
            </w:r>
          </w:p>
        </w:tc>
        <w:tc>
          <w:tcPr/>
          <w:p>
            <w:pPr>
              <w:pStyle w:val="Compact"/>
            </w:pPr>
            <w:r>
              <w:t xml:space="preserve">PubMed ingest 3/s → 10/s</w:t>
            </w:r>
          </w:p>
        </w:tc>
      </w:tr>
    </w:tbl>
    <w:p>
      <w:pPr>
        <w:pStyle w:val="SourceCode"/>
      </w:pPr>
      <w:r>
        <w:rPr>
          <w:rStyle w:val="VariableTok"/>
        </w:rPr>
        <w:t xml:space="preserve">$PY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sentence-transformers</w:t>
      </w:r>
      <w:r>
        <w:br/>
      </w:r>
      <w:r>
        <w:rPr>
          <w:rStyle w:val="VariableTok"/>
        </w:rPr>
        <w:t xml:space="preserve">$PY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sentence_transformers import SentenceTransformer as S; S('BAAI/bge-small-en-v1.5'); print('BGE ok')"</w:t>
      </w:r>
      <w:r>
        <w:br/>
      </w:r>
      <w:r>
        <w:rPr>
          <w:rStyle w:val="VariableTok"/>
        </w:rPr>
        <w:t xml:space="preserve">$PY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anthropic</w:t>
      </w:r>
      <w:r>
        <w:br/>
      </w:r>
      <w:r>
        <w:rPr>
          <w:rStyle w:val="StringTok"/>
        </w:rPr>
        <w:t xml:space="preserve">print(anthropic.Anthropic().messages.create(</w:t>
      </w:r>
      <w:r>
        <w:br/>
      </w:r>
      <w:r>
        <w:rPr>
          <w:rStyle w:val="StringTok"/>
        </w:rPr>
        <w:t xml:space="preserve">  model='claude-sonnet-4-5-20250929', max_tokens=20,</w:t>
      </w:r>
      <w:r>
        <w:br/>
      </w:r>
      <w:r>
        <w:rPr>
          <w:rStyle w:val="StringTok"/>
        </w:rPr>
        <w:t xml:space="preserve">  messages=[{'role':'user','content':'reply OK'}]).content[0].text)"</w:t>
      </w:r>
    </w:p>
    <w:p>
      <w:pPr>
        <w:pStyle w:val="BlockText"/>
      </w:pPr>
      <w:r>
        <w:rPr>
          <w:b/>
          <w:bCs/>
        </w:rPr>
        <w:t xml:space="preserve">The code pins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claude-sonnet-4-20250514</w:t>
      </w:r>
      <w:r>
        <w:rPr>
          <w:b/>
          <w:bCs/>
        </w:rPr>
        <w:t xml:space="preserve"> </w:t>
      </w:r>
      <w:r>
        <w:rPr>
          <w:b/>
          <w:bCs/>
        </w:rPr>
        <w:t xml:space="preserve">in 36 places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claude-sonnet-4-6</w:t>
      </w:r>
      <w:r>
        <w:rPr>
          <w:b/>
          <w:bCs/>
        </w:rPr>
        <w:t xml:space="preserve"> </w:t>
      </w:r>
      <w:r>
        <w:rPr>
          <w:b/>
          <w:bCs/>
        </w:rPr>
        <w:t xml:space="preserve">in 23.</w:t>
      </w:r>
      <w:r>
        <w:t xml:space="preserve"> </w:t>
      </w:r>
      <w:r>
        <w:t xml:space="preserve">Both are</w:t>
      </w:r>
      <w:r>
        <w:t xml:space="preserve"> </w:t>
      </w:r>
      <w:r>
        <w:t xml:space="preserve">old. Decide a model policy and set it in one place rather than 59.</w:t>
      </w:r>
    </w:p>
    <w:p>
      <w:pPr>
        <w:pStyle w:val="FirstParagraph"/>
      </w:pPr>
      <w:r>
        <w:rPr>
          <w:b/>
          <w:bCs/>
        </w:rPr>
        <w:t xml:space="preserve">✅ Done when:</w:t>
      </w:r>
      <w:r>
        <w:t xml:space="preserve"> </w:t>
      </w:r>
      <w:r>
        <w:t xml:space="preserve">an agent returns cited output end-to-end: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localhost:8508/query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 xml:space="preserve">$HCLS_API_KEY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@demo/requests/pharmacogenomics_query.json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-40</w:t>
      </w:r>
    </w:p>
    <w:bookmarkStart w:id="26" w:name="phase-2-gate"/>
    <w:p>
      <w:pPr>
        <w:pStyle w:val="Heading3"/>
      </w:pPr>
      <w:r>
        <w:t xml:space="preserve">🚦 Phase 2 gate</w:t>
      </w:r>
    </w:p>
    <w:p>
      <w:pPr>
        <w:pStyle w:val="Compact"/>
        <w:numPr>
          <w:ilvl w:val="0"/>
          <w:numId w:val="1011"/>
        </w:numPr>
      </w:pPr>
      <w:r>
        <w:t xml:space="preserve">BGE loads · Claude answers · one agent returns cited output with sources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phase-3-gated-software-the-long-pole"/>
    <w:p>
      <w:pPr>
        <w:pStyle w:val="Heading2"/>
      </w:pPr>
      <w:r>
        <w:t xml:space="preserve">Phase 3 · Gated software — the long pole</w:t>
      </w:r>
    </w:p>
    <w:p>
      <w:pPr>
        <w:pStyle w:val="FirstParagraph"/>
      </w:pPr>
      <w:r>
        <w:rPr>
          <w:b/>
          <w:bCs/>
        </w:rPr>
        <w:t xml:space="preserve">Everything before and after this phase is independent of it.</w:t>
      </w:r>
      <w:r>
        <w:t xml:space="preserve"> </w:t>
      </w:r>
      <w:r>
        <w:t xml:space="preserve">If NGC stalls, keep moving.</w:t>
      </w:r>
    </w:p>
    <w:bookmarkStart w:id="28" w:name="ngc"/>
    <w:p>
      <w:pPr>
        <w:pStyle w:val="Heading3"/>
      </w:pPr>
      <w:r>
        <w:t xml:space="preserve">3.1 NGC</w:t>
      </w:r>
    </w:p>
    <w:p>
      <w:pPr>
        <w:pStyle w:val="SourceCode"/>
      </w:pPr>
      <w:r>
        <w:rPr>
          <w:rStyle w:val="CommentTok"/>
        </w:rPr>
        <w:t xml:space="preserve"># ngc.nvidia.com -&gt; Setup -&gt; API Key -&gt; Generate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"NGC_API_KEY=&lt;paste&gt;"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.env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$NGC_API_KEY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login nvcr.io </w:t>
      </w:r>
      <w:r>
        <w:rPr>
          <w:rStyle w:val="AttributeTok"/>
        </w:rPr>
        <w:t xml:space="preserve">--username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'$oauthtoken'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--password-stdin</w:t>
      </w:r>
    </w:p>
    <w:p>
      <w:pPr>
        <w:pStyle w:val="FirstParagraph"/>
      </w:pPr>
      <w:r>
        <w:rPr>
          <w:b/>
          <w:bCs/>
        </w:rPr>
        <w:t xml:space="preserve">✅ Done when:</w:t>
      </w:r>
      <w:r>
        <w:t xml:space="preserve"> </w:t>
      </w:r>
      <w:r>
        <w:rPr>
          <w:i/>
          <w:iCs/>
        </w:rPr>
        <w:t xml:space="preserve">Login Succeeded</w:t>
      </w:r>
      <w:r>
        <w:t xml:space="preserve">. Nothing below works otherwise.</w:t>
      </w:r>
    </w:p>
    <w:bookmarkEnd w:id="28"/>
    <w:bookmarkStart w:id="29" w:name="X3290253fa7735329e61969a88a5719f5018a96c"/>
    <w:p>
      <w:pPr>
        <w:pStyle w:val="Heading3"/>
      </w:pPr>
      <w:r>
        <w:t xml:space="preserve">3.2 Answer D2 first — before building anything on it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manifest inspect nvcr.io/nim/nvidia/molmim:1.0.0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architecture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manifest inspect nvcr.io/nim/mit/diffdock:2.2.0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architecture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amd64</w:t>
      </w:r>
      <w:r>
        <w:t xml:space="preserve"> </w:t>
      </w:r>
      <w:r>
        <w:t xml:space="preserve">only: they can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run on this aarch64 box. Then MolMIM/DiffDock demos are</w:t>
      </w:r>
      <w:r>
        <w:t xml:space="preserve"> </w:t>
      </w:r>
      <w:r>
        <w:t xml:space="preserve">permanently</w:t>
      </w:r>
      <w:r>
        <w:t xml:space="preserve"> </w:t>
      </w:r>
      <w:r>
        <w:rPr>
          <w:b/>
          <w:bCs/>
        </w:rPr>
        <w:t xml:space="preserve">BURST</w:t>
      </w:r>
      <w:r>
        <w:t xml:space="preserve">, the narration says</w:t>
      </w:r>
      <w:r>
        <w:t xml:space="preserve"> </w:t>
      </w:r>
      <w:r>
        <w:t xml:space="preserve">“elastic burst”</w:t>
      </w:r>
      <w:r>
        <w:t xml:space="preserve">, and you build the remote path now rather</w:t>
      </w:r>
      <w:r>
        <w:t xml:space="preserve"> </w:t>
      </w:r>
      <w:r>
        <w:t xml:space="preserve">than discovering it later.</w:t>
      </w:r>
    </w:p>
    <w:bookmarkEnd w:id="29"/>
    <w:bookmarkStart w:id="30" w:name="pull-in-dependency-order"/>
    <w:p>
      <w:pPr>
        <w:pStyle w:val="Heading3"/>
      </w:pPr>
      <w:r>
        <w:t xml:space="preserve">3.3 Pull in dependency order</w:t>
      </w:r>
    </w:p>
    <w:p>
      <w:pPr>
        <w:pStyle w:val="SourceCode"/>
      </w:pPr>
      <w:r>
        <w:rPr>
          <w:rStyle w:val="VerbatimChar"/>
        </w:rPr>
        <w:t xml:space="preserve">CUDA PyTorch (G1) ──► Parabricks (G2) ──► real FASTQ→VCF</w:t>
      </w:r>
      <w:r>
        <w:br/>
      </w:r>
      <w:r>
        <w:rPr>
          <w:rStyle w:val="VerbatimChar"/>
        </w:rPr>
        <w:t xml:space="preserve">        └──► MolMIM (G3) + DiffDock (G4) ──► the flagship discovery demo</w:t>
      </w:r>
    </w:p>
    <w:bookmarkEnd w:id="30"/>
    <w:bookmarkStart w:id="31" w:name="real-genomics-input"/>
    <w:p>
      <w:pPr>
        <w:pStyle w:val="Heading3"/>
      </w:pPr>
      <w:r>
        <w:t xml:space="preserve">3.4 Real genomics input</w:t>
      </w:r>
    </w:p>
    <w:p>
      <w:pPr>
        <w:pStyle w:val="FirstParagraph"/>
      </w:pPr>
      <w:r>
        <w:t xml:space="preserve">The FASTQ files under</w:t>
      </w:r>
      <w:r>
        <w:t xml:space="preserve"> </w:t>
      </w:r>
      <w:r>
        <w:rPr>
          <w:rStyle w:val="VerbatimChar"/>
        </w:rPr>
        <w:t xml:space="preserve">core/engines/genomic-foundation/data/input/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0-byte placeholders</w:t>
      </w:r>
      <w:r>
        <w:t xml:space="preserve">, and</w:t>
      </w:r>
      <w:r>
        <w:t xml:space="preserve"> </w:t>
      </w:r>
      <w:r>
        <w:rPr>
          <w:b/>
          <w:bCs/>
        </w:rPr>
        <w:t xml:space="preserve">GRCh38 is not present</w:t>
      </w:r>
      <w:r>
        <w:t xml:space="preserve">. Answer</w:t>
      </w:r>
      <w:r>
        <w:t xml:space="preserve"> </w:t>
      </w:r>
      <w:r>
        <w:rPr>
          <w:b/>
          <w:bCs/>
        </w:rPr>
        <w:t xml:space="preserve">D5</w:t>
      </w:r>
      <w:r>
        <w:t xml:space="preserve"> </w:t>
      </w:r>
      <w:r>
        <w:t xml:space="preserve">— a downsampled chromosome may prove the pipeline for a</w:t>
      </w:r>
      <w:r>
        <w:t xml:space="preserve"> </w:t>
      </w:r>
      <w:r>
        <w:t xml:space="preserve">fraction of 200 GB.</w:t>
      </w:r>
    </w:p>
    <w:p>
      <w:pPr>
        <w:pStyle w:val="SourceCode"/>
      </w:pPr>
      <w:r>
        <w:rPr>
          <w:rStyle w:val="CommentTok"/>
        </w:rPr>
        <w:t xml:space="preserve"># GRCh38 (~3 GB)</w:t>
      </w:r>
      <w:r>
        <w:br/>
      </w:r>
      <w:r>
        <w:rPr>
          <w:rStyle w:val="CommentTok"/>
        </w:rPr>
        <w:t xml:space="preserve"># https://ftp.ncbi.nlm.nih.gov/genomes/  -&gt; primary assembly + index</w:t>
      </w:r>
      <w:r>
        <w:br/>
      </w:r>
      <w:r>
        <w:rPr>
          <w:rStyle w:val="CommentTok"/>
        </w:rPr>
        <w:t xml:space="preserve"># HG002 (~200 GB, or a subset)</w:t>
      </w:r>
      <w:r>
        <w:br/>
      </w:r>
      <w:r>
        <w:rPr>
          <w:rStyle w:val="CommentTok"/>
        </w:rPr>
        <w:t xml:space="preserve"># https://ftp-trace.ncbi.nlm.nih.gov/giab/</w:t>
      </w:r>
    </w:p>
    <w:p>
      <w:pPr>
        <w:pStyle w:val="FirstParagraph"/>
      </w:pPr>
      <w:r>
        <w:rPr>
          <w:b/>
          <w:bCs/>
        </w:rPr>
        <w:t xml:space="preserve">✅ Done when:</w:t>
      </w:r>
      <w:r>
        <w:t xml:space="preserve"> </w:t>
      </w:r>
      <w:r>
        <w:t xml:space="preserve">Parabricks writes a real VCF and the store reports</w:t>
      </w:r>
      <w:r>
        <w:t xml:space="preserve"> </w:t>
      </w:r>
      <w:r>
        <w:rPr>
          <w:b/>
          <w:bCs/>
        </w:rPr>
        <w:t xml:space="preserve">Ts/Tv ≈ 2.0</w:t>
      </w:r>
      <w:r>
        <w:t xml:space="preserve"> </w:t>
      </w:r>
      <w:r>
        <w:t xml:space="preserve">— the same</w:t>
      </w:r>
      <w:r>
        <w:t xml:space="preserve"> </w:t>
      </w:r>
      <w:r>
        <w:t xml:space="preserve">number the site already publishes, now produced here.</w:t>
      </w:r>
    </w:p>
    <w:bookmarkEnd w:id="31"/>
    <w:bookmarkStart w:id="32" w:name="phase-3-gate"/>
    <w:p>
      <w:pPr>
        <w:pStyle w:val="Heading3"/>
      </w:pPr>
      <w:r>
        <w:t xml:space="preserve">🚦 Phase 3 gate</w:t>
      </w:r>
    </w:p>
    <w:p>
      <w:pPr>
        <w:pStyle w:val="Compact"/>
        <w:numPr>
          <w:ilvl w:val="0"/>
          <w:numId w:val="1012"/>
        </w:numPr>
      </w:pPr>
      <w:r>
        <w:t xml:space="preserve">NGC login succeeds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D2 answered and written down</w:t>
      </w:r>
    </w:p>
    <w:p>
      <w:pPr>
        <w:pStyle w:val="Compact"/>
        <w:numPr>
          <w:ilvl w:val="0"/>
          <w:numId w:val="1014"/>
        </w:numPr>
      </w:pPr>
      <w:r>
        <w:t xml:space="preserve">CUDA PyTorch behind the platform venv</w:t>
      </w:r>
    </w:p>
    <w:p>
      <w:pPr>
        <w:pStyle w:val="Compact"/>
        <w:numPr>
          <w:ilvl w:val="0"/>
          <w:numId w:val="1015"/>
        </w:numPr>
      </w:pPr>
      <w:r>
        <w:t xml:space="preserve">Parabricks produces a real VCF with Ts/Tv ≈ 2.0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phase-4-demonstrations"/>
    <w:p>
      <w:pPr>
        <w:pStyle w:val="Heading2"/>
      </w:pPr>
      <w:r>
        <w:t xml:space="preserve">Phase 4 · Demonstrations</w:t>
      </w:r>
    </w:p>
    <w:bookmarkStart w:id="34" w:name="close-the-gap-to-1717"/>
    <w:p>
      <w:pPr>
        <w:pStyle w:val="Heading3"/>
      </w:pPr>
      <w:r>
        <w:t xml:space="preserve">4.1 Close the gap to 17/17</w:t>
      </w:r>
    </w:p>
    <w:p>
      <w:pPr>
        <w:pStyle w:val="SourceCode"/>
      </w:pPr>
      <w:r>
        <w:rPr>
          <w:rStyle w:val="VariableTok"/>
        </w:rPr>
        <w:t xml:space="preserve">$PY</w:t>
      </w:r>
      <w:r>
        <w:rPr>
          <w:rStyle w:val="NormalTok"/>
        </w:rPr>
        <w:t xml:space="preserve"> scripts/run_demo.py </w:t>
      </w:r>
      <w:r>
        <w:rPr>
          <w:rStyle w:val="AttributeTok"/>
        </w:rPr>
        <w:t xml:space="preserve">--check-all</w:t>
      </w:r>
    </w:p>
    <w:p>
      <w:pPr>
        <w:pStyle w:val="FirstParagraph"/>
      </w:pPr>
      <w:r>
        <w:t xml:space="preserve">The runner</w:t>
      </w:r>
      <w:r>
        <w:t xml:space="preserve"> </w:t>
      </w:r>
      <w:r>
        <w:rPr>
          <w:b/>
          <w:bCs/>
        </w:rPr>
        <w:t xml:space="preserve">refuses to run a LIVE demo whose service is unreachable</w:t>
      </w:r>
      <w:r>
        <w:t xml:space="preserve"> </w:t>
      </w:r>
      <w:r>
        <w:t xml:space="preserve">rather than returning a canned</w:t>
      </w:r>
      <w:r>
        <w:t xml:space="preserve"> </w:t>
      </w:r>
      <w:r>
        <w:t xml:space="preserve">result. When it says not-ready, that is the honest state — fix the service or change the label.</w:t>
      </w:r>
    </w:p>
    <w:bookmarkEnd w:id="34"/>
    <w:bookmarkStart w:id="35" w:name="run-each-and-record-a-transcript"/>
    <w:p>
      <w:pPr>
        <w:pStyle w:val="Heading3"/>
      </w:pPr>
      <w:r>
        <w:t xml:space="preserve">4.2 Run each and record a transcript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E1 E2 E3 E4 E5 E6 E7 E8 A1 A2 A3 A4 A5 A6 A7 A8 P1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 ==="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$PY</w:t>
      </w:r>
      <w:r>
        <w:rPr>
          <w:rStyle w:val="NormalTok"/>
        </w:rPr>
        <w:t xml:space="preserve"> scripts/run_demo.py </w:t>
      </w:r>
      <w:r>
        <w:rPr>
          <w:rStyle w:val="VariableTok"/>
        </w:rPr>
        <w:t xml:space="preserve">$d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demo/transcripts/</w:t>
      </w:r>
    </w:p>
    <w:p>
      <w:pPr>
        <w:pStyle w:val="FirstParagraph"/>
      </w:pPr>
      <w:r>
        <w:rPr>
          <w:b/>
          <w:bCs/>
        </w:rPr>
        <w:t xml:space="preserve">✅ Done when:</w:t>
      </w:r>
      <w:r>
        <w:t xml:space="preserve"> </w:t>
      </w:r>
      <w:r>
        <w:t xml:space="preserve">17 transcripts exist and re-running produces the same output twice.</w:t>
      </w:r>
    </w:p>
    <w:bookmarkEnd w:id="35"/>
    <w:bookmarkStart w:id="36" w:name="make-the-labels-true"/>
    <w:p>
      <w:pPr>
        <w:pStyle w:val="Heading3"/>
      </w:pPr>
      <w:r>
        <w:t xml:space="preserve">4.3 Make the labels true</w:t>
      </w:r>
    </w:p>
    <w:p>
      <w:pPr>
        <w:pStyle w:val="FirstParagraph"/>
      </w:pPr>
      <w:r>
        <w:t xml:space="preserve">Every demo carries exactly one label —</w:t>
      </w:r>
      <w:r>
        <w:t xml:space="preserve"> </w:t>
      </w:r>
      <w:r>
        <w:rPr>
          <w:b/>
          <w:bCs/>
        </w:rPr>
        <w:t xml:space="preserve">LIVE / REPRESENTATIVE / BURST</w:t>
      </w:r>
      <w:r>
        <w:t xml:space="preserve">. After the runs, reconcile: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LIVE</w:t>
      </w:r>
      <w:r>
        <w:t xml:space="preserve"> </w:t>
      </w:r>
      <w:r>
        <w:t xml:space="preserve">only where the service actually answered on this box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BURST</w:t>
      </w:r>
      <w:r>
        <w:t xml:space="preserve"> </w:t>
      </w:r>
      <w:r>
        <w:t xml:space="preserve">where it ran on a remote GPU — say</w:t>
      </w:r>
      <w:r>
        <w:t xml:space="preserve"> </w:t>
      </w:r>
      <w:r>
        <w:t xml:space="preserve">“elastic burst”</w:t>
      </w:r>
      <w:r>
        <w:t xml:space="preserve">, never</w:t>
      </w:r>
      <w:r>
        <w:t xml:space="preserve"> </w:t>
      </w:r>
      <w:r>
        <w:t xml:space="preserve">“all on one box”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REPRESENTATIVE</w:t>
      </w:r>
      <w:r>
        <w:t xml:space="preserve"> </w:t>
      </w:r>
      <w:r>
        <w:t xml:space="preserve">where the result was pre-computed —</w:t>
      </w:r>
      <w:r>
        <w:t xml:space="preserve"> </w:t>
      </w:r>
      <w:r>
        <w:rPr>
          <w:b/>
          <w:bCs/>
        </w:rPr>
        <w:t xml:space="preserve">say so out loud in the demo</w:t>
      </w:r>
    </w:p>
    <w:p>
      <w:pPr>
        <w:pStyle w:val="BlockText"/>
      </w:pPr>
      <w:r>
        <w:t xml:space="preserve">The catalogue’s headline counts were hand-written and disagreed with its own body once already.</w:t>
      </w:r>
      <w:r>
        <w:t xml:space="preserve"> </w:t>
      </w:r>
      <w:r>
        <w:rPr>
          <w:b/>
          <w:bCs/>
        </w:rPr>
        <w:t xml:space="preserve">Generate them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--check-all</w:t>
      </w:r>
      <w:r>
        <w:t xml:space="preserve"> </w:t>
      </w:r>
      <w:r>
        <w:t xml:space="preserve">(R20) so they cannot drift again.</w:t>
      </w:r>
    </w:p>
    <w:bookmarkEnd w:id="36"/>
    <w:bookmarkStart w:id="37" w:name="phase-4-gate"/>
    <w:p>
      <w:pPr>
        <w:pStyle w:val="Heading3"/>
      </w:pPr>
      <w:r>
        <w:t xml:space="preserve">🚦 Phase 4 gate</w:t>
      </w:r>
    </w:p>
    <w:p>
      <w:pPr>
        <w:pStyle w:val="Compact"/>
        <w:numPr>
          <w:ilvl w:val="0"/>
          <w:numId w:val="1017"/>
        </w:numPr>
      </w:pPr>
      <w:r>
        <w:t xml:space="preserve">17/17 prerequisites met</w:t>
      </w:r>
    </w:p>
    <w:p>
      <w:pPr>
        <w:pStyle w:val="Compact"/>
        <w:numPr>
          <w:ilvl w:val="0"/>
          <w:numId w:val="1018"/>
        </w:numPr>
      </w:pPr>
      <w:r>
        <w:t xml:space="preserve">17 transcripts recorded and reproducible</w:t>
      </w:r>
    </w:p>
    <w:p>
      <w:pPr>
        <w:pStyle w:val="Compact"/>
        <w:numPr>
          <w:ilvl w:val="0"/>
          <w:numId w:val="1019"/>
        </w:numPr>
      </w:pPr>
      <w:r>
        <w:t xml:space="preserve">every label matches what actually ran</w:t>
      </w:r>
    </w:p>
    <w:p>
      <w:pPr>
        <w:pStyle w:val="Compact"/>
        <w:numPr>
          <w:ilvl w:val="0"/>
          <w:numId w:val="1020"/>
        </w:numPr>
      </w:pPr>
      <w:r>
        <w:t xml:space="preserve">catalogue counts generated, not typed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phase-5-quality-debt"/>
    <w:p>
      <w:pPr>
        <w:pStyle w:val="Heading2"/>
      </w:pPr>
      <w:r>
        <w:t xml:space="preserve">Phase 5 · Quality debt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R21</w:t>
            </w:r>
          </w:p>
        </w:tc>
        <w:tc>
          <w:tcPr/>
          <w:p>
            <w:pPr>
              <w:pStyle w:val="Compact"/>
            </w:pPr>
            <w:r>
              <w:t xml:space="preserve">Remove</w:t>
            </w:r>
            <w:r>
              <w:t xml:space="preserve"> </w:t>
            </w:r>
            <w:r>
              <w:rPr>
                <w:rStyle w:val="VerbatimChar"/>
              </w:rPr>
              <w:t xml:space="preserve">continue-on-error</w:t>
            </w:r>
            <w:r>
              <w:t xml:space="preserve"> </w:t>
            </w:r>
            <w:r>
              <w:t xml:space="preserve">from the subject-suite job and make it green</w:t>
            </w:r>
          </w:p>
        </w:tc>
        <w:tc>
          <w:tcPr/>
          <w:p>
            <w:pPr>
              <w:pStyle w:val="Compact"/>
            </w:pPr>
            <w:r>
              <w:t xml:space="preserve">CI currently reports</w:t>
            </w:r>
            <w:r>
              <w:t xml:space="preserve"> </w:t>
            </w:r>
            <w:r>
              <w:rPr>
                <w:b/>
                <w:bCs/>
              </w:rPr>
              <w:t xml:space="preserve">success while that job fails</w:t>
            </w:r>
            <w:r>
              <w:t xml:space="preserve">. For a project whose argument is honesty-by-construction, that is the wrong irony to ship.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validate_registry.py --probe</w:t>
            </w:r>
            <w:r>
              <w:t xml:space="preserve"> </w:t>
            </w:r>
            <w:r>
              <w:t xml:space="preserve">— fail CI on a</w:t>
            </w:r>
            <w:r>
              <w:t xml:space="preserve"> </w:t>
            </w:r>
            <w:r>
              <w:rPr>
                <w:rStyle w:val="VerbatimChar"/>
              </w:rPr>
              <w:t xml:space="preserve">live</w:t>
            </w:r>
            <w:r>
              <w:t xml:space="preserve"> </w:t>
            </w:r>
            <w:r>
              <w:t xml:space="preserve">capability that does not answer</w:t>
            </w:r>
          </w:p>
        </w:tc>
        <w:tc>
          <w:tcPr/>
          <w:p>
            <w:pPr>
              <w:pStyle w:val="Compact"/>
            </w:pPr>
            <w:r>
              <w:t xml:space="preserve">Turns the honesty rule from a periodic audit into an enforced invariant.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R22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require_valid_input()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honesty_flags()</w:t>
            </w:r>
            <w:r>
              <w:t xml:space="preserve"> </w:t>
            </w:r>
            <w:r>
              <w:t xml:space="preserve">in handlers</w:t>
            </w:r>
          </w:p>
        </w:tc>
        <w:tc>
          <w:tcPr/>
          <w:p>
            <w:pPr>
              <w:pStyle w:val="Compact"/>
            </w:pPr>
            <w:r>
              <w:t xml:space="preserve">Coverage is</w:t>
            </w:r>
            <w:r>
              <w:t xml:space="preserve"> </w:t>
            </w:r>
            <w:r>
              <w:rPr>
                <w:b/>
                <w:bCs/>
              </w:rPr>
              <w:t xml:space="preserve">1/12</w:t>
            </w:r>
            <w:r>
              <w:t xml:space="preserve"> </w:t>
            </w:r>
            <w:r>
              <w:t xml:space="preserve">for both. The governance page states this honestly; closing it makes the claim strong instead of merely honest.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R23</w:t>
            </w:r>
          </w:p>
        </w:tc>
        <w:tc>
          <w:tcPr/>
          <w:p>
            <w:pPr>
              <w:pStyle w:val="Compact"/>
            </w:pPr>
            <w:r>
              <w:t xml:space="preserve">Rename the 12 stdlib-shadowing modules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src/collections.py</w:t>
            </w:r>
            <w:r>
              <w:t xml:space="preserve"> </w:t>
            </w:r>
            <w:r>
              <w:t xml:space="preserve">shadows the stdlib in 11 subjects; it has produced two false audit results already.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R24</w:t>
            </w:r>
          </w:p>
        </w:tc>
        <w:tc>
          <w:tcPr/>
          <w:p>
            <w:pPr>
              <w:pStyle w:val="Compact"/>
            </w:pPr>
            <w:r>
              <w:t xml:space="preserve">structural-biology aggregator on</w:t>
            </w:r>
            <w:r>
              <w:t xml:space="preserve"> </w:t>
            </w:r>
            <w:r>
              <w:rPr>
                <w:rStyle w:val="VerbatimChar"/>
              </w:rPr>
              <w:t xml:space="preserve">:8581</w:t>
            </w:r>
            <w:r>
              <w:t xml:space="preserve">, or leave</w:t>
            </w:r>
            <w:r>
              <w:t xml:space="preserve"> </w:t>
            </w:r>
            <w:r>
              <w:rPr>
                <w:rStyle w:val="VerbatimChar"/>
              </w:rP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Five services, no aggregator. Status follows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R25</w:t>
            </w:r>
          </w:p>
        </w:tc>
        <w:tc>
          <w:tcPr/>
          <w:p>
            <w:pPr>
              <w:pStyle w:val="Compact"/>
            </w:pPr>
            <w:r>
              <w:t xml:space="preserve">Agree a test-depth floor for clinical-output subjects</w:t>
            </w:r>
          </w:p>
        </w:tc>
        <w:tc>
          <w:tcPr/>
          <w:p>
            <w:pPr>
              <w:pStyle w:val="Compact"/>
            </w:pPr>
            <w:r>
              <w:t xml:space="preserve">Range is 4 → 1,966. Pass rate alone is uninformative.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traps-already-paid-for-on-this-machine"/>
    <w:p>
      <w:pPr>
        <w:pStyle w:val="Heading2"/>
      </w:pPr>
      <w:r>
        <w:t xml:space="preserve">Traps already paid for on this machine</w:t>
      </w:r>
    </w:p>
    <w:p>
      <w:pPr>
        <w:pStyle w:val="FirstParagraph"/>
      </w:pPr>
      <w:r>
        <w:t xml:space="preserve">Each of these cost real time. They are listed so they cost nothing the second time.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PEP 668</w:t>
      </w:r>
      <w:r>
        <w:t xml:space="preserve"> </w:t>
      </w:r>
      <w:r>
        <w:t xml:space="preserve">— system Python is externally managed. Everything goes in a venv.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Corrupt editable install</w:t>
      </w:r>
      <w:r>
        <w:t xml:space="preserve"> </w:t>
      </w:r>
      <w:r>
        <w:t xml:space="preserve">— if</w:t>
      </w:r>
      <w:r>
        <w:t xml:space="preserve"> </w:t>
      </w:r>
      <w:r>
        <w:rPr>
          <w:rStyle w:val="VerbatimChar"/>
        </w:rPr>
        <w:t xml:space="preserve">import hcls_common</w:t>
      </w:r>
      <w:r>
        <w:t xml:space="preserve"> </w:t>
      </w:r>
      <w:r>
        <w:t xml:space="preserve">fails, check</w:t>
      </w:r>
      <w:r>
        <w:t xml:space="preserve"> </w:t>
      </w:r>
      <w:r>
        <w:rPr>
          <w:rStyle w:val="VerbatimChar"/>
        </w:rPr>
        <w:t xml:space="preserve">~/.local/lib/python3.12/site-packages/__editable___hcls_common_*_finder.py</w:t>
      </w:r>
      <w:r>
        <w:t xml:space="preserve">. An empty</w:t>
      </w:r>
      <w:r>
        <w:t xml:space="preserve"> </w:t>
      </w:r>
      <w:r>
        <w:rPr>
          <w:rStyle w:val="VerbatimChar"/>
        </w:rPr>
        <w:t xml:space="preserve">MAPPING</w:t>
      </w:r>
      <w:r>
        <w:t xml:space="preserve"> </w:t>
      </w:r>
      <w:r>
        <w:t xml:space="preserve">dict means it is broken; delete both</w:t>
      </w:r>
      <w:r>
        <w:t xml:space="preserve"> </w:t>
      </w:r>
      <w:r>
        <w:rPr>
          <w:rStyle w:val="VerbatimChar"/>
        </w:rPr>
        <w:t xml:space="preserve">__editable__*</w:t>
      </w:r>
      <w:r>
        <w:t xml:space="preserve"> </w:t>
      </w:r>
      <w:r>
        <w:t xml:space="preserve">files and reinstall. This blocked the merge</w:t>
      </w:r>
      <w:r>
        <w:t xml:space="preserve"> </w:t>
      </w:r>
      <w:r>
        <w:t xml:space="preserve">gate entirely.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Never run bare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pytest</w:t>
      </w:r>
      <w:r>
        <w:rPr>
          <w:b/>
          <w:bCs/>
        </w:rPr>
        <w:t xml:space="preserve"> </w:t>
      </w:r>
      <w:r>
        <w:rPr>
          <w:b/>
          <w:bCs/>
        </w:rPr>
        <w:t xml:space="preserve">across subjects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src/collections.py</w:t>
      </w:r>
      <w:r>
        <w:t xml:space="preserve"> </w:t>
      </w:r>
      <w:r>
        <w:t xml:space="preserve">shadows the stdlib. Use</w:t>
      </w:r>
      <w:r>
        <w:t xml:space="preserve"> </w:t>
      </w:r>
      <w:r>
        <w:rPr>
          <w:rStyle w:val="VerbatimChar"/>
        </w:rPr>
        <w:t xml:space="preserve">scripts/run_all_tests.py</w:t>
      </w:r>
      <w:r>
        <w:t xml:space="preserve">, which withholds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where needed.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zarr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fast-array-utils</w:t>
      </w:r>
      <w:r>
        <w:rPr>
          <w:b/>
          <w:bCs/>
        </w:rPr>
        <w:t xml:space="preserve"> </w:t>
      </w:r>
      <w:r>
        <w:rPr>
          <w:b/>
          <w:bCs/>
        </w:rPr>
        <w:t xml:space="preserve">register pytest plugins that abort collection</w:t>
      </w:r>
      <w:r>
        <w:t xml:space="preserve"> </w:t>
      </w:r>
      <w:r>
        <w:t xml:space="preserve">— the harness passes</w:t>
      </w:r>
      <w:r>
        <w:t xml:space="preserve"> </w:t>
      </w:r>
      <w:r>
        <w:rPr>
          <w:rStyle w:val="VerbatimChar"/>
        </w:rPr>
        <w:t xml:space="preserve">-p no:zarr -p no:fast_array_utils</w:t>
      </w:r>
      <w:r>
        <w:t xml:space="preserve">.</w:t>
      </w:r>
      <w:r>
        <w:t xml:space="preserve"> </w:t>
      </w:r>
      <w:r>
        <w:rPr>
          <w:rStyle w:val="VerbatimChar"/>
        </w:rPr>
        <w:t xml:space="preserve">PYTEST_DISABLE_PLUGIN_AUTOLOAD=1</w:t>
      </w:r>
      <w:r>
        <w:t xml:space="preserve"> </w:t>
      </w:r>
      <w:r>
        <w:t xml:space="preserve">“fixes”</w:t>
      </w:r>
      <w:r>
        <w:t xml:space="preserve"> </w:t>
      </w:r>
      <w:r>
        <w:t xml:space="preserve">it and breaks 38</w:t>
      </w:r>
      <w:r>
        <w:t xml:space="preserve"> </w:t>
      </w:r>
      <w:r>
        <w:t xml:space="preserve">async tests instead.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uniform result across every subject means the harness is wrong, not the code.</w:t>
      </w:r>
      <w:r>
        <w:t xml:space="preserve"> </w:t>
      </w:r>
      <w:r>
        <w:t xml:space="preserve">All 17 once</w:t>
      </w:r>
      <w:r>
        <w:t xml:space="preserve"> </w:t>
      </w:r>
      <w:r>
        <w:t xml:space="preserve">looked broken because</w:t>
      </w:r>
      <w:r>
        <w:t xml:space="preserve"> </w:t>
      </w:r>
      <w:r>
        <w:rPr>
          <w:rStyle w:val="VerbatimChar"/>
        </w:rPr>
        <w:t xml:space="preserve">--timeout</w:t>
      </w:r>
      <w:r>
        <w:t xml:space="preserve"> </w:t>
      </w:r>
      <w:r>
        <w:t xml:space="preserve">was passed without</w:t>
      </w:r>
      <w:r>
        <w:t xml:space="preserve"> </w:t>
      </w:r>
      <w:r>
        <w:rPr>
          <w:rStyle w:val="VerbatimChar"/>
        </w:rPr>
        <w:t xml:space="preserve">pytest-timeout</w:t>
      </w:r>
      <w:r>
        <w:t xml:space="preserve"> </w:t>
      </w:r>
      <w:r>
        <w:t xml:space="preserve">installed.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Measure through the right interpreter.</w:t>
      </w:r>
      <w:r>
        <w:t xml:space="preserve"> </w:t>
      </w:r>
      <w:r>
        <w:t xml:space="preserve">The platform venv is CPU-only; CUDA lives in</w:t>
      </w:r>
      <w:r>
        <w:t xml:space="preserve"> </w:t>
      </w:r>
      <w:r>
        <w:rPr>
          <w:rStyle w:val="VerbatimChar"/>
        </w:rPr>
        <w:t xml:space="preserve">core/engines/therapeutic-discovery/venv</w:t>
      </w:r>
      <w:r>
        <w:t xml:space="preserve">. A measurement through one interpreter is a claim about</w:t>
      </w:r>
      <w:r>
        <w:t xml:space="preserve"> </w:t>
      </w:r>
      <w:r>
        <w:t xml:space="preserve">that interpreter, not the machine — this produced a wrong hardware score in a published document.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The page cache eats unified memory.</w:t>
      </w:r>
      <w:r>
        <w:t xml:space="preserve"> </w:t>
      </w:r>
      <w:r>
        <w:t xml:space="preserve">Drop it before GPU work.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:19530</w:t>
      </w:r>
      <w:r>
        <w:rPr>
          <w:b/>
          <w:bCs/>
        </w:rPr>
        <w:t xml:space="preserve"> </w:t>
      </w:r>
      <w:r>
        <w:rPr>
          <w:b/>
          <w:bCs/>
        </w:rPr>
        <w:t xml:space="preserve">belongs to the imaging stack.</w:t>
      </w:r>
      <w:r>
        <w:t xml:space="preserve"> </w:t>
      </w:r>
      <w:r>
        <w:t xml:space="preserve">Check before assuming it is yours.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Health checks prove liveness, not progress.</w:t>
      </w:r>
      <w:r>
        <w:t xml:space="preserve"> </w:t>
      </w:r>
      <w:r>
        <w:t xml:space="preserve">Check that work is</w:t>
      </w:r>
      <w:r>
        <w:t xml:space="preserve"> </w:t>
      </w:r>
      <w:r>
        <w:rPr>
          <w:i/>
          <w:iCs/>
        </w:rPr>
        <w:t xml:space="preserve">advancing</w:t>
      </w:r>
      <w:r>
        <w:t xml:space="preserve">, not just that a</w:t>
      </w:r>
      <w:r>
        <w:t xml:space="preserve"> </w:t>
      </w:r>
      <w:r>
        <w:t xml:space="preserve">port answers.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Check CI before polling a deploy.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rule once swallowed a directory, CI failed,</w:t>
      </w:r>
      <w:r>
        <w:t xml:space="preserve"> </w:t>
      </w:r>
      <w:r>
        <w:t xml:space="preserve">and the deploy never ran — time was spent watching a deploy that was never coming.</w:t>
      </w:r>
    </w:p>
    <w:p>
      <w:r>
        <w:pict>
          <v:rect style="width:0;height:1.5pt" o:hralign="center" o:hrstd="t" o:hr="t"/>
        </w:pict>
      </w:r>
    </w:p>
    <w:bookmarkEnd w:id="40"/>
    <w:bookmarkStart w:id="41" w:name="one-command-health-check"/>
    <w:p>
      <w:pPr>
        <w:pStyle w:val="Heading2"/>
      </w:pPr>
      <w:r>
        <w:t xml:space="preserve">One-command health check</w:t>
      </w:r>
    </w:p>
    <w:p>
      <w:pPr>
        <w:pStyle w:val="FirstParagraph"/>
      </w:pPr>
      <w:r>
        <w:t xml:space="preserve">Keep this to hand; it answers</w:t>
      </w:r>
      <w:r>
        <w:t xml:space="preserve"> </w:t>
      </w:r>
      <w:r>
        <w:t xml:space="preserve">“where am I”</w:t>
      </w:r>
      <w:r>
        <w:t xml:space="preserve"> </w:t>
      </w:r>
      <w:r>
        <w:t xml:space="preserve">in ten seconds.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/home/adam/projects/hcls-ai-factory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 services =="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docker-compose.dgx-spark.yml ps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healthy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 registry =="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scripts/validate_registry.py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 tests =="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scripts/run_all_tests.py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 demos =="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scripts/run_demo.py </w:t>
      </w:r>
      <w:r>
        <w:rPr>
          <w:rStyle w:val="AttributeTok"/>
        </w:rPr>
        <w:t xml:space="preserve">--check-all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 gpu =="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nvidia-smi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--query-gpu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utilization.gpu,power.draw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csv,noheader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 memory =="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'NR==2{print "  cache",$6"G of",$2"G"}'</w:t>
      </w:r>
    </w:p>
    <w:p>
      <w:r>
        <w:pict>
          <v:rect style="width:0;height:1.5pt" o:hralign="center" o:hrstd="t" o:hr="t"/>
        </w:pict>
      </w:r>
    </w:p>
    <w:bookmarkEnd w:id="41"/>
    <w:bookmarkStart w:id="42" w:name="progress-tracker"/>
    <w:p>
      <w:pPr>
        <w:pStyle w:val="Heading2"/>
      </w:pPr>
      <w:r>
        <w:t xml:space="preserve">Progress tracker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· Foundation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, auth closed, CUDA allocates, HCLS Milvus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· Bring-up</w:t>
            </w:r>
          </w:p>
        </w:tc>
        <w:tc>
          <w:tcPr/>
          <w:p>
            <w:pPr>
              <w:pStyle w:val="Compact"/>
            </w:pPr>
            <w:r>
              <w:t xml:space="preserve">services healthy, corpora seeded, survives reboot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· Free accounts</w:t>
            </w:r>
          </w:p>
        </w:tc>
        <w:tc>
          <w:tcPr/>
          <w:p>
            <w:pPr>
              <w:pStyle w:val="Compact"/>
            </w:pPr>
            <w:r>
              <w:t xml:space="preserve">BGE + Claude + one cited agent answer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· Gated</w:t>
            </w:r>
          </w:p>
        </w:tc>
        <w:tc>
          <w:tcPr/>
          <w:p>
            <w:pPr>
              <w:pStyle w:val="Compact"/>
            </w:pPr>
            <w:r>
              <w:t xml:space="preserve">NGC, D2 answered, Parabricks VCF at Ts/Tv ≈ 2.0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· Demos</w:t>
            </w:r>
          </w:p>
        </w:tc>
        <w:tc>
          <w:tcPr/>
          <w:p>
            <w:pPr>
              <w:pStyle w:val="Compact"/>
            </w:pPr>
            <w:r>
              <w:t xml:space="preserve">17/17, transcripts, honest labels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· Debt</w:t>
            </w:r>
          </w:p>
        </w:tc>
        <w:tc>
          <w:tcPr/>
          <w:p>
            <w:pPr>
              <w:pStyle w:val="Compact"/>
            </w:pPr>
            <w:r>
              <w:t xml:space="preserve">CI blocking and green, probe in CI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(PRD §3):</w:t>
      </w:r>
      <w:r>
        <w:t xml:space="preserve"> </w:t>
      </w:r>
      <w:r>
        <w:t xml:space="preserve">A1 every</w:t>
      </w:r>
      <w:r>
        <w:t xml:space="preserve"> </w:t>
      </w:r>
      <w:r>
        <w:rPr>
          <w:rStyle w:val="VerbatimChar"/>
        </w:rPr>
        <w:t xml:space="preserve">live</w:t>
      </w:r>
      <w:r>
        <w:t xml:space="preserve"> </w:t>
      </w:r>
      <w:r>
        <w:t xml:space="preserve">capability probes · A2 17/17 demos run · A3 survives reboot ·</w:t>
      </w:r>
      <w:r>
        <w:t xml:space="preserve"> </w:t>
      </w:r>
      <w:r>
        <w:t xml:space="preserve">A4 clean clone reproduces · A5 site claims nothing the box does not deliver.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ACTORY_COMPLETION_PRD.docx" TargetMode="External" /><Relationship Type="http://schemas.openxmlformats.org/officeDocument/2006/relationships/hyperlink" Id="rId13" Target="https://github.com/broadinstitute/gatk/releas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ACTORY_COMPLETION_PRD.docx" TargetMode="External" /><Relationship Type="http://schemas.openxmlformats.org/officeDocument/2006/relationships/hyperlink" Id="rId13" Target="https://github.com/broadinstitute/gatk/releas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Workbook — Finishing the HCLS AI Factory</dc:title>
  <dc:creator>Adam Jones</dc:creator>
  <cp:keywords/>
  <dcterms:created xsi:type="dcterms:W3CDTF">2026-08-17T15:57:21Z</dcterms:created>
  <dcterms:modified xsi:type="dcterms:W3CDTF">2026-08-17T15:57:21Z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2026-08-17</vt:lpwstr>
  </property>
</Properties>
</file>