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4CCF" w14:textId="1C324A45" w:rsidR="00C63CC8" w:rsidRPr="00C0516B" w:rsidRDefault="00C63CC8" w:rsidP="00C0516B">
      <w:pPr>
        <w:pStyle w:val="ListParagraph"/>
        <w:numPr>
          <w:ilvl w:val="0"/>
          <w:numId w:val="3"/>
        </w:numPr>
        <w:spacing w:before="300" w:after="225"/>
        <w:outlineLvl w:val="3"/>
        <w:rPr>
          <w:rFonts w:ascii="Roboto" w:eastAsia="Times New Roman" w:hAnsi="Roboto" w:cs="Times New Roman"/>
          <w:b/>
          <w:bCs/>
          <w:sz w:val="29"/>
          <w:szCs w:val="29"/>
        </w:rPr>
      </w:pPr>
      <w:r w:rsidRPr="00C0516B">
        <w:rPr>
          <w:rFonts w:ascii="Roboto" w:eastAsia="Times New Roman" w:hAnsi="Roboto" w:cs="Times New Roman"/>
          <w:b/>
          <w:bCs/>
          <w:sz w:val="29"/>
          <w:szCs w:val="29"/>
        </w:rPr>
        <w:t xml:space="preserve">Written Analysis </w:t>
      </w:r>
      <w:r w:rsidR="00C0516B">
        <w:rPr>
          <w:rFonts w:ascii="Roboto" w:eastAsia="Times New Roman" w:hAnsi="Roboto" w:cs="Times New Roman"/>
          <w:b/>
          <w:bCs/>
          <w:sz w:val="29"/>
          <w:szCs w:val="29"/>
        </w:rPr>
        <w:t>Anthony Onyango</w:t>
      </w:r>
    </w:p>
    <w:p w14:paraId="04BF92BA" w14:textId="3B11F74C" w:rsidR="00C63CC8" w:rsidRDefault="00C63CC8" w:rsidP="00C63CC8">
      <w:pPr>
        <w:spacing w:before="300" w:after="225"/>
        <w:outlineLvl w:val="3"/>
        <w:rPr>
          <w:rFonts w:ascii="Roboto" w:eastAsia="Times New Roman" w:hAnsi="Roboto" w:cs="Times New Roman"/>
          <w:b/>
          <w:bCs/>
          <w:sz w:val="29"/>
          <w:szCs w:val="29"/>
        </w:rPr>
      </w:pPr>
      <w:r>
        <w:rPr>
          <w:rFonts w:ascii="Roboto" w:eastAsia="Times New Roman" w:hAnsi="Roboto" w:cs="Times New Roman"/>
          <w:b/>
          <w:bCs/>
          <w:sz w:val="29"/>
          <w:szCs w:val="29"/>
        </w:rPr>
        <w:t>Purpose of Project</w:t>
      </w:r>
    </w:p>
    <w:p w14:paraId="7C7CADDF" w14:textId="55534C5C" w:rsidR="00C63CC8" w:rsidRDefault="00C63CC8"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 xml:space="preserve">The purpose of the project is to assist Louise in her fundraising efforts internationally and to issue report on the findings of fundraising launches.  </w:t>
      </w:r>
    </w:p>
    <w:p w14:paraId="77A5542A" w14:textId="3661C68D" w:rsidR="00C63CC8" w:rsidRPr="00C63CC8" w:rsidRDefault="00C63CC8" w:rsidP="00C63CC8">
      <w:pPr>
        <w:spacing w:before="300" w:after="225"/>
        <w:outlineLvl w:val="3"/>
        <w:rPr>
          <w:rFonts w:ascii="Roboto" w:eastAsia="Times New Roman" w:hAnsi="Roboto" w:cs="Times New Roman"/>
          <w:b/>
          <w:bCs/>
          <w:sz w:val="29"/>
          <w:szCs w:val="29"/>
        </w:rPr>
      </w:pPr>
      <w:r w:rsidRPr="00C63CC8">
        <w:rPr>
          <w:rFonts w:ascii="Roboto" w:eastAsia="Times New Roman" w:hAnsi="Roboto" w:cs="Times New Roman"/>
          <w:b/>
          <w:bCs/>
          <w:sz w:val="29"/>
          <w:szCs w:val="29"/>
        </w:rPr>
        <w:t>Project Background</w:t>
      </w:r>
    </w:p>
    <w:p w14:paraId="600AEE88" w14:textId="66286BD9" w:rsidR="00C63CC8" w:rsidRDefault="00A90481"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 xml:space="preserve">Perform data analytics for Louise </w:t>
      </w:r>
      <w:proofErr w:type="gramStart"/>
      <w:r>
        <w:rPr>
          <w:rFonts w:ascii="Roboto" w:eastAsia="Times New Roman" w:hAnsi="Roboto" w:cs="Times New Roman"/>
          <w:sz w:val="29"/>
          <w:szCs w:val="29"/>
        </w:rPr>
        <w:t>in order to</w:t>
      </w:r>
      <w:proofErr w:type="gramEnd"/>
      <w:r>
        <w:rPr>
          <w:rFonts w:ascii="Roboto" w:eastAsia="Times New Roman" w:hAnsi="Roboto" w:cs="Times New Roman"/>
          <w:sz w:val="29"/>
          <w:szCs w:val="29"/>
        </w:rPr>
        <w:t xml:space="preserve"> determine how fundraising launches were executing in different countries using various data analytic tools.</w:t>
      </w:r>
    </w:p>
    <w:p w14:paraId="717A8C74" w14:textId="077B3168" w:rsidR="00C63CC8" w:rsidRDefault="00C63CC8" w:rsidP="00C63CC8">
      <w:pPr>
        <w:spacing w:before="300" w:after="225"/>
        <w:outlineLvl w:val="3"/>
        <w:rPr>
          <w:rFonts w:ascii="Roboto" w:eastAsia="Times New Roman" w:hAnsi="Roboto" w:cs="Times New Roman"/>
          <w:b/>
          <w:bCs/>
          <w:sz w:val="29"/>
          <w:szCs w:val="29"/>
        </w:rPr>
      </w:pPr>
      <w:r w:rsidRPr="00C63CC8">
        <w:rPr>
          <w:rFonts w:ascii="Roboto" w:eastAsia="Times New Roman" w:hAnsi="Roboto" w:cs="Times New Roman"/>
          <w:b/>
          <w:bCs/>
          <w:sz w:val="29"/>
          <w:szCs w:val="29"/>
        </w:rPr>
        <w:t>Projected Approach and Strategies</w:t>
      </w:r>
    </w:p>
    <w:p w14:paraId="1C232505" w14:textId="36ADAAFB" w:rsidR="00C63CC8" w:rsidRPr="00A90481" w:rsidRDefault="00A90481"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 xml:space="preserve">Perform data analytics on Outcomes regarding Goals, </w:t>
      </w:r>
      <w:proofErr w:type="gramStart"/>
      <w:r>
        <w:rPr>
          <w:rFonts w:ascii="Roboto" w:eastAsia="Times New Roman" w:hAnsi="Roboto" w:cs="Times New Roman"/>
          <w:sz w:val="29"/>
          <w:szCs w:val="29"/>
        </w:rPr>
        <w:t>Theatre</w:t>
      </w:r>
      <w:proofErr w:type="gramEnd"/>
      <w:r>
        <w:rPr>
          <w:rFonts w:ascii="Roboto" w:eastAsia="Times New Roman" w:hAnsi="Roboto" w:cs="Times New Roman"/>
          <w:sz w:val="29"/>
          <w:szCs w:val="29"/>
        </w:rPr>
        <w:t xml:space="preserve"> and other Launch Outcomes with analyses of Mean, Median, Standard Deviation, First and Third Quantiles and add up the results of differences of same.</w:t>
      </w:r>
    </w:p>
    <w:p w14:paraId="163D3D28" w14:textId="06D45783" w:rsidR="00C63CC8" w:rsidRDefault="00C63CC8" w:rsidP="00C63CC8">
      <w:pPr>
        <w:spacing w:before="300" w:after="225"/>
        <w:outlineLvl w:val="3"/>
        <w:rPr>
          <w:rFonts w:ascii="Roboto" w:eastAsia="Times New Roman" w:hAnsi="Roboto" w:cs="Times New Roman"/>
          <w:b/>
          <w:bCs/>
          <w:sz w:val="29"/>
          <w:szCs w:val="29"/>
        </w:rPr>
      </w:pPr>
      <w:r>
        <w:rPr>
          <w:rFonts w:ascii="Roboto" w:eastAsia="Times New Roman" w:hAnsi="Roboto" w:cs="Times New Roman"/>
          <w:b/>
          <w:bCs/>
          <w:sz w:val="29"/>
          <w:szCs w:val="29"/>
        </w:rPr>
        <w:t>Analysis and Challenges</w:t>
      </w:r>
    </w:p>
    <w:p w14:paraId="1B2DF949" w14:textId="68D1C1CF" w:rsidR="00C63CC8" w:rsidRDefault="00C63CC8"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Challenges were to determine the best approach to the data sets and the outcomes provided by the data sets.</w:t>
      </w:r>
    </w:p>
    <w:p w14:paraId="52051570" w14:textId="209C45A4" w:rsidR="00C63CC8" w:rsidRDefault="00C63CC8" w:rsidP="00C63CC8">
      <w:pPr>
        <w:spacing w:before="300" w:after="225"/>
        <w:outlineLvl w:val="3"/>
        <w:rPr>
          <w:rFonts w:ascii="Roboto" w:eastAsia="Times New Roman" w:hAnsi="Roboto" w:cs="Times New Roman"/>
          <w:b/>
          <w:bCs/>
          <w:sz w:val="29"/>
          <w:szCs w:val="29"/>
        </w:rPr>
      </w:pPr>
      <w:r>
        <w:rPr>
          <w:rFonts w:ascii="Roboto" w:eastAsia="Times New Roman" w:hAnsi="Roboto" w:cs="Times New Roman"/>
          <w:b/>
          <w:bCs/>
          <w:sz w:val="29"/>
          <w:szCs w:val="29"/>
        </w:rPr>
        <w:t xml:space="preserve">Challenges with Programs: </w:t>
      </w:r>
      <w:proofErr w:type="spellStart"/>
      <w:r>
        <w:rPr>
          <w:rFonts w:ascii="Roboto" w:eastAsia="Times New Roman" w:hAnsi="Roboto" w:cs="Times New Roman"/>
          <w:b/>
          <w:bCs/>
          <w:sz w:val="29"/>
          <w:szCs w:val="29"/>
        </w:rPr>
        <w:t>MSExcel</w:t>
      </w:r>
      <w:proofErr w:type="spellEnd"/>
      <w:r>
        <w:rPr>
          <w:rFonts w:ascii="Roboto" w:eastAsia="Times New Roman" w:hAnsi="Roboto" w:cs="Times New Roman"/>
          <w:b/>
          <w:bCs/>
          <w:sz w:val="29"/>
          <w:szCs w:val="29"/>
        </w:rPr>
        <w:t xml:space="preserve"> – PNG and Other Images </w:t>
      </w:r>
    </w:p>
    <w:p w14:paraId="03C07265" w14:textId="0F1B8AB2" w:rsidR="00C63CC8" w:rsidRDefault="00C63CC8"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 xml:space="preserve">Challenges with </w:t>
      </w:r>
      <w:proofErr w:type="spellStart"/>
      <w:r>
        <w:rPr>
          <w:rFonts w:ascii="Roboto" w:eastAsia="Times New Roman" w:hAnsi="Roboto" w:cs="Times New Roman"/>
          <w:sz w:val="29"/>
          <w:szCs w:val="29"/>
        </w:rPr>
        <w:t>MSExcel</w:t>
      </w:r>
      <w:proofErr w:type="spellEnd"/>
      <w:r>
        <w:rPr>
          <w:rFonts w:ascii="Roboto" w:eastAsia="Times New Roman" w:hAnsi="Roboto" w:cs="Times New Roman"/>
          <w:sz w:val="29"/>
          <w:szCs w:val="29"/>
        </w:rPr>
        <w:t xml:space="preserve"> is that different versions were </w:t>
      </w:r>
      <w:proofErr w:type="gramStart"/>
      <w:r>
        <w:rPr>
          <w:rFonts w:ascii="Roboto" w:eastAsia="Times New Roman" w:hAnsi="Roboto" w:cs="Times New Roman"/>
          <w:sz w:val="29"/>
          <w:szCs w:val="29"/>
        </w:rPr>
        <w:t>available</w:t>
      </w:r>
      <w:proofErr w:type="gramEnd"/>
      <w:r>
        <w:rPr>
          <w:rFonts w:ascii="Roboto" w:eastAsia="Times New Roman" w:hAnsi="Roboto" w:cs="Times New Roman"/>
          <w:sz w:val="29"/>
          <w:szCs w:val="29"/>
        </w:rPr>
        <w:t xml:space="preserve"> and outcomes were different depending on Excel version used.  The same can be said about the images in that some of the Pivot Charts were difficult to export as PNG and other image files so they were kept as new sheets in the Master Kickstarter.xls file.</w:t>
      </w:r>
    </w:p>
    <w:p w14:paraId="76FAA1C5" w14:textId="08F136A8" w:rsidR="00C63CC8" w:rsidRPr="00C63CC8" w:rsidRDefault="00C63CC8" w:rsidP="00C63CC8">
      <w:pPr>
        <w:spacing w:before="300" w:after="225"/>
        <w:outlineLvl w:val="3"/>
        <w:rPr>
          <w:rFonts w:ascii="Roboto" w:eastAsia="Times New Roman" w:hAnsi="Roboto" w:cs="Times New Roman"/>
          <w:b/>
          <w:bCs/>
          <w:sz w:val="29"/>
          <w:szCs w:val="29"/>
        </w:rPr>
      </w:pPr>
      <w:r w:rsidRPr="00C63CC8">
        <w:rPr>
          <w:rFonts w:ascii="Roboto" w:eastAsia="Times New Roman" w:hAnsi="Roboto" w:cs="Times New Roman"/>
          <w:b/>
          <w:bCs/>
          <w:sz w:val="29"/>
          <w:szCs w:val="29"/>
        </w:rPr>
        <w:t>Project Findings</w:t>
      </w:r>
    </w:p>
    <w:p w14:paraId="28CA73B8" w14:textId="51D6E9D5" w:rsidR="00C63CC8" w:rsidRDefault="00A90481"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GB and the US fundraising results were unexpected and should be used as a baseline for future fundraising events.</w:t>
      </w:r>
    </w:p>
    <w:p w14:paraId="419A4AB0" w14:textId="2EA4891C" w:rsidR="00C63CC8" w:rsidRDefault="00C63CC8" w:rsidP="00C63CC8">
      <w:pPr>
        <w:spacing w:before="300" w:after="225"/>
        <w:outlineLvl w:val="3"/>
        <w:rPr>
          <w:rFonts w:ascii="Roboto" w:eastAsia="Times New Roman" w:hAnsi="Roboto" w:cs="Times New Roman"/>
          <w:b/>
          <w:bCs/>
          <w:sz w:val="29"/>
          <w:szCs w:val="29"/>
        </w:rPr>
      </w:pPr>
      <w:r w:rsidRPr="00C63CC8">
        <w:rPr>
          <w:rFonts w:ascii="Roboto" w:eastAsia="Times New Roman" w:hAnsi="Roboto" w:cs="Times New Roman"/>
          <w:b/>
          <w:bCs/>
          <w:sz w:val="29"/>
          <w:szCs w:val="29"/>
        </w:rPr>
        <w:lastRenderedPageBreak/>
        <w:t>Projected Results</w:t>
      </w:r>
    </w:p>
    <w:p w14:paraId="792CC4B8" w14:textId="70B479BB" w:rsidR="00C63CC8" w:rsidRPr="00A90481" w:rsidRDefault="00A90481" w:rsidP="00C63CC8">
      <w:pPr>
        <w:spacing w:before="300" w:after="225"/>
        <w:outlineLvl w:val="3"/>
        <w:rPr>
          <w:rFonts w:ascii="Roboto" w:eastAsia="Times New Roman" w:hAnsi="Roboto" w:cs="Times New Roman"/>
          <w:sz w:val="29"/>
          <w:szCs w:val="29"/>
        </w:rPr>
      </w:pPr>
      <w:r>
        <w:rPr>
          <w:rFonts w:ascii="Roboto" w:eastAsia="Times New Roman" w:hAnsi="Roboto" w:cs="Times New Roman"/>
          <w:sz w:val="29"/>
          <w:szCs w:val="29"/>
        </w:rPr>
        <w:t>Some fundraising launches produced no funds.  Some launches did very well even without much support and some launches that were heavily supported, did not do well at all.</w:t>
      </w:r>
    </w:p>
    <w:p w14:paraId="052BDC7D" w14:textId="7EB653D7" w:rsidR="00C63CC8" w:rsidRDefault="00C63CC8" w:rsidP="00C63CC8">
      <w:pPr>
        <w:spacing w:before="300" w:after="225"/>
        <w:outlineLvl w:val="3"/>
        <w:rPr>
          <w:rFonts w:ascii="Roboto" w:eastAsia="Times New Roman" w:hAnsi="Roboto" w:cs="Times New Roman"/>
          <w:sz w:val="29"/>
          <w:szCs w:val="29"/>
        </w:rPr>
      </w:pPr>
    </w:p>
    <w:p w14:paraId="33BB544B" w14:textId="6327BC12" w:rsidR="00C63CC8" w:rsidRDefault="00C63CC8" w:rsidP="00C63CC8">
      <w:pPr>
        <w:spacing w:before="300" w:after="225"/>
        <w:outlineLvl w:val="3"/>
        <w:rPr>
          <w:rFonts w:ascii="Roboto" w:eastAsia="Times New Roman" w:hAnsi="Roboto" w:cs="Times New Roman"/>
          <w:b/>
          <w:bCs/>
          <w:sz w:val="29"/>
          <w:szCs w:val="29"/>
        </w:rPr>
      </w:pPr>
      <w:r w:rsidRPr="00C63CC8">
        <w:rPr>
          <w:rFonts w:ascii="Roboto" w:eastAsia="Times New Roman" w:hAnsi="Roboto" w:cs="Times New Roman"/>
          <w:b/>
          <w:bCs/>
          <w:sz w:val="29"/>
          <w:szCs w:val="29"/>
        </w:rPr>
        <w:t>Backup Links and Images</w:t>
      </w:r>
    </w:p>
    <w:p w14:paraId="201659BB" w14:textId="34763700" w:rsidR="00092D6D" w:rsidRDefault="000B6519" w:rsidP="00C63CC8">
      <w:pPr>
        <w:rPr>
          <w:rFonts w:ascii="Roboto" w:eastAsia="Times New Roman" w:hAnsi="Roboto" w:cs="Times New Roman"/>
          <w:color w:val="2B2B2B"/>
          <w:sz w:val="30"/>
          <w:szCs w:val="30"/>
        </w:rPr>
      </w:pPr>
      <w:r>
        <w:rPr>
          <w:rFonts w:ascii="Roboto" w:eastAsia="Times New Roman" w:hAnsi="Roboto" w:cs="Times New Roman"/>
          <w:color w:val="2B2B2B"/>
          <w:sz w:val="30"/>
          <w:szCs w:val="30"/>
        </w:rPr>
        <w:t>Outcomes Based on Launch</w:t>
      </w:r>
    </w:p>
    <w:p w14:paraId="3628C6D4" w14:textId="556085F6" w:rsidR="000B6519" w:rsidRDefault="000B6519" w:rsidP="00C63CC8">
      <w:pPr>
        <w:rPr>
          <w:rFonts w:ascii="Roboto" w:eastAsia="Times New Roman" w:hAnsi="Roboto" w:cs="Times New Roman"/>
          <w:color w:val="2B2B2B"/>
          <w:sz w:val="30"/>
          <w:szCs w:val="30"/>
        </w:rPr>
      </w:pPr>
    </w:p>
    <w:p w14:paraId="73000B20" w14:textId="58DB0BE9" w:rsidR="000B6519" w:rsidRDefault="000B6519" w:rsidP="00C63CC8">
      <w:r>
        <w:rPr>
          <w:noProof/>
        </w:rPr>
        <w:drawing>
          <wp:inline distT="0" distB="0" distL="0" distR="0" wp14:anchorId="1AC2CFBD" wp14:editId="3EA847E6">
            <wp:extent cx="5905500" cy="2743200"/>
            <wp:effectExtent l="0" t="0" r="12700" b="12700"/>
            <wp:docPr id="1" name="Chart 1">
              <a:extLst xmlns:a="http://schemas.openxmlformats.org/drawingml/2006/main">
                <a:ext uri="{FF2B5EF4-FFF2-40B4-BE49-F238E27FC236}">
                  <a16:creationId xmlns:a16="http://schemas.microsoft.com/office/drawing/2014/main" id="{FD831DD4-71AC-E447-B5BB-2E5CB65075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64BCD0" w14:textId="42D3EB17" w:rsidR="000B6519" w:rsidRDefault="000B6519" w:rsidP="00C63CC8"/>
    <w:p w14:paraId="56EEBC21" w14:textId="1FB4119C" w:rsidR="000B6519" w:rsidRDefault="000B6519" w:rsidP="00C63CC8"/>
    <w:p w14:paraId="5A145C6C" w14:textId="5A2A7167" w:rsidR="000B6519" w:rsidRDefault="000B6519" w:rsidP="00C63CC8"/>
    <w:p w14:paraId="294D51EA" w14:textId="262446C9" w:rsidR="000B6519" w:rsidRDefault="000B6519" w:rsidP="00C63CC8">
      <w:r>
        <w:t>Subcategories</w:t>
      </w:r>
    </w:p>
    <w:p w14:paraId="58BC45E4" w14:textId="49D2107F" w:rsidR="000B6519" w:rsidRDefault="000B6519" w:rsidP="00C63CC8"/>
    <w:p w14:paraId="1ACFBBB8" w14:textId="4F931B60" w:rsidR="000B6519" w:rsidRDefault="000B6519" w:rsidP="00C63CC8">
      <w:r>
        <w:rPr>
          <w:noProof/>
        </w:rPr>
        <w:lastRenderedPageBreak/>
        <w:drawing>
          <wp:inline distT="0" distB="0" distL="0" distR="0" wp14:anchorId="0DEE343E" wp14:editId="0656EB72">
            <wp:extent cx="5156200" cy="3403600"/>
            <wp:effectExtent l="0" t="0" r="12700" b="12700"/>
            <wp:docPr id="2" name="Chart 2">
              <a:extLst xmlns:a="http://schemas.openxmlformats.org/drawingml/2006/main">
                <a:ext uri="{FF2B5EF4-FFF2-40B4-BE49-F238E27FC236}">
                  <a16:creationId xmlns:a16="http://schemas.microsoft.com/office/drawing/2014/main" id="{D4D777BF-E6A5-3849-9504-0478FF87D5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8E1D19" w14:textId="6025ADB5" w:rsidR="000B6519" w:rsidRDefault="000B6519" w:rsidP="00C63CC8"/>
    <w:p w14:paraId="2085D3B8" w14:textId="491800F3" w:rsidR="000B6519" w:rsidRDefault="000B6519" w:rsidP="00C63CC8"/>
    <w:p w14:paraId="38E95294" w14:textId="77777777" w:rsidR="000B6519" w:rsidRDefault="000B6519" w:rsidP="00C63CC8"/>
    <w:p w14:paraId="6330F740" w14:textId="688A4C62" w:rsidR="000B6519" w:rsidRDefault="000B6519" w:rsidP="00C63CC8"/>
    <w:p w14:paraId="1CA1284A" w14:textId="77777777" w:rsidR="000B6519" w:rsidRPr="00C63CC8" w:rsidRDefault="000B6519" w:rsidP="00C63CC8"/>
    <w:sectPr w:rsidR="000B6519" w:rsidRPr="00C63CC8" w:rsidSect="00DF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4E9"/>
    <w:multiLevelType w:val="multilevel"/>
    <w:tmpl w:val="4AF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13E4A"/>
    <w:multiLevelType w:val="hybridMultilevel"/>
    <w:tmpl w:val="B9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E40B5"/>
    <w:multiLevelType w:val="multilevel"/>
    <w:tmpl w:val="6450D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E5"/>
    <w:rsid w:val="00092D6D"/>
    <w:rsid w:val="000B6519"/>
    <w:rsid w:val="005E047A"/>
    <w:rsid w:val="008926D7"/>
    <w:rsid w:val="009E5461"/>
    <w:rsid w:val="00A90481"/>
    <w:rsid w:val="00C0516B"/>
    <w:rsid w:val="00C63CC8"/>
    <w:rsid w:val="00C70800"/>
    <w:rsid w:val="00DA36E5"/>
    <w:rsid w:val="00D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A5310"/>
  <w14:defaultImageDpi w14:val="32767"/>
  <w15:chartTrackingRefBased/>
  <w15:docId w15:val="{B2A3846A-BBF2-6F49-A381-10F38BBD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3CC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3CC8"/>
    <w:rPr>
      <w:rFonts w:ascii="Times New Roman" w:eastAsia="Times New Roman" w:hAnsi="Times New Roman" w:cs="Times New Roman"/>
      <w:b/>
      <w:bCs/>
    </w:rPr>
  </w:style>
  <w:style w:type="paragraph" w:styleId="NormalWeb">
    <w:name w:val="Normal (Web)"/>
    <w:basedOn w:val="Normal"/>
    <w:uiPriority w:val="99"/>
    <w:semiHidden/>
    <w:unhideWhenUsed/>
    <w:rsid w:val="00C63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3CC8"/>
    <w:rPr>
      <w:b/>
      <w:bCs/>
    </w:rPr>
  </w:style>
  <w:style w:type="paragraph" w:styleId="ListParagraph">
    <w:name w:val="List Paragraph"/>
    <w:basedOn w:val="Normal"/>
    <w:uiPriority w:val="34"/>
    <w:qFormat/>
    <w:rsid w:val="00C05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ser/Library/Mobile%20Documents/com~apple~CloudDocs/Download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user/Library/Mobile%20Documents/com~apple~CloudDocs/Downloads/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[Kickstarter_Challenge.xlsx]Outcomes Based on Launch Date!PivotTable4</c:name>
    <c:fmtId val="-1"/>
  </c:pivotSource>
  <c:chart>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0-F280-CF41-926A-4877A62605B6}"/>
            </c:ext>
          </c:extLst>
        </c:ser>
        <c:ser>
          <c:idx val="1"/>
          <c:order val="1"/>
          <c:tx>
            <c:strRef>
              <c:f>'Outcomes Based on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F280-CF41-926A-4877A62605B6}"/>
            </c:ext>
          </c:extLst>
        </c:ser>
        <c:ser>
          <c:idx val="2"/>
          <c:order val="2"/>
          <c:tx>
            <c:strRef>
              <c:f>'Outcomes Based on Launch Date'!$D$4:$D$5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2</c:v>
                </c:pt>
                <c:pt idx="1">
                  <c:v>8</c:v>
                </c:pt>
                <c:pt idx="2">
                  <c:v>14</c:v>
                </c:pt>
              </c:numCache>
            </c:numRef>
          </c:val>
          <c:smooth val="0"/>
          <c:extLst>
            <c:ext xmlns:c16="http://schemas.microsoft.com/office/drawing/2014/chart" uri="{C3380CC4-5D6E-409C-BE32-E72D297353CC}">
              <c16:uniqueId val="{00000002-F280-CF41-926A-4877A62605B6}"/>
            </c:ext>
          </c:extLst>
        </c:ser>
        <c:ser>
          <c:idx val="3"/>
          <c:order val="3"/>
          <c:tx>
            <c:strRef>
              <c:f>'Outcomes Based on Launch Date'!$E$4:$E$5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Date'!$E$6:$E$18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3-F280-CF41-926A-4877A62605B6}"/>
            </c:ext>
          </c:extLst>
        </c:ser>
        <c:dLbls>
          <c:showLegendKey val="0"/>
          <c:showVal val="0"/>
          <c:showCatName val="0"/>
          <c:showSerName val="0"/>
          <c:showPercent val="0"/>
          <c:showBubbleSize val="0"/>
        </c:dLbls>
        <c:marker val="1"/>
        <c:smooth val="0"/>
        <c:axId val="856444224"/>
        <c:axId val="856495280"/>
      </c:lineChart>
      <c:catAx>
        <c:axId val="85644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95280"/>
        <c:crosses val="autoZero"/>
        <c:auto val="1"/>
        <c:lblAlgn val="ctr"/>
        <c:lblOffset val="100"/>
        <c:noMultiLvlLbl val="0"/>
      </c:catAx>
      <c:valAx>
        <c:axId val="85649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44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[Kickstarter_Challenge.xlsx]BEVJENKINS I data-1-1-3-Starter!PivotTable2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'BEVJENKINS I data-1-1-3-Starter'!$B$5:$B$7</c:f>
              <c:strCache>
                <c:ptCount val="1"/>
                <c:pt idx="0">
                  <c:v>canceled - Count of outcomes</c:v>
                </c:pt>
              </c:strCache>
            </c:strRef>
          </c:tx>
          <c:spPr>
            <a:solidFill>
              <a:schemeClr val="accent1"/>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data-1-1-3-Starter'!$B$8:$B$49</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0-EA48-4E4C-9F4F-72ECA6084E5D}"/>
            </c:ext>
          </c:extLst>
        </c:ser>
        <c:ser>
          <c:idx val="1"/>
          <c:order val="1"/>
          <c:tx>
            <c:strRef>
              <c:f>'BEVJENKINS I data-1-1-3-Starter'!$C$5:$C$7</c:f>
              <c:strCache>
                <c:ptCount val="1"/>
                <c:pt idx="0">
                  <c:v>canceled - Count of Subcategory</c:v>
                </c:pt>
              </c:strCache>
            </c:strRef>
          </c:tx>
          <c:spPr>
            <a:solidFill>
              <a:schemeClr val="accent2"/>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data-1-1-3-Starter'!$C$8:$C$49</c:f>
              <c:numCache>
                <c:formatCode>General</c:formatCode>
                <c:ptCount val="41"/>
                <c:pt idx="1">
                  <c:v>16</c:v>
                </c:pt>
                <c:pt idx="2">
                  <c:v>23</c:v>
                </c:pt>
                <c:pt idx="10">
                  <c:v>15</c:v>
                </c:pt>
                <c:pt idx="18">
                  <c:v>11</c:v>
                </c:pt>
                <c:pt idx="29">
                  <c:v>31</c:v>
                </c:pt>
                <c:pt idx="32">
                  <c:v>15</c:v>
                </c:pt>
                <c:pt idx="33">
                  <c:v>15</c:v>
                </c:pt>
                <c:pt idx="36">
                  <c:v>6</c:v>
                </c:pt>
                <c:pt idx="38">
                  <c:v>47</c:v>
                </c:pt>
                <c:pt idx="39">
                  <c:v>59</c:v>
                </c:pt>
                <c:pt idx="40">
                  <c:v>19</c:v>
                </c:pt>
              </c:numCache>
            </c:numRef>
          </c:val>
          <c:extLst>
            <c:ext xmlns:c16="http://schemas.microsoft.com/office/drawing/2014/chart" uri="{C3380CC4-5D6E-409C-BE32-E72D297353CC}">
              <c16:uniqueId val="{00000001-EA48-4E4C-9F4F-72ECA6084E5D}"/>
            </c:ext>
          </c:extLst>
        </c:ser>
        <c:ser>
          <c:idx val="2"/>
          <c:order val="2"/>
          <c:tx>
            <c:strRef>
              <c:f>'BEVJENKINS I data-1-1-3-Starter'!$D$5:$D$7</c:f>
              <c:strCache>
                <c:ptCount val="1"/>
                <c:pt idx="0">
                  <c:v>failed - Count of outcomes</c:v>
                </c:pt>
              </c:strCache>
            </c:strRef>
          </c:tx>
          <c:spPr>
            <a:solidFill>
              <a:schemeClr val="accent3"/>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data-1-1-3-Starter'!$D$8:$D$49</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2-EA48-4E4C-9F4F-72ECA6084E5D}"/>
            </c:ext>
          </c:extLst>
        </c:ser>
        <c:ser>
          <c:idx val="3"/>
          <c:order val="3"/>
          <c:tx>
            <c:strRef>
              <c:f>'BEVJENKINS I data-1-1-3-Starter'!$E$5:$E$7</c:f>
              <c:strCache>
                <c:ptCount val="1"/>
                <c:pt idx="0">
                  <c:v>failed - Count of Subcategory</c:v>
                </c:pt>
              </c:strCache>
            </c:strRef>
          </c:tx>
          <c:spPr>
            <a:solidFill>
              <a:schemeClr val="accent4"/>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data-1-1-3-Starter'!$E$8:$E$49</c:f>
              <c:numCache>
                <c:formatCode>General</c:formatCode>
                <c:ptCount val="41"/>
                <c:pt idx="0">
                  <c:v>78</c:v>
                </c:pt>
                <c:pt idx="3">
                  <c:v>32</c:v>
                </c:pt>
                <c:pt idx="6">
                  <c:v>52</c:v>
                </c:pt>
                <c:pt idx="8">
                  <c:v>37</c:v>
                </c:pt>
                <c:pt idx="9">
                  <c:v>34</c:v>
                </c:pt>
                <c:pt idx="10">
                  <c:v>101</c:v>
                </c:pt>
                <c:pt idx="11">
                  <c:v>13</c:v>
                </c:pt>
                <c:pt idx="13">
                  <c:v>20</c:v>
                </c:pt>
                <c:pt idx="14">
                  <c:v>53</c:v>
                </c:pt>
                <c:pt idx="15">
                  <c:v>7</c:v>
                </c:pt>
                <c:pt idx="17">
                  <c:v>23</c:v>
                </c:pt>
                <c:pt idx="18">
                  <c:v>40</c:v>
                </c:pt>
                <c:pt idx="19">
                  <c:v>14</c:v>
                </c:pt>
                <c:pt idx="21">
                  <c:v>11</c:v>
                </c:pt>
                <c:pt idx="22">
                  <c:v>34</c:v>
                </c:pt>
                <c:pt idx="23">
                  <c:v>13</c:v>
                </c:pt>
                <c:pt idx="24">
                  <c:v>250</c:v>
                </c:pt>
                <c:pt idx="27">
                  <c:v>14</c:v>
                </c:pt>
                <c:pt idx="32">
                  <c:v>1</c:v>
                </c:pt>
                <c:pt idx="33">
                  <c:v>59</c:v>
                </c:pt>
                <c:pt idx="36">
                  <c:v>21</c:v>
                </c:pt>
                <c:pt idx="37">
                  <c:v>73</c:v>
                </c:pt>
                <c:pt idx="38">
                  <c:v>81</c:v>
                </c:pt>
                <c:pt idx="39">
                  <c:v>36</c:v>
                </c:pt>
              </c:numCache>
            </c:numRef>
          </c:val>
          <c:extLst>
            <c:ext xmlns:c16="http://schemas.microsoft.com/office/drawing/2014/chart" uri="{C3380CC4-5D6E-409C-BE32-E72D297353CC}">
              <c16:uniqueId val="{00000003-EA48-4E4C-9F4F-72ECA6084E5D}"/>
            </c:ext>
          </c:extLst>
        </c:ser>
        <c:ser>
          <c:idx val="4"/>
          <c:order val="4"/>
          <c:tx>
            <c:strRef>
              <c:f>'BEVJENKINS I data-1-1-3-Starter'!$F$5:$F$7</c:f>
              <c:strCache>
                <c:ptCount val="1"/>
                <c:pt idx="0">
                  <c:v>live - Count of outcomes</c:v>
                </c:pt>
              </c:strCache>
            </c:strRef>
          </c:tx>
          <c:spPr>
            <a:solidFill>
              <a:schemeClr val="accent5"/>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data-1-1-3-Starter'!$F$8:$F$49</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4-EA48-4E4C-9F4F-72ECA6084E5D}"/>
            </c:ext>
          </c:extLst>
        </c:ser>
        <c:ser>
          <c:idx val="5"/>
          <c:order val="5"/>
          <c:tx>
            <c:strRef>
              <c:f>'BEVJENKINS I data-1-1-3-Starter'!$G$5:$G$7</c:f>
              <c:strCache>
                <c:ptCount val="1"/>
                <c:pt idx="0">
                  <c:v>live - Count of Subcategory</c:v>
                </c:pt>
              </c:strCache>
            </c:strRef>
          </c:tx>
          <c:spPr>
            <a:solidFill>
              <a:schemeClr val="accent6"/>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data-1-1-3-Starter'!$G$8:$G$49</c:f>
              <c:numCache>
                <c:formatCode>General</c:formatCode>
                <c:ptCount val="41"/>
                <c:pt idx="8">
                  <c:v>17</c:v>
                </c:pt>
                <c:pt idx="24">
                  <c:v>9</c:v>
                </c:pt>
                <c:pt idx="31">
                  <c:v>4</c:v>
                </c:pt>
                <c:pt idx="33">
                  <c:v>3</c:v>
                </c:pt>
              </c:numCache>
            </c:numRef>
          </c:val>
          <c:extLst>
            <c:ext xmlns:c16="http://schemas.microsoft.com/office/drawing/2014/chart" uri="{C3380CC4-5D6E-409C-BE32-E72D297353CC}">
              <c16:uniqueId val="{00000005-EA48-4E4C-9F4F-72ECA6084E5D}"/>
            </c:ext>
          </c:extLst>
        </c:ser>
        <c:ser>
          <c:idx val="6"/>
          <c:order val="6"/>
          <c:tx>
            <c:strRef>
              <c:f>'BEVJENKINS I data-1-1-3-Starter'!$H$5:$H$7</c:f>
              <c:strCache>
                <c:ptCount val="1"/>
                <c:pt idx="0">
                  <c:v>successful - Count of outcomes</c:v>
                </c:pt>
              </c:strCache>
            </c:strRef>
          </c:tx>
          <c:spPr>
            <a:solidFill>
              <a:schemeClr val="accent1">
                <a:lumMod val="60000"/>
              </a:schemeClr>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data-1-1-3-Starter'!$H$8:$H$49</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6-EA48-4E4C-9F4F-72ECA6084E5D}"/>
            </c:ext>
          </c:extLst>
        </c:ser>
        <c:ser>
          <c:idx val="7"/>
          <c:order val="7"/>
          <c:tx>
            <c:strRef>
              <c:f>'BEVJENKINS I data-1-1-3-Starter'!$I$5:$I$7</c:f>
              <c:strCache>
                <c:ptCount val="1"/>
                <c:pt idx="0">
                  <c:v>successful - Count of Subcategory</c:v>
                </c:pt>
              </c:strCache>
            </c:strRef>
          </c:tx>
          <c:spPr>
            <a:solidFill>
              <a:schemeClr val="accent2">
                <a:lumMod val="60000"/>
              </a:schemeClr>
            </a:solidFill>
            <a:ln>
              <a:noFill/>
            </a:ln>
            <a:effectLst/>
          </c:spPr>
          <c:invertIfNegative val="0"/>
          <c:cat>
            <c:strRef>
              <c:f>'BEVJENKINS I data-1-1-3-Starter'!$A$8:$A$49</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'BEVJENKINS I data-1-1-3-Starter'!$I$8:$I$49</c:f>
              <c:numCache>
                <c:formatCode>General</c:formatCode>
                <c:ptCount val="41"/>
                <c:pt idx="4">
                  <c:v>33</c:v>
                </c:pt>
                <c:pt idx="5">
                  <c:v>164</c:v>
                </c:pt>
                <c:pt idx="7">
                  <c:v>30</c:v>
                </c:pt>
                <c:pt idx="12">
                  <c:v>103</c:v>
                </c:pt>
                <c:pt idx="13">
                  <c:v>138</c:v>
                </c:pt>
                <c:pt idx="15">
                  <c:v>7</c:v>
                </c:pt>
                <c:pt idx="16">
                  <c:v>14</c:v>
                </c:pt>
                <c:pt idx="18">
                  <c:v>45</c:v>
                </c:pt>
                <c:pt idx="20">
                  <c:v>49</c:v>
                </c:pt>
                <c:pt idx="22">
                  <c:v>62</c:v>
                </c:pt>
                <c:pt idx="24">
                  <c:v>412</c:v>
                </c:pt>
                <c:pt idx="25">
                  <c:v>35</c:v>
                </c:pt>
                <c:pt idx="26">
                  <c:v>20</c:v>
                </c:pt>
                <c:pt idx="28">
                  <c:v>240</c:v>
                </c:pt>
                <c:pt idx="30">
                  <c:v>48</c:v>
                </c:pt>
                <c:pt idx="31">
                  <c:v>34</c:v>
                </c:pt>
                <c:pt idx="32">
                  <c:v>31</c:v>
                </c:pt>
                <c:pt idx="33">
                  <c:v>68</c:v>
                </c:pt>
                <c:pt idx="34">
                  <c:v>52</c:v>
                </c:pt>
                <c:pt idx="35">
                  <c:v>49</c:v>
                </c:pt>
                <c:pt idx="38">
                  <c:v>17</c:v>
                </c:pt>
              </c:numCache>
            </c:numRef>
          </c:val>
          <c:extLst>
            <c:ext xmlns:c16="http://schemas.microsoft.com/office/drawing/2014/chart" uri="{C3380CC4-5D6E-409C-BE32-E72D297353CC}">
              <c16:uniqueId val="{00000007-EA48-4E4C-9F4F-72ECA6084E5D}"/>
            </c:ext>
          </c:extLst>
        </c:ser>
        <c:dLbls>
          <c:showLegendKey val="0"/>
          <c:showVal val="0"/>
          <c:showCatName val="0"/>
          <c:showSerName val="0"/>
          <c:showPercent val="0"/>
          <c:showBubbleSize val="0"/>
        </c:dLbls>
        <c:gapWidth val="219"/>
        <c:overlap val="100"/>
        <c:axId val="1216648383"/>
        <c:axId val="1216591871"/>
      </c:barChart>
      <c:catAx>
        <c:axId val="121664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591871"/>
        <c:crosses val="autoZero"/>
        <c:auto val="1"/>
        <c:lblAlgn val="ctr"/>
        <c:lblOffset val="100"/>
        <c:noMultiLvlLbl val="0"/>
      </c:catAx>
      <c:valAx>
        <c:axId val="1216591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4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Anthony Onyango</cp:lastModifiedBy>
  <cp:revision>2</cp:revision>
  <dcterms:created xsi:type="dcterms:W3CDTF">2021-11-01T03:19:00Z</dcterms:created>
  <dcterms:modified xsi:type="dcterms:W3CDTF">2021-11-01T03:19:00Z</dcterms:modified>
</cp:coreProperties>
</file>