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8BEFB56" w14:textId="77777777" w:rsidR="00760927" w:rsidRDefault="00FA5D70">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p>
          <w:p w14:paraId="27077B52" w14:textId="77777777" w:rsidR="00760927" w:rsidRDefault="00760927"/>
          <w:p w14:paraId="0A588164" w14:textId="76F2EABB" w:rsidR="005240A4" w:rsidRPr="00FA5D70" w:rsidRDefault="00760927">
            <w:pPr>
              <w:rPr>
                <w:b w:val="0"/>
                <w:bCs w:val="0"/>
              </w:rPr>
            </w:pPr>
            <w:r>
              <w:rPr>
                <w:b w:val="0"/>
                <w:bCs w:val="0"/>
                <w:i/>
                <w:iCs/>
              </w:rPr>
              <w:t>Alternativa 3: Las contraseñas no coinciden</w:t>
            </w:r>
            <w:r>
              <w:rPr>
                <w:b w:val="0"/>
                <w:bCs w:val="0"/>
                <w:i/>
                <w:iCs/>
              </w:rPr>
              <w:br/>
            </w:r>
            <w:r>
              <w:rPr>
                <w:b w:val="0"/>
                <w:bCs w:val="0"/>
              </w:rPr>
              <w:t>- 9. La aplicación, al confirmar que las contraseñas no coinciden, no manda la información a la base de datos.</w:t>
            </w:r>
            <w:r>
              <w:rPr>
                <w:b w:val="0"/>
                <w:bCs w:val="0"/>
              </w:rPr>
              <w:br/>
              <w:t>- 10. La aplicación muestra un mensaje de error al investigador/sanitario indicando que las contraseñas introducidas no coinciden.</w:t>
            </w:r>
            <w:r>
              <w:rPr>
                <w:b w:val="0"/>
                <w:bCs w:val="0"/>
              </w:rPr>
              <w:br/>
              <w:t>- VUELTA AL PUNTO 4, mostrando el formulario con los campos rellenos a excepción de los campos Contraseña y Confirmación de contraseña.</w:t>
            </w:r>
            <w:r>
              <w:rPr>
                <w:b w:val="0"/>
                <w:bCs w:val="0"/>
              </w:rPr>
              <w:br/>
            </w:r>
            <w:r w:rsidR="00FC68FE">
              <w:rPr>
                <w:b w:val="0"/>
                <w:bCs w:val="0"/>
              </w:rPr>
              <w:br/>
            </w:r>
            <w:r w:rsidR="00FC68FE">
              <w:rPr>
                <w:b w:val="0"/>
                <w:bCs w:val="0"/>
                <w:i/>
                <w:iCs/>
              </w:rPr>
              <w:t xml:space="preserve">Alternativa </w:t>
            </w:r>
            <w:r>
              <w:rPr>
                <w:b w:val="0"/>
                <w:bCs w:val="0"/>
                <w:i/>
                <w:iCs/>
              </w:rPr>
              <w:t>4</w:t>
            </w:r>
            <w:r w:rsidR="00FC68FE">
              <w:rPr>
                <w:b w:val="0"/>
                <w:bCs w:val="0"/>
                <w:i/>
                <w:iCs/>
              </w:rPr>
              <w:t>: La información no se puede registrar en la base de datos.</w:t>
            </w:r>
            <w:r w:rsidR="00FA5D70">
              <w:rPr>
                <w:b w:val="0"/>
                <w:bCs w:val="0"/>
              </w:rPr>
              <w:br/>
              <w:t xml:space="preserve">- </w:t>
            </w:r>
            <w:r w:rsidR="00F475CC">
              <w:rPr>
                <w:b w:val="0"/>
                <w:bCs w:val="0"/>
              </w:rPr>
              <w:t>10</w:t>
            </w:r>
            <w:r w:rsidR="00FA5D70">
              <w:rPr>
                <w:b w:val="0"/>
                <w:bCs w:val="0"/>
              </w:rPr>
              <w:t xml:space="preserve">. La información no se </w:t>
            </w:r>
            <w:r w:rsidR="00F475CC">
              <w:rPr>
                <w:b w:val="0"/>
                <w:bCs w:val="0"/>
              </w:rPr>
              <w:t xml:space="preserve">ha </w:t>
            </w:r>
            <w:r w:rsidR="00FA5D70">
              <w:rPr>
                <w:b w:val="0"/>
                <w:bCs w:val="0"/>
              </w:rPr>
              <w:t>registra</w:t>
            </w:r>
            <w:r w:rsidR="00F475CC">
              <w:rPr>
                <w:b w:val="0"/>
                <w:bCs w:val="0"/>
              </w:rPr>
              <w:t>do</w:t>
            </w:r>
            <w:r w:rsidR="00FA5D70">
              <w:rPr>
                <w:b w:val="0"/>
                <w:bCs w:val="0"/>
              </w:rPr>
              <w:t xml:space="preserve"> en la base de datos. Se muestra un mensaje de </w:t>
            </w:r>
            <w:r w:rsidR="00FA5D70">
              <w:rPr>
                <w:b w:val="0"/>
                <w:bCs w:val="0"/>
              </w:rPr>
              <w:lastRenderedPageBreak/>
              <w:t>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lastRenderedPageBreak/>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0D23EA95" w:rsidR="005240A4" w:rsidRPr="00FA5D70" w:rsidRDefault="00FA5D70">
            <w:pPr>
              <w:rPr>
                <w:b w:val="0"/>
                <w:bCs w:val="0"/>
              </w:rPr>
            </w:pPr>
            <w:r>
              <w:t>Requisitos no funcionales:</w:t>
            </w:r>
            <w:r w:rsidR="00291157">
              <w:br/>
              <w:t xml:space="preserve">- </w:t>
            </w:r>
            <w:r w:rsidR="00291157">
              <w:rPr>
                <w:b w:val="0"/>
                <w:bCs w:val="0"/>
              </w:rPr>
              <w:t xml:space="preserve">Para poder usar la aplicación, debido al uso de bases de datos y al manejo de información personal, será necesario estar registrado e iniciar sesión para poder utilizar la </w:t>
            </w:r>
            <w:proofErr w:type="gramStart"/>
            <w:r w:rsidR="00291157">
              <w:rPr>
                <w:b w:val="0"/>
                <w:bCs w:val="0"/>
              </w:rPr>
              <w:t>app</w:t>
            </w:r>
            <w:proofErr w:type="gramEnd"/>
            <w:r w:rsidR="00291157">
              <w:rPr>
                <w:b w:val="0"/>
                <w:bCs w:val="0"/>
              </w:rPr>
              <w:t>.</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4147FD1B" w14:textId="4797EB3F" w:rsidR="00DA4C6F" w:rsidRDefault="003F4030"/>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 xml:space="preserve">CU-02: Iniciar sesión en la </w:t>
            </w:r>
            <w:proofErr w:type="gramStart"/>
            <w:r>
              <w:t>app</w:t>
            </w:r>
            <w:proofErr w:type="gramEnd"/>
            <w:r>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 xml:space="preserve">Los datos introducidos por el investigador/sanitario no se encuentran en la base de datos. Se muestra un mensaje de error, indicando al usuario que la información es </w:t>
            </w:r>
            <w:r w:rsidR="00A00E3D">
              <w:rPr>
                <w:b w:val="0"/>
                <w:bCs w:val="0"/>
              </w:rPr>
              <w:lastRenderedPageBreak/>
              <w:t>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lastRenderedPageBreak/>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783BB8C" w:rsidR="00614925" w:rsidRPr="00FA5D70" w:rsidRDefault="00614925" w:rsidP="00D83293">
            <w:pPr>
              <w:rPr>
                <w:b w:val="0"/>
                <w:bCs w:val="0"/>
              </w:rPr>
            </w:pPr>
            <w:r>
              <w:t>Requisitos no funcionales:</w:t>
            </w:r>
            <w:r w:rsidR="00DA476A">
              <w:br/>
              <w:t xml:space="preserve">- </w:t>
            </w:r>
            <w:r w:rsidR="00DA476A">
              <w:rPr>
                <w:b w:val="0"/>
                <w:bCs w:val="0"/>
              </w:rPr>
              <w:t xml:space="preserve">Para poder usar la aplicación, debido al uso de bases de datos y al manejo de información personal, será necesario estar registrado e iniciar sesión para poder utilizar la </w:t>
            </w:r>
            <w:proofErr w:type="gramStart"/>
            <w:r w:rsidR="00DA476A">
              <w:rPr>
                <w:b w:val="0"/>
                <w:bCs w:val="0"/>
              </w:rPr>
              <w:t>app</w:t>
            </w:r>
            <w:proofErr w:type="gramEnd"/>
            <w:r w:rsidR="00DA476A">
              <w:rPr>
                <w:b w:val="0"/>
                <w:bCs w:val="0"/>
              </w:rPr>
              <w:t>.</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 xml:space="preserve">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147A94F6" w:rsidR="009E12B0" w:rsidRPr="00DA476A" w:rsidRDefault="00EB3FC0" w:rsidP="009E12B0">
            <w:pPr>
              <w:rPr>
                <w:b w:val="0"/>
                <w:bCs w:val="0"/>
              </w:rPr>
            </w:pPr>
            <w:r>
              <w:lastRenderedPageBreak/>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r w:rsidR="00147CA0">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3C8B068" w:rsidR="00291157" w:rsidRPr="00291157" w:rsidRDefault="00304A6A" w:rsidP="00291157">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r w:rsidR="00291157">
              <w:br/>
              <w:t xml:space="preserve">- </w:t>
            </w:r>
            <w:r w:rsidR="00291157">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291157">
              <w:rPr>
                <w:b w:val="0"/>
                <w:bCs w:val="0"/>
              </w:rPr>
              <w:t>app</w:t>
            </w:r>
            <w:proofErr w:type="gramEnd"/>
            <w:r w:rsidR="00291157">
              <w:rPr>
                <w:b w:val="0"/>
                <w:bCs w:val="0"/>
              </w:rPr>
              <w:t xml:space="preserve"> y sabrá navegar de forma cómoda por el menú con pocos usos.</w:t>
            </w:r>
            <w:r w:rsidR="00291157">
              <w:rPr>
                <w:b w:val="0"/>
                <w:bCs w:val="0"/>
              </w:rPr>
              <w:br/>
            </w:r>
            <w:r w:rsidR="00291157">
              <w:t xml:space="preserve">- </w:t>
            </w:r>
            <w:r w:rsidR="00291157">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291157">
              <w:rPr>
                <w:b w:val="0"/>
                <w:bCs w:val="0"/>
              </w:rPr>
              <w:t>tablets</w:t>
            </w:r>
            <w:proofErr w:type="spellEnd"/>
            <w:r w:rsidR="00291157">
              <w:rPr>
                <w:b w:val="0"/>
                <w:bCs w:val="0"/>
              </w:rPr>
              <w:t>.</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58D72CCC" w:rsidR="00D134EC" w:rsidRPr="004C7F5E" w:rsidRDefault="00D134EC" w:rsidP="003E5CA3">
            <w:pPr>
              <w:rPr>
                <w:highlight w:val="magenta"/>
              </w:rPr>
            </w:pPr>
            <w:r w:rsidRPr="004C7F5E">
              <w:rPr>
                <w:highlight w:val="magenta"/>
              </w:rPr>
              <w:t>CU-0</w:t>
            </w:r>
            <w:r w:rsidR="004C7F5E" w:rsidRPr="004C7F5E">
              <w:rPr>
                <w:highlight w:val="magenta"/>
              </w:rPr>
              <w:t>5</w:t>
            </w:r>
            <w:r w:rsidRPr="004C7F5E">
              <w:rPr>
                <w:highlight w:val="magenta"/>
              </w:rPr>
              <w:t>: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478A6643"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r>
            <w:r w:rsidR="00147CA0">
              <w:t xml:space="preserve">- </w:t>
            </w:r>
            <w:r w:rsidR="00147CA0">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r w:rsidR="00147CA0">
              <w:rPr>
                <w:b w:val="0"/>
                <w:bCs w:val="0"/>
              </w:rPr>
              <w:br/>
            </w:r>
            <w:r w:rsidR="00147CA0">
              <w:lastRenderedPageBreak/>
              <w:t xml:space="preserve">- </w:t>
            </w:r>
            <w:r w:rsidR="00147CA0">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141C7E8F" w:rsidR="00154956" w:rsidRPr="004C7F5E" w:rsidRDefault="00154956" w:rsidP="003E5CA3">
            <w:pPr>
              <w:rPr>
                <w:highlight w:val="magenta"/>
              </w:rPr>
            </w:pPr>
            <w:r w:rsidRPr="004C7F5E">
              <w:rPr>
                <w:highlight w:val="magenta"/>
              </w:rPr>
              <w:t>CU-0</w:t>
            </w:r>
            <w:r w:rsidR="004C7F5E">
              <w:rPr>
                <w:highlight w:val="magenta"/>
              </w:rPr>
              <w:t>6</w:t>
            </w:r>
            <w:r w:rsidRPr="004C7F5E">
              <w:rPr>
                <w:highlight w:val="magenta"/>
              </w:rPr>
              <w:t>: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lastRenderedPageBreak/>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lastRenderedPageBreak/>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32166A98" w:rsidR="00154956" w:rsidRPr="008A2D5F" w:rsidRDefault="00154956" w:rsidP="003E5CA3">
            <w:pPr>
              <w:rPr>
                <w:b w:val="0"/>
                <w:bCs w:val="0"/>
              </w:rPr>
            </w:pPr>
            <w:r>
              <w:t>Requisitos no funcionales:</w:t>
            </w:r>
            <w:r w:rsidR="008A2D5F">
              <w:t xml:space="preserve"> </w:t>
            </w:r>
            <w:r w:rsidR="00147CA0">
              <w:br/>
            </w:r>
            <w:r w:rsidR="008A2D5F">
              <w:rPr>
                <w:b w:val="0"/>
                <w:bCs w:val="0"/>
              </w:rPr>
              <w:t>-</w:t>
            </w:r>
            <w:r w:rsidR="00147CA0">
              <w:rPr>
                <w:b w:val="0"/>
                <w:bCs w:val="0"/>
              </w:rP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59C7CD71" w:rsidR="00936FD6" w:rsidRPr="009E12B0" w:rsidRDefault="00936FD6" w:rsidP="003E5CA3">
            <w:pPr>
              <w:rPr>
                <w:b w:val="0"/>
                <w:bCs w:val="0"/>
              </w:rPr>
            </w:pPr>
            <w:r>
              <w:t xml:space="preserve">Precondiciones: </w:t>
            </w:r>
            <w:r>
              <w:br/>
            </w:r>
            <w:r>
              <w:rPr>
                <w:b w:val="0"/>
                <w:bCs w:val="0"/>
              </w:rPr>
              <w:t>- El sanitario/investigador debe estar registrado en el sistema.</w:t>
            </w:r>
            <w:r w:rsidR="005857EC">
              <w:rPr>
                <w:b w:val="0"/>
                <w:bCs w:val="0"/>
              </w:rPr>
              <w:br/>
              <w:t>- El sanitario/investigador debe tener la sesión iniciada.</w:t>
            </w:r>
            <w:r w:rsidR="005857EC">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r>
            <w:r>
              <w:rPr>
                <w:b w:val="0"/>
                <w:bCs w:val="0"/>
              </w:rPr>
              <w:lastRenderedPageBreak/>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40508273"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3BF6043E" w:rsidR="009852C2" w:rsidRPr="003743F9" w:rsidRDefault="009852C2" w:rsidP="003E5CA3">
            <w:r>
              <w:t xml:space="preserve">Precondiciones: </w:t>
            </w:r>
            <w:r>
              <w:br/>
            </w:r>
            <w:r>
              <w:rPr>
                <w:b w:val="0"/>
                <w:bCs w:val="0"/>
              </w:rPr>
              <w:t>- El sanitario/investigador debe estar registrado en el sistema.</w:t>
            </w:r>
            <w:r w:rsidR="003743F9">
              <w:br/>
              <w:t xml:space="preserve">- </w:t>
            </w:r>
            <w:r w:rsidR="003743F9">
              <w:rPr>
                <w:b w:val="0"/>
                <w:bCs w:val="0"/>
              </w:rPr>
              <w:t>El sanitario/investigador debe tener la sesión iniciada.</w:t>
            </w:r>
            <w:r w:rsidR="003743F9">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xml:space="preserve">- 15. El sanitario/investigador pulsará sobre un dispositivo con tecnología Bluetooth para </w:t>
            </w:r>
            <w:r>
              <w:rPr>
                <w:b w:val="0"/>
                <w:bCs w:val="0"/>
              </w:rPr>
              <w:lastRenderedPageBreak/>
              <w:t>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0317EF16"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lastRenderedPageBreak/>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2D91ABBF"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sidR="00770152">
              <w:rPr>
                <w:b w:val="0"/>
                <w:bCs w:val="0"/>
              </w:rPr>
              <w:br/>
              <w:t>- CU-03.</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EE359AB" w:rsidR="007F28DC" w:rsidRPr="009E12B0" w:rsidRDefault="007F28DC" w:rsidP="00F52811">
            <w:pPr>
              <w:rPr>
                <w:b w:val="0"/>
                <w:bCs w:val="0"/>
              </w:rPr>
            </w:pPr>
            <w:r>
              <w:t xml:space="preserve">Precondiciones: </w:t>
            </w:r>
            <w:r>
              <w:br/>
            </w:r>
            <w:r>
              <w:rPr>
                <w:b w:val="0"/>
                <w:bCs w:val="0"/>
              </w:rPr>
              <w:t>- El sanitario/investigador debe estar registrado en el sistema.</w:t>
            </w:r>
            <w:r w:rsidR="00770152">
              <w:rPr>
                <w:b w:val="0"/>
                <w:bCs w:val="0"/>
              </w:rPr>
              <w:br/>
              <w:t>- El sanitario/investigador debe tener la sesión iniciada.</w:t>
            </w:r>
            <w:r w:rsidR="00770152">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r>
            <w:r>
              <w:rPr>
                <w:b w:val="0"/>
                <w:bCs w:val="0"/>
              </w:rPr>
              <w:lastRenderedPageBreak/>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xml:space="preserve">- 44. Tras guardarse en la base de datos este registro, la aplicación muestra un mensaje </w:t>
            </w:r>
            <w:r>
              <w:rPr>
                <w:b w:val="0"/>
                <w:bCs w:val="0"/>
              </w:rPr>
              <w:lastRenderedPageBreak/>
              <w:t>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03E06D1A"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w:t>
            </w:r>
            <w:r w:rsidR="00770152">
              <w:rPr>
                <w:b w:val="0"/>
                <w:bCs w:val="0"/>
                <w:iCs/>
              </w:rPr>
              <w:t xml:space="preserve"> </w:t>
            </w:r>
            <w:r w:rsidR="00AB4E54">
              <w:rPr>
                <w:b w:val="0"/>
                <w:bCs w:val="0"/>
                <w:iCs/>
              </w:rP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08A35141"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 xml:space="preserve">Debido al uso de bases de datos externas, el dispositivo deberá tener conexión a Internet para poder utilizar la </w:t>
            </w:r>
            <w:proofErr w:type="gramStart"/>
            <w:r w:rsidR="00AB4E54">
              <w:rPr>
                <w:b w:val="0"/>
                <w:bCs w:val="0"/>
              </w:rPr>
              <w:t>app</w:t>
            </w:r>
            <w:proofErr w:type="gramEnd"/>
            <w:r w:rsidR="00AB4E54">
              <w:rPr>
                <w:b w:val="0"/>
                <w:bCs w:val="0"/>
              </w:rPr>
              <w:t>.</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r w:rsidR="00147CA0">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r w:rsidR="00147CA0">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lastRenderedPageBreak/>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xml:space="preserve">- 18. La aplicación no consigue conectarse a la base de datos. Por ello, muestra un mensaje </w:t>
            </w:r>
            <w:r>
              <w:rPr>
                <w:b w:val="0"/>
                <w:bCs w:val="0"/>
              </w:rPr>
              <w:lastRenderedPageBreak/>
              <w:t>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lastRenderedPageBreak/>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516F9EBA" w:rsidR="001E0423" w:rsidRPr="008A2D5F" w:rsidRDefault="001E0423"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lastRenderedPageBreak/>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lastRenderedPageBreak/>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lastRenderedPageBreak/>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lastRenderedPageBreak/>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0C8CC620" w:rsidR="002E211A" w:rsidRPr="008A2D5F" w:rsidRDefault="002E211A"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r>
            <w:r>
              <w:rPr>
                <w:b w:val="0"/>
                <w:bCs w:val="0"/>
              </w:rPr>
              <w:lastRenderedPageBreak/>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lastRenderedPageBreak/>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r>
            <w:r w:rsidR="005A3C5A">
              <w:rPr>
                <w:b w:val="0"/>
                <w:bCs w:val="0"/>
              </w:rPr>
              <w:lastRenderedPageBreak/>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D57E34A" w:rsidR="000B3C5D" w:rsidRPr="005A3C5A" w:rsidRDefault="000B3C5D" w:rsidP="00F52811">
            <w:pPr>
              <w:rPr>
                <w:b w:val="0"/>
                <w:bCs w:val="0"/>
              </w:rPr>
            </w:pPr>
            <w:r>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572C820E"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B8398D">
              <w:rPr>
                <w:b w:val="0"/>
                <w:bCs w:val="0"/>
              </w:rPr>
              <w:br/>
              <w:t xml:space="preserve">- Los botones de la pantalla de gestión de dispositivos estarán diseñados con imágenes, para 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r>
            <w:r>
              <w:rPr>
                <w:b w:val="0"/>
                <w:bCs w:val="0"/>
              </w:rPr>
              <w:lastRenderedPageBreak/>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lastRenderedPageBreak/>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lastRenderedPageBreak/>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1A786AEC" w:rsidR="00BE0D7A" w:rsidRPr="00FA5D70" w:rsidRDefault="00BE0D7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r>
            <w:r>
              <w:rPr>
                <w:b w:val="0"/>
                <w:bCs w:val="0"/>
              </w:rPr>
              <w:lastRenderedPageBreak/>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6348AB81" w:rsidR="004F01FA" w:rsidRPr="00FA5D70" w:rsidRDefault="004F01F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lastRenderedPageBreak/>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lastRenderedPageBreak/>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lastRenderedPageBreak/>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6C0DE328" w:rsidR="00C0739D" w:rsidRPr="00FA5D70" w:rsidRDefault="00C0739D"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xml:space="preserve">- 32. La aplicación, al no encontrar al usuario en la base de datos, muestra un mensaje de </w:t>
            </w:r>
            <w:r>
              <w:rPr>
                <w:b w:val="0"/>
                <w:bCs w:val="0"/>
              </w:rPr>
              <w:lastRenderedPageBreak/>
              <w:t>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lastRenderedPageBreak/>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32E0717B" w:rsidR="00797D5D" w:rsidRPr="00FA5D70" w:rsidRDefault="00797D5D" w:rsidP="00797D5D">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565F7AD6" w14:textId="5E13B8F1" w:rsidR="00797D5D" w:rsidRDefault="00797D5D"/>
    <w:tbl>
      <w:tblPr>
        <w:tblStyle w:val="Tablaconcuadrcula1Claro-nfasis2"/>
        <w:tblW w:w="0" w:type="auto"/>
        <w:tblLook w:val="04A0" w:firstRow="1" w:lastRow="0" w:firstColumn="1" w:lastColumn="0" w:noHBand="0" w:noVBand="1"/>
      </w:tblPr>
      <w:tblGrid>
        <w:gridCol w:w="8494"/>
      </w:tblGrid>
      <w:tr w:rsidR="00B970DD" w14:paraId="794E3F54" w14:textId="77777777" w:rsidTr="0074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3A5151" w14:textId="79A82005" w:rsidR="00B970DD" w:rsidRDefault="00B970DD" w:rsidP="007458D5">
            <w:r>
              <w:t>CU-19: Consultar una Organización</w:t>
            </w:r>
          </w:p>
        </w:tc>
      </w:tr>
      <w:tr w:rsidR="00B970DD" w14:paraId="456DA53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9E0857B" w14:textId="1DCE545D" w:rsidR="00B970DD" w:rsidRPr="005240A4" w:rsidRDefault="00B970DD" w:rsidP="007458D5">
            <w:pPr>
              <w:rPr>
                <w:b w:val="0"/>
                <w:bCs w:val="0"/>
              </w:rPr>
            </w:pPr>
            <w:r>
              <w:t>Descripción:</w:t>
            </w:r>
            <w:r>
              <w:br/>
            </w:r>
            <w:r>
              <w:rPr>
                <w:b w:val="0"/>
                <w:bCs w:val="0"/>
              </w:rPr>
              <w:t>El actor sanitario/investigador que está usando la aplicación va a consultar los datos de una Organización a la que pertenece.</w:t>
            </w:r>
          </w:p>
        </w:tc>
      </w:tr>
      <w:tr w:rsidR="00B970DD" w14:paraId="1F1C8C0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A67E72E" w14:textId="77777777" w:rsidR="00B970DD" w:rsidRPr="001E0423" w:rsidRDefault="00B970DD" w:rsidP="007458D5">
            <w:pPr>
              <w:rPr>
                <w:b w:val="0"/>
                <w:bCs w:val="0"/>
              </w:rPr>
            </w:pPr>
            <w:r>
              <w:t xml:space="preserve">Dependencias: </w:t>
            </w:r>
            <w:r>
              <w:br/>
            </w:r>
            <w:r>
              <w:rPr>
                <w:b w:val="0"/>
                <w:bCs w:val="0"/>
              </w:rPr>
              <w:t>- CU-01.</w:t>
            </w:r>
            <w:r>
              <w:rPr>
                <w:b w:val="0"/>
                <w:bCs w:val="0"/>
              </w:rPr>
              <w:b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B970DD" w14:paraId="7556CCA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2534CADA" w14:textId="0F872311" w:rsidR="00B970DD" w:rsidRPr="005240A4" w:rsidRDefault="00B970DD" w:rsidP="007458D5">
            <w:pPr>
              <w:rPr>
                <w:b w:val="0"/>
                <w:bCs w:val="0"/>
              </w:rPr>
            </w:pPr>
            <w:r>
              <w:t xml:space="preserve">Actores: </w:t>
            </w:r>
            <w:r>
              <w:br/>
              <w:t xml:space="preserve">- </w:t>
            </w:r>
            <w:r>
              <w:rPr>
                <w:b w:val="0"/>
                <w:bCs w:val="0"/>
              </w:rPr>
              <w:t>Sanitario/investigador</w:t>
            </w:r>
          </w:p>
        </w:tc>
      </w:tr>
      <w:tr w:rsidR="00B970DD" w14:paraId="54E13F24"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DF64377" w14:textId="77777777" w:rsidR="00B970DD" w:rsidRDefault="00B970DD" w:rsidP="007458D5">
            <w:r>
              <w:t xml:space="preserve">Precondiciones: </w:t>
            </w:r>
            <w:r>
              <w:br/>
            </w:r>
            <w:r>
              <w:rPr>
                <w:b w:val="0"/>
                <w:bCs w:val="0"/>
              </w:rPr>
              <w:t>- El sanitario/investigador debe estar registrado en el sistema.</w:t>
            </w:r>
          </w:p>
          <w:p w14:paraId="0B86FE95" w14:textId="5FEDC6BE" w:rsidR="00B970DD" w:rsidRPr="009E12B0" w:rsidRDefault="00B970DD" w:rsidP="007458D5">
            <w:pPr>
              <w:rPr>
                <w:b w:val="0"/>
                <w:bCs w:val="0"/>
              </w:rPr>
            </w:pPr>
            <w:r w:rsidRPr="008259B8">
              <w:rPr>
                <w:b w:val="0"/>
                <w:bCs w:val="0"/>
              </w:rPr>
              <w:t>- El sanitario/investigador debe tener la sesión iniciada.</w:t>
            </w:r>
            <w:r>
              <w:rPr>
                <w:b w:val="0"/>
                <w:bCs w:val="0"/>
              </w:rPr>
              <w:br/>
              <w:t>- El sanitario/investigador debe haber realizado al menos una sesión de mediciones y haberla guardado en el sistema.</w:t>
            </w:r>
          </w:p>
        </w:tc>
      </w:tr>
      <w:tr w:rsidR="00B970DD" w14:paraId="1B9515AD"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60403DF0" w14:textId="77777777" w:rsidR="00B970DD" w:rsidRPr="005240A4" w:rsidRDefault="00B970DD" w:rsidP="007458D5">
            <w:pPr>
              <w:rPr>
                <w:b w:val="0"/>
                <w:bCs w:val="0"/>
              </w:rPr>
            </w:pPr>
            <w:r>
              <w:t xml:space="preserve">Postcondiciones: </w:t>
            </w:r>
            <w:r>
              <w:rPr>
                <w:b w:val="0"/>
                <w:bCs w:val="0"/>
              </w:rPr>
              <w:t>-</w:t>
            </w:r>
          </w:p>
        </w:tc>
      </w:tr>
      <w:tr w:rsidR="00B970DD" w14:paraId="6C30308E"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16D607E" w14:textId="77777777" w:rsidR="00B970DD" w:rsidRDefault="00B970DD" w:rsidP="007458D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r>
            <w:r>
              <w:rPr>
                <w:b w:val="0"/>
                <w:bCs w:val="0"/>
              </w:rPr>
              <w:lastRenderedPageBreak/>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C1BA907" w14:textId="64420BD7" w:rsidR="00B970DD" w:rsidRPr="00317B8D" w:rsidRDefault="00B970DD" w:rsidP="007458D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xml:space="preserve">- 11. El sanitario/investigador pulsa el botón “MI PERFIL”. </w:t>
            </w:r>
            <w:r>
              <w:rPr>
                <w:b w:val="0"/>
                <w:bCs w:val="0"/>
              </w:rPr>
              <w:br/>
              <w:t>- 12. La aplicación cargará la pantalla “DATOS INVESTIGADOR”, en la que se muestra toda la información registrada en la base de datos de dicho investigador: datos personales, organizaciones a las que pertenece, número de sesiones y las sesiones registradas en la base de datos.</w:t>
            </w:r>
            <w:r>
              <w:rPr>
                <w:b w:val="0"/>
                <w:bCs w:val="0"/>
              </w:rPr>
              <w:br/>
              <w:t>- 13. El sanitario/investigador decide cuál es la organización que va a consultar.</w:t>
            </w:r>
            <w:r>
              <w:rPr>
                <w:b w:val="0"/>
                <w:bCs w:val="0"/>
              </w:rPr>
              <w:br/>
              <w:t>- 14. El sanitario/investigador pulsa en la parte derecha de la organización que va a consultar el botón que sirve para acceder a su información.</w:t>
            </w:r>
            <w:r>
              <w:rPr>
                <w:b w:val="0"/>
                <w:bCs w:val="0"/>
              </w:rPr>
              <w:br/>
              <w:t>- 15. La aplicación carga la pantalla “DATOS ORGANIZACIÓN”.</w:t>
            </w:r>
          </w:p>
        </w:tc>
      </w:tr>
      <w:tr w:rsidR="00B970DD" w14:paraId="610D01F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0FC3AE93" w14:textId="61BA614F" w:rsidR="00B970DD" w:rsidRPr="00700145" w:rsidRDefault="00B970DD" w:rsidP="007458D5">
            <w:pPr>
              <w:rPr>
                <w:b w:val="0"/>
                <w:bCs w:val="0"/>
              </w:rPr>
            </w:pPr>
            <w:r>
              <w:lastRenderedPageBreak/>
              <w:t>Alternativas:</w:t>
            </w:r>
            <w:r>
              <w:br/>
            </w:r>
            <w:r>
              <w:rPr>
                <w:b w:val="0"/>
                <w:bCs w:val="0"/>
                <w:i/>
                <w:iCs/>
              </w:rPr>
              <w:t>Alternativa 1: El sanitario/investigador no tiene organizaciones.</w:t>
            </w:r>
            <w:r>
              <w:rPr>
                <w:b w:val="0"/>
                <w:bCs w:val="0"/>
                <w:i/>
                <w:iCs/>
              </w:rPr>
              <w:br/>
            </w:r>
            <w:r w:rsidRPr="00CB55A9">
              <w:rPr>
                <w:b w:val="0"/>
                <w:bCs w:val="0"/>
              </w:rPr>
              <w:t>Se va a suponer que el inicio de sesión ha sido exitoso por parte del sanitario/</w:t>
            </w:r>
            <w:r w:rsidR="00C72C88" w:rsidRPr="00CB55A9">
              <w:rPr>
                <w:b w:val="0"/>
                <w:bCs w:val="0"/>
              </w:rPr>
              <w:t>investigador,</w:t>
            </w:r>
            <w:r>
              <w:rPr>
                <w:b w:val="0"/>
                <w:bCs w:val="0"/>
              </w:rPr>
              <w:t xml:space="preserve"> pero no está asociado a ninguna organización por no haber guardado los datos de ninguna sesión de mediciones</w:t>
            </w:r>
            <w:r w:rsidRPr="00CB55A9">
              <w:rPr>
                <w:b w:val="0"/>
                <w:bCs w:val="0"/>
              </w:rPr>
              <w:t>.</w:t>
            </w:r>
            <w:r w:rsidRPr="00CB55A9">
              <w:rPr>
                <w:b w:val="0"/>
                <w:bCs w:val="0"/>
              </w:rPr>
              <w:br/>
            </w:r>
            <w:r>
              <w:rPr>
                <w:b w:val="0"/>
                <w:bCs w:val="0"/>
              </w:rPr>
              <w:t>- 1</w:t>
            </w:r>
            <w:r w:rsidR="00001836">
              <w:rPr>
                <w:b w:val="0"/>
                <w:bCs w:val="0"/>
              </w:rPr>
              <w:t>3</w:t>
            </w:r>
            <w:r>
              <w:rPr>
                <w:b w:val="0"/>
                <w:bCs w:val="0"/>
              </w:rPr>
              <w:t xml:space="preserve">. El sanitario/investigador, ante la situación que se encuentra sin tener ninguna </w:t>
            </w:r>
            <w:r w:rsidR="00001836">
              <w:rPr>
                <w:b w:val="0"/>
                <w:bCs w:val="0"/>
              </w:rPr>
              <w:t>organización vinculada, no realiza nada</w:t>
            </w:r>
            <w:r>
              <w:rPr>
                <w:b w:val="0"/>
                <w:bCs w:val="0"/>
              </w:rPr>
              <w:t>.</w:t>
            </w:r>
            <w:r>
              <w:rPr>
                <w:b w:val="0"/>
                <w:bCs w:val="0"/>
              </w:rPr>
              <w:br/>
              <w:t>- FINALIZA EL ESCENARIO</w:t>
            </w:r>
            <w:r>
              <w:rPr>
                <w:b w:val="0"/>
                <w:bCs w:val="0"/>
              </w:rPr>
              <w:br/>
            </w:r>
            <w:r>
              <w:rPr>
                <w:b w:val="0"/>
                <w:bCs w:val="0"/>
              </w:rPr>
              <w:br/>
            </w:r>
            <w:r>
              <w:rPr>
                <w:b w:val="0"/>
                <w:bCs w:val="0"/>
                <w:i/>
                <w:iCs/>
              </w:rPr>
              <w:t xml:space="preserve">Alternativa </w:t>
            </w:r>
            <w:r w:rsidR="00001836">
              <w:rPr>
                <w:b w:val="0"/>
                <w:bCs w:val="0"/>
                <w:i/>
                <w:iCs/>
              </w:rPr>
              <w:t>2</w:t>
            </w:r>
            <w:r>
              <w:rPr>
                <w:b w:val="0"/>
                <w:bCs w:val="0"/>
                <w:i/>
                <w:iCs/>
              </w:rPr>
              <w:t>: Problema de conexión con la base de datos.</w:t>
            </w:r>
            <w:r>
              <w:rPr>
                <w:b w:val="0"/>
                <w:bCs w:val="0"/>
                <w:i/>
                <w:iCs/>
              </w:rPr>
              <w:br/>
            </w:r>
            <w:r w:rsidRPr="00CB55A9">
              <w:rPr>
                <w:b w:val="0"/>
                <w:bCs w:val="0"/>
              </w:rPr>
              <w:t>Se va a suponer que el inicio de sesión ha sido exitoso por parte del sanitario/investigador</w:t>
            </w:r>
            <w:r w:rsidR="00001836">
              <w:rPr>
                <w:b w:val="0"/>
                <w:bCs w:val="0"/>
              </w:rPr>
              <w:t xml:space="preserve"> y está vinculado a, al menos, una organización</w:t>
            </w:r>
            <w:r>
              <w:rPr>
                <w:b w:val="0"/>
                <w:bCs w:val="0"/>
              </w:rPr>
              <w:t>. Cuando el sanitario/investigador realiza la operación, no se consigue conectar con la base de datos.</w:t>
            </w:r>
            <w:r>
              <w:rPr>
                <w:b w:val="0"/>
                <w:bCs w:val="0"/>
              </w:rPr>
              <w:br/>
              <w:t xml:space="preserve">- </w:t>
            </w:r>
            <w:r w:rsidR="00001836">
              <w:rPr>
                <w:b w:val="0"/>
                <w:bCs w:val="0"/>
              </w:rPr>
              <w:t>15</w:t>
            </w:r>
            <w:r>
              <w:rPr>
                <w:b w:val="0"/>
                <w:bCs w:val="0"/>
              </w:rPr>
              <w:t xml:space="preserve">. La aplicación, tras no poder </w:t>
            </w:r>
            <w:r w:rsidR="00001836">
              <w:rPr>
                <w:b w:val="0"/>
                <w:bCs w:val="0"/>
              </w:rPr>
              <w:t>cargar los datos de dicha organización</w:t>
            </w:r>
            <w:r>
              <w:rPr>
                <w:b w:val="0"/>
                <w:bCs w:val="0"/>
              </w:rPr>
              <w:t xml:space="preserve"> por un problema de conexión con la base de datos, muestra un mensaje de error indicando que la acción no se ha podido llevar a cabo.</w:t>
            </w:r>
          </w:p>
        </w:tc>
      </w:tr>
      <w:tr w:rsidR="00B970DD" w14:paraId="6A69199A"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B111BEC" w14:textId="77777777" w:rsidR="00B970DD" w:rsidRPr="00FA5D70" w:rsidRDefault="00B970DD" w:rsidP="007458D5">
            <w:pPr>
              <w:rPr>
                <w:b w:val="0"/>
                <w:bCs w:val="0"/>
              </w:rPr>
            </w:pPr>
            <w:r>
              <w:t xml:space="preserve">Observaciones: </w:t>
            </w:r>
            <w:r>
              <w:rPr>
                <w:b w:val="0"/>
                <w:bCs w:val="0"/>
              </w:rPr>
              <w:t>-</w:t>
            </w:r>
          </w:p>
        </w:tc>
      </w:tr>
      <w:tr w:rsidR="00B970DD" w14:paraId="1CAF4D8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5D082639" w14:textId="0F3582F5" w:rsidR="00B970DD" w:rsidRPr="008A2D5F" w:rsidRDefault="00B970DD" w:rsidP="007458D5">
            <w:pPr>
              <w:rPr>
                <w:b w:val="0"/>
                <w:bCs w:val="0"/>
              </w:rPr>
            </w:pPr>
            <w:r>
              <w:t>Requisitos no funcionales:</w:t>
            </w:r>
            <w:r w:rsidR="00001836">
              <w:t xml:space="preserve"> </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01DCF89D" w14:textId="77777777" w:rsidR="00B970DD" w:rsidRDefault="00B970D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1261C3D6" w:rsidR="001E2449" w:rsidRDefault="001E2449" w:rsidP="002F2B25">
            <w:r>
              <w:t>CU-</w:t>
            </w:r>
            <w:r w:rsidR="00B970DD">
              <w:t>20</w:t>
            </w:r>
            <w:r>
              <w:t xml:space="preserve">: Cerrar sesión en la </w:t>
            </w:r>
            <w:proofErr w:type="gramStart"/>
            <w:r>
              <w:t>app</w:t>
            </w:r>
            <w:proofErr w:type="gramEnd"/>
            <w:r>
              <w:t>.</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lastRenderedPageBreak/>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1C3E8F03" w:rsidR="001E2449" w:rsidRPr="00FA5D70" w:rsidRDefault="001E2449" w:rsidP="002F2B25">
            <w:pPr>
              <w:rPr>
                <w:b w:val="0"/>
                <w:bCs w:val="0"/>
              </w:rPr>
            </w:pPr>
            <w:r>
              <w:t>Requisitos no funcionales:</w:t>
            </w:r>
            <w:r>
              <w:br/>
            </w:r>
            <w:r>
              <w:rPr>
                <w:b w:val="0"/>
                <w:bCs w:val="0"/>
              </w:rPr>
              <w:t xml:space="preserve">- 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xml:space="preserve">- Los botones de la pantalla principal de la aplicación estarán diseñados con imágenes, para </w:t>
            </w:r>
            <w:r w:rsidR="00B8398D">
              <w:rPr>
                <w:b w:val="0"/>
                <w:bCs w:val="0"/>
              </w:rPr>
              <w:lastRenderedPageBreak/>
              <w:t xml:space="preserve">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087534"/>
    <w:multiLevelType w:val="hybridMultilevel"/>
    <w:tmpl w:val="F53815C6"/>
    <w:lvl w:ilvl="0" w:tplc="B4DC0F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1836"/>
    <w:rsid w:val="00005B95"/>
    <w:rsid w:val="00006FDB"/>
    <w:rsid w:val="00046D39"/>
    <w:rsid w:val="00097DA9"/>
    <w:rsid w:val="000A3D37"/>
    <w:rsid w:val="000B3C5D"/>
    <w:rsid w:val="00147CA0"/>
    <w:rsid w:val="00154956"/>
    <w:rsid w:val="001E0423"/>
    <w:rsid w:val="001E2449"/>
    <w:rsid w:val="00233826"/>
    <w:rsid w:val="00275661"/>
    <w:rsid w:val="00291157"/>
    <w:rsid w:val="002B2398"/>
    <w:rsid w:val="002E211A"/>
    <w:rsid w:val="00304A6A"/>
    <w:rsid w:val="00317B8D"/>
    <w:rsid w:val="003743F9"/>
    <w:rsid w:val="003E4735"/>
    <w:rsid w:val="003F4030"/>
    <w:rsid w:val="00415070"/>
    <w:rsid w:val="004B5450"/>
    <w:rsid w:val="004B695F"/>
    <w:rsid w:val="004C7F5E"/>
    <w:rsid w:val="004F01FA"/>
    <w:rsid w:val="005240A4"/>
    <w:rsid w:val="005857EC"/>
    <w:rsid w:val="005A3C5A"/>
    <w:rsid w:val="005C7987"/>
    <w:rsid w:val="006024FB"/>
    <w:rsid w:val="00614925"/>
    <w:rsid w:val="00643062"/>
    <w:rsid w:val="00700145"/>
    <w:rsid w:val="00760927"/>
    <w:rsid w:val="00770152"/>
    <w:rsid w:val="007805FE"/>
    <w:rsid w:val="00797D5D"/>
    <w:rsid w:val="007C4D0E"/>
    <w:rsid w:val="007D427B"/>
    <w:rsid w:val="007F28DC"/>
    <w:rsid w:val="008259B8"/>
    <w:rsid w:val="00835450"/>
    <w:rsid w:val="0084341F"/>
    <w:rsid w:val="0089030D"/>
    <w:rsid w:val="008A2D5F"/>
    <w:rsid w:val="008B1C02"/>
    <w:rsid w:val="008E2FBB"/>
    <w:rsid w:val="00936FD6"/>
    <w:rsid w:val="009852C2"/>
    <w:rsid w:val="009E12B0"/>
    <w:rsid w:val="00A00E3D"/>
    <w:rsid w:val="00A134CC"/>
    <w:rsid w:val="00AA17D4"/>
    <w:rsid w:val="00AB4E54"/>
    <w:rsid w:val="00AD456C"/>
    <w:rsid w:val="00B43568"/>
    <w:rsid w:val="00B81B3E"/>
    <w:rsid w:val="00B8398D"/>
    <w:rsid w:val="00B970DD"/>
    <w:rsid w:val="00BA5815"/>
    <w:rsid w:val="00BE0D7A"/>
    <w:rsid w:val="00C0223D"/>
    <w:rsid w:val="00C0739D"/>
    <w:rsid w:val="00C41831"/>
    <w:rsid w:val="00C72C88"/>
    <w:rsid w:val="00CB55A9"/>
    <w:rsid w:val="00CD75B2"/>
    <w:rsid w:val="00D134EC"/>
    <w:rsid w:val="00DA476A"/>
    <w:rsid w:val="00EB3FC0"/>
    <w:rsid w:val="00EB4F5C"/>
    <w:rsid w:val="00F0152E"/>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13799</Words>
  <Characters>75900</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cp:revision>
  <dcterms:created xsi:type="dcterms:W3CDTF">2022-08-18T10:54:00Z</dcterms:created>
  <dcterms:modified xsi:type="dcterms:W3CDTF">2022-08-18T12:16:00Z</dcterms:modified>
</cp:coreProperties>
</file>