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264ED1">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623FE48"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r w:rsidR="00223681">
              <w:rPr>
                <w:i/>
                <w:iCs/>
              </w:rPr>
              <w:br/>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76E357B7"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00816016">
              <w:rPr>
                <w:b w:val="0"/>
                <w:bCs w:val="0"/>
              </w:rPr>
              <w:t xml:space="preserve">: </w:t>
            </w:r>
            <w:proofErr w:type="spellStart"/>
            <w:r w:rsidR="00816016">
              <w:rPr>
                <w:b w:val="0"/>
                <w:bCs w:val="0"/>
              </w:rPr>
              <w:t>string</w:t>
            </w:r>
            <w:proofErr w:type="spellEnd"/>
            <w:r w:rsidRPr="0011507A">
              <w:rPr>
                <w:b w:val="0"/>
                <w:bCs w:val="0"/>
              </w:rPr>
              <w:br/>
              <w:t>- Apellidos</w:t>
            </w:r>
            <w:r w:rsidR="00816016">
              <w:rPr>
                <w:b w:val="0"/>
                <w:bCs w:val="0"/>
              </w:rPr>
              <w:t xml:space="preserve">: </w:t>
            </w:r>
            <w:proofErr w:type="spellStart"/>
            <w:r w:rsidR="00816016">
              <w:rPr>
                <w:b w:val="0"/>
                <w:bCs w:val="0"/>
              </w:rPr>
              <w:t>string</w:t>
            </w:r>
            <w:proofErr w:type="spellEnd"/>
            <w:r w:rsidRPr="0011507A">
              <w:rPr>
                <w:b w:val="0"/>
                <w:bCs w:val="0"/>
              </w:rPr>
              <w:br/>
              <w:t>- Nombre</w:t>
            </w:r>
            <w:r w:rsidR="00816016">
              <w:rPr>
                <w:b w:val="0"/>
                <w:bCs w:val="0"/>
              </w:rPr>
              <w:t xml:space="preserve">: </w:t>
            </w:r>
            <w:proofErr w:type="spellStart"/>
            <w:r w:rsidR="00816016">
              <w:rPr>
                <w:b w:val="0"/>
                <w:bCs w:val="0"/>
              </w:rPr>
              <w:t>string</w:t>
            </w:r>
            <w:proofErr w:type="spellEnd"/>
            <w:r w:rsidRPr="0011507A">
              <w:rPr>
                <w:b w:val="0"/>
                <w:bCs w:val="0"/>
              </w:rPr>
              <w:br/>
              <w:t>- Fecha de nacimiento</w:t>
            </w:r>
            <w:r w:rsidR="00816016">
              <w:rPr>
                <w:b w:val="0"/>
                <w:bCs w:val="0"/>
              </w:rPr>
              <w:t>:</w:t>
            </w:r>
            <w:r w:rsidR="00806778" w:rsidRPr="0011507A">
              <w:rPr>
                <w:b w:val="0"/>
                <w:bCs w:val="0"/>
              </w:rPr>
              <w:t xml:space="preserve"> </w:t>
            </w:r>
            <w:r w:rsidRPr="0011507A">
              <w:rPr>
                <w:b w:val="0"/>
                <w:bCs w:val="0"/>
              </w:rPr>
              <w:br/>
              <w:t>- Contraseña</w:t>
            </w:r>
            <w:r w:rsidR="00816016">
              <w:rPr>
                <w:b w:val="0"/>
                <w:bCs w:val="0"/>
              </w:rPr>
              <w:t xml:space="preserve">: </w:t>
            </w:r>
            <w:proofErr w:type="spellStart"/>
            <w:r w:rsidR="00816016">
              <w:rPr>
                <w:b w:val="0"/>
                <w:bCs w:val="0"/>
              </w:rPr>
              <w:t>password</w:t>
            </w:r>
            <w:proofErr w:type="spellEnd"/>
            <w:r w:rsidR="00AE28C0">
              <w:rPr>
                <w:b w:val="0"/>
                <w:bCs w:val="0"/>
              </w:rPr>
              <w:br/>
              <w:t xml:space="preserve">- Confirmación de </w:t>
            </w:r>
            <w:r w:rsidR="00D86859">
              <w:rPr>
                <w:b w:val="0"/>
                <w:bCs w:val="0"/>
              </w:rPr>
              <w:t>C</w:t>
            </w:r>
            <w:r w:rsidR="00AE28C0">
              <w:rPr>
                <w:b w:val="0"/>
                <w:bCs w:val="0"/>
              </w:rPr>
              <w:t>ontraseña</w:t>
            </w:r>
            <w:r w:rsidR="00816016">
              <w:rPr>
                <w:b w:val="0"/>
                <w:bCs w:val="0"/>
              </w:rPr>
              <w:t xml:space="preserve">: </w:t>
            </w:r>
            <w:proofErr w:type="spellStart"/>
            <w:r w:rsidR="00816016">
              <w:rPr>
                <w:b w:val="0"/>
                <w:bCs w:val="0"/>
              </w:rPr>
              <w:t>password</w:t>
            </w:r>
            <w:proofErr w:type="spellEnd"/>
            <w:r w:rsidR="00D60EF0">
              <w:rPr>
                <w:b w:val="0"/>
                <w:bCs w:val="0"/>
              </w:rPr>
              <w:br/>
              <w:t>- Términos y condiciones</w:t>
            </w:r>
            <w:r w:rsidR="00816016">
              <w:rPr>
                <w:b w:val="0"/>
                <w:bCs w:val="0"/>
              </w:rPr>
              <w:t xml:space="preserve">: </w:t>
            </w:r>
            <w:proofErr w:type="spellStart"/>
            <w:r w:rsidR="00816016">
              <w:rPr>
                <w:b w:val="0"/>
                <w:bCs w:val="0"/>
              </w:rPr>
              <w:t>boolean</w:t>
            </w:r>
            <w:proofErr w:type="spellEnd"/>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14E9C6C9"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23E5C68F" w:rsidR="00806778" w:rsidRDefault="00806778" w:rsidP="002B5FB9">
            <w:pPr>
              <w:rPr>
                <w:b w:val="0"/>
                <w:bCs w:val="0"/>
              </w:rPr>
            </w:pPr>
            <w:r w:rsidRPr="00A37EC3">
              <w:t>RF-006: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A04FE1F"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7777777" w:rsidR="00806778" w:rsidRPr="000049BB"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41EFA738" w:rsidR="0011507A" w:rsidRDefault="0011507A" w:rsidP="00E3730D">
            <w:r w:rsidRPr="00B9265E">
              <w:t>RF-00</w:t>
            </w:r>
            <w:r w:rsidR="00C54787" w:rsidRPr="00B9265E">
              <w:t>7</w:t>
            </w:r>
            <w:r w:rsidRPr="00B9265E">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6790E96E" w:rsidR="0011507A" w:rsidRDefault="0011507A" w:rsidP="00E3730D">
            <w:pPr>
              <w:rPr>
                <w:b w:val="0"/>
                <w:bCs w:val="0"/>
              </w:rPr>
            </w:pPr>
            <w:r>
              <w:t>RF-00</w:t>
            </w:r>
            <w:r w:rsidR="00C54787">
              <w:t>8</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7CC67A3" w:rsidR="0011507A" w:rsidRDefault="0011507A" w:rsidP="00E3730D">
            <w:r>
              <w:t>RF-00</w:t>
            </w:r>
            <w:r w:rsidR="00C54787">
              <w:t>9</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w:t>
            </w:r>
            <w:r w:rsidRPr="0011507A">
              <w:rPr>
                <w:b w:val="0"/>
                <w:bCs w:val="0"/>
              </w:rPr>
              <w:lastRenderedPageBreak/>
              <w:t xml:space="preserve">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lastRenderedPageBreak/>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08CB1692" w:rsidR="00A65EA0" w:rsidRDefault="00A65EA0" w:rsidP="00E3730D">
            <w:r>
              <w:t>RF-0</w:t>
            </w:r>
            <w:r w:rsidR="00C54787">
              <w:t>10</w:t>
            </w:r>
            <w: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1E8A8143" w:rsidR="006C3658" w:rsidRDefault="006C3658" w:rsidP="00E3730D">
            <w:r>
              <w:t>RF-0</w:t>
            </w:r>
            <w:r w:rsidR="00816016">
              <w:t>1</w:t>
            </w:r>
            <w:r w:rsidR="002A3112">
              <w:t>1</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18F300D" w:rsidR="00806778" w:rsidRDefault="00806778" w:rsidP="002B5FB9">
            <w:pPr>
              <w:rPr>
                <w:b w:val="0"/>
                <w:bCs w:val="0"/>
              </w:rPr>
            </w:pPr>
            <w:r w:rsidRPr="00B9265E">
              <w:t>RF-0</w:t>
            </w:r>
            <w:r w:rsidR="002A3112" w:rsidRPr="00B9265E">
              <w:t>12</w:t>
            </w:r>
            <w:r w:rsidRPr="00B9265E">
              <w:t xml:space="preserve">: IDENTIFICADOR DEL </w:t>
            </w:r>
            <w:r w:rsidR="00D819C9" w:rsidRPr="00B9265E">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77777777"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594F7213" w:rsidR="006C3658" w:rsidRDefault="006C3658" w:rsidP="00E3730D">
            <w:pPr>
              <w:rPr>
                <w:b w:val="0"/>
                <w:bCs w:val="0"/>
              </w:rPr>
            </w:pPr>
            <w:r>
              <w:t>RF-0</w:t>
            </w:r>
            <w:r w:rsidR="00D86859">
              <w:t>1</w:t>
            </w:r>
            <w:r w:rsidR="002A3112">
              <w:t>3</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196EAFB7" w:rsidR="006C3658" w:rsidRPr="006C3658" w:rsidRDefault="006C3658" w:rsidP="00E3730D">
            <w:r>
              <w:t>RF-0</w:t>
            </w:r>
            <w:r w:rsidR="00A65EA0">
              <w:t>1</w:t>
            </w:r>
            <w:r w:rsidR="002A3112">
              <w:t>4</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2E8D2643" w:rsidR="006C3658" w:rsidRPr="006C3658" w:rsidRDefault="006C3658" w:rsidP="00E3730D">
            <w:r w:rsidRPr="006C3658">
              <w:t>RF-0</w:t>
            </w:r>
            <w:r>
              <w:t>1</w:t>
            </w:r>
            <w:r w:rsidR="002A3112">
              <w:t>5</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4035D9" w:rsidR="006C3658" w:rsidRPr="006C3658" w:rsidRDefault="006C3658" w:rsidP="00E3730D">
            <w:r w:rsidRPr="006C3658">
              <w:t>RF-01</w:t>
            </w:r>
            <w:r w:rsidR="002A3112">
              <w:t>6</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61D7A4EA" w:rsidR="006C3658" w:rsidRPr="006C3658" w:rsidRDefault="006C3658" w:rsidP="00E3730D">
            <w:r w:rsidRPr="006C3658">
              <w:t>RF-01</w:t>
            </w:r>
            <w:r w:rsidR="002A3112">
              <w:t>7</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7B02B902" w:rsidR="006C3658" w:rsidRPr="006C3658" w:rsidRDefault="006C3658" w:rsidP="00E3730D">
            <w:r w:rsidRPr="006C3658">
              <w:t>RF-01</w:t>
            </w:r>
            <w:r w:rsidR="002A3112">
              <w:t>8</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0786B351" w:rsidR="00B226BC" w:rsidRDefault="00B226BC" w:rsidP="00E3730D">
            <w:r>
              <w:t>RF-01</w:t>
            </w:r>
            <w:r w:rsidR="002A3112">
              <w:t>9</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3E8AFF9C" w:rsidR="00B226BC" w:rsidRDefault="00B226BC" w:rsidP="00E3730D">
            <w:r>
              <w:t>RF-0</w:t>
            </w:r>
            <w:r w:rsidR="002A3112">
              <w:t>20</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6D54AD9E" w:rsidR="00B226BC" w:rsidRDefault="00B226BC" w:rsidP="00E3730D">
            <w:r>
              <w:t>RF-0</w:t>
            </w:r>
            <w:r w:rsidR="002A3112">
              <w:t>21</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53ECDB36" w:rsidR="00926063" w:rsidRPr="00926063" w:rsidRDefault="00926063" w:rsidP="00E3730D">
            <w:r>
              <w:t>RF-0</w:t>
            </w:r>
            <w:r w:rsidR="00816016">
              <w:t>2</w:t>
            </w:r>
            <w:r w:rsidR="002A3112">
              <w:t>2</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5D0728C" w:rsidR="00B226BC" w:rsidRDefault="00B226BC" w:rsidP="00E3730D">
            <w:r>
              <w:t>RF-0</w:t>
            </w:r>
            <w:r w:rsidR="00D86859">
              <w:t>2</w:t>
            </w:r>
            <w:r w:rsidR="002A3112">
              <w:t>3</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2CBAA1DA" w:rsidR="00926063" w:rsidRPr="00926063" w:rsidRDefault="00926063" w:rsidP="00E3730D">
            <w:r>
              <w:lastRenderedPageBreak/>
              <w:t>RF-0</w:t>
            </w:r>
            <w:r w:rsidR="00B226BC">
              <w:t>2</w:t>
            </w:r>
            <w:r w:rsidR="002A3112">
              <w:t>4</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3E3A38CD" w:rsidR="002B196A" w:rsidRPr="002B196A" w:rsidRDefault="002B196A" w:rsidP="00E3730D">
            <w:r>
              <w:t>RF-0</w:t>
            </w:r>
            <w:r w:rsidR="00B226BC">
              <w:t>2</w:t>
            </w:r>
            <w:r w:rsidR="002A3112">
              <w:t>5</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105AC78" w:rsidR="00532E12" w:rsidRDefault="00532E12" w:rsidP="00E3730D">
            <w:r>
              <w:t>RF-0</w:t>
            </w:r>
            <w:r w:rsidR="00B226BC">
              <w:t>2</w:t>
            </w:r>
            <w:r w:rsidR="002A3112">
              <w:t>6</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672BA5DA" w:rsidR="00532E12" w:rsidRDefault="00532E12" w:rsidP="00E3730D">
            <w:r>
              <w:t>RF-0</w:t>
            </w:r>
            <w:r w:rsidR="00B226BC">
              <w:t>2</w:t>
            </w:r>
            <w:r w:rsidR="002A3112">
              <w:t>7</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4E340FC" w:rsidR="00443F4A" w:rsidRDefault="00443F4A" w:rsidP="00E3730D">
            <w:r>
              <w:t>RF-0</w:t>
            </w:r>
            <w:r w:rsidR="00A65EA0">
              <w:t>2</w:t>
            </w:r>
            <w:r w:rsidR="002A3112">
              <w:t>8</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658C606E" w:rsidR="00443F4A" w:rsidRDefault="00443F4A" w:rsidP="00E3730D">
            <w:r>
              <w:t>RF-02</w:t>
            </w:r>
            <w:r w:rsidR="002A3112">
              <w:t>9</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5DB38BF" w:rsidR="001839EE" w:rsidRDefault="001839EE" w:rsidP="00E3730D">
            <w:r>
              <w:t>RF-0</w:t>
            </w:r>
            <w:r w:rsidR="002A3112">
              <w:t>30</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40B260E1" w:rsidR="00153499" w:rsidRDefault="00153499" w:rsidP="00E3730D">
            <w:r>
              <w:t>RF-0</w:t>
            </w:r>
            <w:r w:rsidR="002A3112">
              <w:t>31</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0A94433"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4E6A46">
              <w:rPr>
                <w:b w:val="0"/>
                <w:bCs w:val="0"/>
              </w:rPr>
              <w:t xml:space="preserve"> El botón pasará a mostrar el texto “ACTIVAR NOTIFICACIONES”.</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4E6A46">
              <w:rPr>
                <w:b w:val="0"/>
                <w:bCs w:val="0"/>
              </w:rPr>
              <w:t xml:space="preserve"> El botón pasará a mostrar el texto “DESACTIVAR NOTIFICACIONES”.</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010E119D" w:rsidR="00623BAE" w:rsidRDefault="00623BAE" w:rsidP="00E3730D">
            <w:r>
              <w:t>RF-0</w:t>
            </w:r>
            <w:r w:rsidR="00816016">
              <w:t>3</w:t>
            </w:r>
            <w:r w:rsidR="002A3112">
              <w:t>2</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r>
            <w:r>
              <w:rPr>
                <w:b w:val="0"/>
                <w:bCs w:val="0"/>
              </w:rPr>
              <w:lastRenderedPageBreak/>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3F218B62" w:rsidR="00623BAE" w:rsidRDefault="00623BAE" w:rsidP="00E3730D">
            <w:r w:rsidRPr="00D819C9">
              <w:rPr>
                <w:highlight w:val="magenta"/>
              </w:rPr>
              <w:t>RF-0</w:t>
            </w:r>
            <w:r w:rsidR="00D86859" w:rsidRPr="00D819C9">
              <w:rPr>
                <w:highlight w:val="magenta"/>
              </w:rPr>
              <w:t>3</w:t>
            </w:r>
            <w:r w:rsidR="002A3112">
              <w:rPr>
                <w:highlight w:val="magenta"/>
              </w:rPr>
              <w:t>3</w:t>
            </w:r>
            <w:r w:rsidRPr="00D819C9">
              <w:rPr>
                <w:highlight w:val="magenta"/>
              </w:rP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4DA55D5A"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 xml:space="preserve">En la base de datos se guardará en un registro que vincule el resumen con el sanitario/investigador y el usuario que han intervenido en la sesión, </w:t>
            </w:r>
            <w:r w:rsidR="00D819C9">
              <w:rPr>
                <w:b w:val="0"/>
                <w:bCs w:val="0"/>
              </w:rPr>
              <w:t xml:space="preserve">vinculando también a la organización e indicando la fecha en la que ha tenido </w:t>
            </w:r>
            <w:r w:rsidR="00CE4760">
              <w:rPr>
                <w:b w:val="0"/>
                <w:bCs w:val="0"/>
              </w:rPr>
              <w:t xml:space="preserve">lugar, </w:t>
            </w:r>
            <w:r w:rsidR="00D819C9">
              <w:rPr>
                <w:b w:val="0"/>
                <w:bCs w:val="0"/>
              </w:rPr>
              <w:t>creando un identificador para dicho registro.</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597C3737" w:rsidR="00623BAE" w:rsidRDefault="00623BAE"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79C947AB" w:rsidR="00D819C9" w:rsidRDefault="00D819C9" w:rsidP="002B5FB9">
            <w:r w:rsidRPr="00716E94">
              <w:t>RF-0</w:t>
            </w:r>
            <w:r w:rsidR="002A3112" w:rsidRPr="00716E94">
              <w:t>34</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2B3A40C0" w:rsidR="00D819C9" w:rsidRDefault="00D819C9" w:rsidP="002B5FB9">
            <w:pPr>
              <w:rPr>
                <w:b w:val="0"/>
                <w:bCs w:val="0"/>
              </w:rPr>
            </w:pPr>
            <w:r w:rsidRPr="007207E0">
              <w:t>RF-0</w:t>
            </w:r>
            <w:r w:rsidR="002A3112" w:rsidRPr="007207E0">
              <w:t>35</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620D4D3" w:rsidR="00EE681E" w:rsidRDefault="00EE681E" w:rsidP="002B5FB9">
            <w:pPr>
              <w:rPr>
                <w:b w:val="0"/>
                <w:bCs w:val="0"/>
              </w:rPr>
            </w:pPr>
            <w:r w:rsidRPr="007207E0">
              <w:t>RF-0</w:t>
            </w:r>
            <w:r w:rsidR="002A3112" w:rsidRPr="007207E0">
              <w:t>3</w:t>
            </w:r>
            <w:r w:rsidRPr="007207E0">
              <w:t>6: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t>Descripción:</w:t>
            </w:r>
            <w:r>
              <w:br/>
            </w:r>
            <w:r>
              <w:rPr>
                <w:b w:val="0"/>
                <w:bCs w:val="0"/>
              </w:rPr>
              <w:t xml:space="preserve">Cuando un sanitario/investigador guarda los resultados de una sesión de mediciones </w:t>
            </w:r>
            <w:r>
              <w:rPr>
                <w:b w:val="0"/>
                <w:bCs w:val="0"/>
              </w:rPr>
              <w:lastRenderedPageBreak/>
              <w:t xml:space="preserve">quedará vinculado con la organización en cuestión mediante </w:t>
            </w:r>
            <w:r w:rsidR="00223681">
              <w:rPr>
                <w:b w:val="0"/>
                <w:bCs w:val="0"/>
              </w:rPr>
              <w:t>una tabla en la base de datos 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lastRenderedPageBreak/>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061C5D85" w:rsidR="007207E0" w:rsidRDefault="007207E0" w:rsidP="00F65C64">
            <w:pPr>
              <w:rPr>
                <w:b w:val="0"/>
                <w:bCs w:val="0"/>
              </w:rPr>
            </w:pPr>
            <w:r w:rsidRPr="0038065F">
              <w:t xml:space="preserve">RF-037: IDENTIFICADOR DE LA </w:t>
            </w:r>
            <w:r w:rsidRPr="0038065F">
              <w:t>ASOCIACIÓN</w:t>
            </w:r>
            <w:r w:rsidRPr="0038065F">
              <w:t>.</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 xml:space="preserve">Para poder identificar las </w:t>
            </w:r>
            <w:r>
              <w:rPr>
                <w:b w:val="0"/>
                <w:bCs w:val="0"/>
              </w:rPr>
              <w:t>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 xml:space="preserve">_ </w:t>
            </w:r>
            <w:r w:rsidR="009C1032">
              <w:rPr>
                <w:b w:val="0"/>
                <w:bCs w:val="0"/>
              </w:rPr>
              <w:t>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63A30079" w:rsidR="00223681" w:rsidRDefault="00223681" w:rsidP="00F65C64">
            <w:pPr>
              <w:rPr>
                <w:b w:val="0"/>
                <w:bCs w:val="0"/>
              </w:rPr>
            </w:pPr>
            <w:r w:rsidRPr="004B02E9">
              <w:t>RF-0</w:t>
            </w:r>
            <w:r w:rsidR="002A3112" w:rsidRPr="004B02E9">
              <w:t>3</w:t>
            </w:r>
            <w:r w:rsidR="007207E0" w:rsidRPr="004B02E9">
              <w:t>8</w:t>
            </w:r>
            <w:r w:rsidRPr="004B02E9">
              <w:t xml:space="preserve">: IDENTIFICADOR DE LA </w:t>
            </w:r>
            <w:r w:rsidRPr="004B02E9">
              <w:t>SESIÓN</w:t>
            </w:r>
            <w:r w:rsidRPr="004B02E9">
              <w:t>.</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w:t>
            </w:r>
            <w:r>
              <w:rPr>
                <w:b w:val="0"/>
                <w:bCs w:val="0"/>
              </w:rPr>
              <w:t>: fecha pasada al formato YYYYMM</w:t>
            </w:r>
            <w:r w:rsidR="00E734EE">
              <w:rPr>
                <w:b w:val="0"/>
                <w:bCs w:val="0"/>
              </w:rPr>
              <w:t>DD</w:t>
            </w:r>
            <w:r>
              <w:rPr>
                <w:b w:val="0"/>
                <w:bCs w:val="0"/>
              </w:rPr>
              <w:t xml:space="preserve">, </w:t>
            </w:r>
            <w:r>
              <w:rPr>
                <w:b w:val="0"/>
                <w:bCs w:val="0"/>
              </w:rPr>
              <w:t>identificador del usuario e identificador de la organización, todo separado por barras bajas</w:t>
            </w:r>
            <w:r>
              <w:rPr>
                <w:b w:val="0"/>
                <w:bCs w:val="0"/>
              </w:rPr>
              <w:t xml:space="preserve">. EJEMPLO: </w:t>
            </w:r>
            <w:r>
              <w:rPr>
                <w:b w:val="0"/>
                <w:bCs w:val="0"/>
              </w:rPr>
              <w:t>20220725_</w:t>
            </w:r>
            <w:r>
              <w:rPr>
                <w:b w:val="0"/>
                <w:bCs w:val="0"/>
              </w:rPr>
              <w:t>JESU23XROLD86</w:t>
            </w:r>
            <w:r>
              <w:rPr>
                <w:b w:val="0"/>
                <w:bCs w:val="0"/>
              </w:rPr>
              <w:t>_</w:t>
            </w:r>
            <w:r>
              <w:rPr>
                <w:b w:val="0"/>
                <w:bCs w:val="0"/>
              </w:rPr>
              <w:t>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4FDE3F" w:rsidR="00623BAE" w:rsidRDefault="00623BAE" w:rsidP="00E3730D">
            <w:r>
              <w:t>RF-0</w:t>
            </w:r>
            <w:r w:rsidR="00B226BC">
              <w:t>3</w:t>
            </w:r>
            <w:r w:rsidR="007207E0">
              <w:t>9</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C580C41" w:rsidR="00623BAE" w:rsidRDefault="00623BAE" w:rsidP="00E3730D">
            <w:r w:rsidRPr="004B02E9">
              <w:t>RF-0</w:t>
            </w:r>
            <w:r w:rsidR="009C1032" w:rsidRPr="004B02E9">
              <w:t>40</w:t>
            </w:r>
            <w:r w:rsidRPr="004B02E9">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t xml:space="preserve">- </w:t>
            </w:r>
            <w:r w:rsidR="00C54787">
              <w:rPr>
                <w:b w:val="0"/>
                <w:bCs w:val="0"/>
              </w:rPr>
              <w:t>IDENTIFICADOR</w:t>
            </w:r>
            <w:r w:rsidR="008674BB">
              <w:rPr>
                <w:b w:val="0"/>
                <w:bCs w:val="0"/>
              </w:rPr>
              <w:t xml:space="preserve">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w:t>
            </w:r>
            <w:r w:rsidR="00C54787">
              <w:rPr>
                <w:b w:val="0"/>
                <w:bCs w:val="0"/>
              </w:rPr>
              <w:t>IDENTIFICADOR</w:t>
            </w:r>
            <w:r w:rsidR="008674BB">
              <w:rPr>
                <w:b w:val="0"/>
                <w:bCs w:val="0"/>
              </w:rPr>
              <w:t xml:space="preserve"> NO ENCONTRADO. La </w:t>
            </w:r>
            <w:proofErr w:type="gramStart"/>
            <w:r w:rsidR="008674BB">
              <w:rPr>
                <w:b w:val="0"/>
                <w:bCs w:val="0"/>
              </w:rPr>
              <w:t>app</w:t>
            </w:r>
            <w:proofErr w:type="gramEnd"/>
            <w:r w:rsidR="008674BB">
              <w:rPr>
                <w:b w:val="0"/>
                <w:bCs w:val="0"/>
              </w:rPr>
              <w:t xml:space="preserve">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01A0C77E" w:rsidR="002F23EF" w:rsidRDefault="002F23EF" w:rsidP="00E3730D">
            <w:r w:rsidRPr="004B02E9">
              <w:t>RF-0</w:t>
            </w:r>
            <w:r w:rsidR="00816016" w:rsidRPr="004B02E9">
              <w:t>4</w:t>
            </w:r>
            <w:r w:rsidR="009C1032" w:rsidRPr="004B02E9">
              <w:t>1</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lastRenderedPageBreak/>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60BE900" w:rsidR="00CF1C3B" w:rsidRDefault="00CF1C3B" w:rsidP="0073228E">
            <w:r>
              <w:t>RF-0</w:t>
            </w:r>
            <w:r w:rsidR="002A3112">
              <w:t>4</w:t>
            </w:r>
            <w:r w:rsidR="009C1032">
              <w:t>2</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24426B6" w:rsidR="00CF1C3B" w:rsidRDefault="00CF1C3B" w:rsidP="00E3730D">
            <w:r>
              <w:t>RF-0</w:t>
            </w:r>
            <w:r w:rsidR="002A3112">
              <w:t>4</w:t>
            </w:r>
            <w:r w:rsidR="009C1032">
              <w:t>3</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14766A6" w:rsidR="00CF1C3B" w:rsidRDefault="00CF1C3B" w:rsidP="0073228E">
            <w:r>
              <w:t>RF-0</w:t>
            </w:r>
            <w:r w:rsidR="002A3112">
              <w:t>4</w:t>
            </w:r>
            <w:r w:rsidR="009C1032">
              <w:t>4</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016C3C5" w:rsidR="00806177" w:rsidRDefault="00806177" w:rsidP="00E3730D">
            <w:r>
              <w:t>RF-0</w:t>
            </w:r>
            <w:r w:rsidR="002A3112">
              <w:t>4</w:t>
            </w:r>
            <w:r w:rsidR="009C1032">
              <w:t>5</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1783CC45" w:rsidR="00806177" w:rsidRDefault="00806177" w:rsidP="00E3730D">
            <w:r>
              <w:t>RF-0</w:t>
            </w:r>
            <w:r w:rsidR="002A3112">
              <w:t>4</w:t>
            </w:r>
            <w:r w:rsidR="009C1032">
              <w:t>6</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A5B5ADC" w:rsidR="002F23EF" w:rsidRDefault="002F23EF" w:rsidP="00E3730D">
            <w:r w:rsidRPr="004B02E9">
              <w:t>RF-0</w:t>
            </w:r>
            <w:r w:rsidR="00816016" w:rsidRPr="004B02E9">
              <w:t>4</w:t>
            </w:r>
            <w:r w:rsidR="009C1032" w:rsidRPr="004B02E9">
              <w:t>7</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55814DA7" w:rsidR="00CF1C3B" w:rsidRDefault="00CF1C3B" w:rsidP="00E3730D">
            <w:r>
              <w:t>RF-0</w:t>
            </w:r>
            <w:r w:rsidR="00D86859">
              <w:t>4</w:t>
            </w:r>
            <w:r w:rsidR="009C1032">
              <w:t>8</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2202A797" w:rsidR="002F23EF" w:rsidRDefault="00806177" w:rsidP="00E3730D">
            <w:r>
              <w:t>RF-0</w:t>
            </w:r>
            <w:r w:rsidR="00B226BC">
              <w:t>4</w:t>
            </w:r>
            <w:r w:rsidR="009C1032">
              <w:t>9</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2454A8C" w:rsidR="00CF1C3B" w:rsidRDefault="001D2142" w:rsidP="00E3730D">
            <w:r>
              <w:t>RF-0</w:t>
            </w:r>
            <w:r w:rsidR="009C1032">
              <w:t>50</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0331D459" w:rsidR="001D2142" w:rsidRDefault="001D2142" w:rsidP="00E3730D">
            <w:r w:rsidRPr="00A124B7">
              <w:t>RF-0</w:t>
            </w:r>
            <w:r w:rsidR="002A3112" w:rsidRPr="00A124B7">
              <w:t>5</w:t>
            </w:r>
            <w:r w:rsidR="009C1032" w:rsidRPr="00A124B7">
              <w:t>1</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lastRenderedPageBreak/>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8F96B9B" w:rsidR="001D2142" w:rsidRDefault="001D2142" w:rsidP="00E3730D">
            <w:r w:rsidRPr="00CE4760">
              <w:t>RF-0</w:t>
            </w:r>
            <w:r w:rsidR="002A3112" w:rsidRPr="00CE4760">
              <w:t>5</w:t>
            </w:r>
            <w:r w:rsidR="009C1032">
              <w:t>2</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2D8FCF" w:rsidR="00C54787" w:rsidRDefault="00C54787" w:rsidP="00F65C64">
            <w:pPr>
              <w:rPr>
                <w:b w:val="0"/>
                <w:bCs w:val="0"/>
              </w:rPr>
            </w:pPr>
            <w:r w:rsidRPr="00A124B7">
              <w:t>RF-0</w:t>
            </w:r>
            <w:r w:rsidR="002A3112" w:rsidRPr="00A124B7">
              <w:t>5</w:t>
            </w:r>
            <w:r w:rsidR="009C1032" w:rsidRPr="00A124B7">
              <w:t>3</w:t>
            </w:r>
            <w:r w:rsidRPr="00A124B7">
              <w:t xml:space="preserve">: </w:t>
            </w:r>
            <w:r w:rsidRPr="00A124B7">
              <w:t>CONSULTA DE DATOS DE UNA ORGANIZACIÓN</w:t>
            </w:r>
            <w:r w:rsidRPr="00A124B7">
              <w:t>.</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77777777" w:rsidR="00C54787" w:rsidRDefault="00C54787" w:rsidP="00C54787">
            <w:r>
              <w:t>Descripción:</w:t>
            </w:r>
            <w:r>
              <w:br/>
            </w:r>
            <w:r>
              <w:rPr>
                <w:b w:val="0"/>
                <w:bCs w:val="0"/>
              </w:rPr>
              <w:t>C</w:t>
            </w:r>
            <w:r>
              <w:rPr>
                <w:b w:val="0"/>
                <w:bCs w:val="0"/>
              </w:rPr>
              <w:t>uando un sanitario/investigador visita su perfil en la aplicación, verá una tabla con el ID y el Nombre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37FA96E4" w:rsidR="00C54787" w:rsidRDefault="00C54787" w:rsidP="00C54787">
            <w:pPr>
              <w:rPr>
                <w:b w:val="0"/>
                <w:bCs w:val="0"/>
              </w:rPr>
            </w:pPr>
            <w:r>
              <w:rPr>
                <w:b w:val="0"/>
                <w:bCs w:val="0"/>
              </w:rPr>
              <w:t xml:space="preserve">Al entrar en esta pantalla, se mostrarán el Identificador, Nombre, Dirección y Localidad de la Organización, además de tener una tabla con la siguiente información referente a los sanitarios/investigadores que pertenezcan a ésta: Identificador, Nombre, Apellidos y </w:t>
            </w:r>
            <w:proofErr w:type="spellStart"/>
            <w:r>
              <w:rPr>
                <w:b w:val="0"/>
                <w:bCs w:val="0"/>
              </w:rPr>
              <w:t>Nº</w:t>
            </w:r>
            <w:proofErr w:type="spellEnd"/>
            <w:r>
              <w:rPr>
                <w:b w:val="0"/>
                <w:bCs w:val="0"/>
              </w:rPr>
              <w:t xml:space="preserve"> de Sesiones.</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6B77CE1E" w:rsidR="00264ED1" w:rsidRDefault="00264ED1" w:rsidP="00F65C64">
            <w:pPr>
              <w:rPr>
                <w:b w:val="0"/>
                <w:bCs w:val="0"/>
              </w:rPr>
            </w:pPr>
            <w:r w:rsidRPr="00A124B7">
              <w:t>RF-05</w:t>
            </w:r>
            <w:r w:rsidR="009C1032" w:rsidRPr="00A124B7">
              <w:t>4</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0D44B107" w:rsidR="003E36F1" w:rsidRDefault="003E36F1" w:rsidP="00E3730D">
            <w:r>
              <w:lastRenderedPageBreak/>
              <w:t>RF-0</w:t>
            </w:r>
            <w:r w:rsidR="002A3112">
              <w:t>5</w:t>
            </w:r>
            <w:r w:rsidR="009C1032">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8FD57F1" w:rsidR="003E36F1" w:rsidRDefault="003E36F1" w:rsidP="00E3730D">
            <w:r w:rsidRPr="00264ED1">
              <w:t>RF-0</w:t>
            </w:r>
            <w:r w:rsidR="002A3112" w:rsidRPr="00264ED1">
              <w:t>5</w:t>
            </w:r>
            <w:r w:rsidR="009C1032">
              <w:t>6</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CDFCF9C" w:rsidR="003E36F1" w:rsidRDefault="003E36F1" w:rsidP="00E3730D">
            <w:r>
              <w:t>RF-0</w:t>
            </w:r>
            <w:r w:rsidR="002A3112">
              <w:t>5</w:t>
            </w:r>
            <w:r w:rsidR="009C1032">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717A805C" w:rsidR="00B06C1D" w:rsidRDefault="00B06C1D" w:rsidP="00E3730D">
            <w:r>
              <w:t>RF-0</w:t>
            </w:r>
            <w:r w:rsidR="002A3112">
              <w:t>5</w:t>
            </w:r>
            <w:r w:rsidR="009C1032">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7FF89E3" w:rsidR="00B06C1D" w:rsidRDefault="00B06C1D" w:rsidP="0073228E">
            <w:r w:rsidRPr="00A124B7">
              <w:t>RF-0</w:t>
            </w:r>
            <w:r w:rsidR="00816016" w:rsidRPr="00A124B7">
              <w:t>5</w:t>
            </w:r>
            <w:r w:rsidR="009C1032" w:rsidRPr="00A124B7">
              <w:t>9</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lastRenderedPageBreak/>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79F48873" w:rsidR="00B06C1D" w:rsidRDefault="00B06C1D" w:rsidP="0073228E">
            <w:r>
              <w:t>RF-0</w:t>
            </w:r>
            <w:r w:rsidR="009C1032">
              <w:t>60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30B60432" w:rsidR="00B06C1D" w:rsidRDefault="00B06C1D" w:rsidP="0073228E">
            <w:r>
              <w:t>RF-0</w:t>
            </w:r>
            <w:r w:rsidR="00CE4760">
              <w:t>6</w:t>
            </w:r>
            <w:r w:rsidR="009C1032">
              <w:t>1</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E61A1F3" w:rsidR="00B06C1D" w:rsidRDefault="00B06C1D" w:rsidP="00E3730D">
            <w:r>
              <w:t>RF-0</w:t>
            </w:r>
            <w:r w:rsidR="002A3112">
              <w:t>6</w:t>
            </w:r>
            <w:r w:rsidR="009C1032">
              <w:t>2</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4488C7A3" w:rsidR="008F3804" w:rsidRDefault="008F3804" w:rsidP="00E3730D">
            <w:r>
              <w:t>RF-0</w:t>
            </w:r>
            <w:r w:rsidR="002A3112">
              <w:t>6</w:t>
            </w:r>
            <w:r w:rsidR="009C1032">
              <w:t>3</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lastRenderedPageBreak/>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lastRenderedPageBreak/>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77777777" w:rsidR="002B25AE" w:rsidRPr="007B3EF9" w:rsidRDefault="002B25AE" w:rsidP="00E3730D"/>
    <w:sectPr w:rsidR="002B25A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3112"/>
    <w:rsid w:val="002B196A"/>
    <w:rsid w:val="002B25AE"/>
    <w:rsid w:val="002D1708"/>
    <w:rsid w:val="002F23EF"/>
    <w:rsid w:val="00333A40"/>
    <w:rsid w:val="003405FD"/>
    <w:rsid w:val="0038065F"/>
    <w:rsid w:val="003E36F1"/>
    <w:rsid w:val="003F47F5"/>
    <w:rsid w:val="00443F4A"/>
    <w:rsid w:val="004B02E9"/>
    <w:rsid w:val="004E6A46"/>
    <w:rsid w:val="00532E12"/>
    <w:rsid w:val="00623BAE"/>
    <w:rsid w:val="00663F0B"/>
    <w:rsid w:val="00672559"/>
    <w:rsid w:val="006C3658"/>
    <w:rsid w:val="00716E94"/>
    <w:rsid w:val="007207E0"/>
    <w:rsid w:val="007A7FE8"/>
    <w:rsid w:val="007B3EF9"/>
    <w:rsid w:val="00806177"/>
    <w:rsid w:val="00806778"/>
    <w:rsid w:val="00816016"/>
    <w:rsid w:val="008674BB"/>
    <w:rsid w:val="008F3804"/>
    <w:rsid w:val="00926063"/>
    <w:rsid w:val="00927592"/>
    <w:rsid w:val="009C1032"/>
    <w:rsid w:val="009F0178"/>
    <w:rsid w:val="009F5C65"/>
    <w:rsid w:val="00A124B7"/>
    <w:rsid w:val="00A1322E"/>
    <w:rsid w:val="00A3578C"/>
    <w:rsid w:val="00A37EC3"/>
    <w:rsid w:val="00A512A3"/>
    <w:rsid w:val="00A65EA0"/>
    <w:rsid w:val="00AE28C0"/>
    <w:rsid w:val="00B06C1D"/>
    <w:rsid w:val="00B226BC"/>
    <w:rsid w:val="00B614DB"/>
    <w:rsid w:val="00B9265E"/>
    <w:rsid w:val="00C54787"/>
    <w:rsid w:val="00C63B5B"/>
    <w:rsid w:val="00CE4760"/>
    <w:rsid w:val="00CF1C3B"/>
    <w:rsid w:val="00D60EF0"/>
    <w:rsid w:val="00D819C9"/>
    <w:rsid w:val="00D86859"/>
    <w:rsid w:val="00E3730D"/>
    <w:rsid w:val="00E40DAA"/>
    <w:rsid w:val="00E734EE"/>
    <w:rsid w:val="00EC4C7E"/>
    <w:rsid w:val="00EE681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16</Pages>
  <Words>5258</Words>
  <Characters>28922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27</cp:revision>
  <dcterms:created xsi:type="dcterms:W3CDTF">2022-05-24T12:09:00Z</dcterms:created>
  <dcterms:modified xsi:type="dcterms:W3CDTF">2022-08-04T11:15:00Z</dcterms:modified>
</cp:coreProperties>
</file>