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E93" w14:textId="77777777" w:rsidR="00FC55A2" w:rsidRPr="00797B6D" w:rsidRDefault="004A68E5" w:rsidP="00484841">
      <w:pPr>
        <w:pStyle w:val="Heading1"/>
        <w:spacing w:line="276" w:lineRule="auto"/>
        <w:jc w:val="both"/>
        <w:rPr>
          <w:rFonts w:ascii="Times New Roman" w:hAnsi="Times New Roman" w:cs="Times New Roman"/>
          <w:color w:val="auto"/>
          <w:lang w:val="en-GB"/>
        </w:rPr>
      </w:pPr>
      <w:bookmarkStart w:id="0" w:name="phenology-of-flora-of-mediterranean-high"/>
      <w:bookmarkEnd w:id="0"/>
      <w:r w:rsidRPr="00797B6D">
        <w:rPr>
          <w:rFonts w:ascii="Times New Roman" w:hAnsi="Times New Roman" w:cs="Times New Roman"/>
          <w:color w:val="auto"/>
          <w:lang w:val="en-GB"/>
        </w:rPr>
        <w:t xml:space="preserve">Phenology </w:t>
      </w:r>
      <w:r w:rsidRPr="00797B6D">
        <w:rPr>
          <w:rFonts w:ascii="Times New Roman" w:eastAsiaTheme="minorHAnsi" w:hAnsi="Times New Roman" w:cs="Times New Roman"/>
          <w:bCs w:val="0"/>
          <w:color w:val="auto"/>
        </w:rPr>
        <w:t xml:space="preserve">of </w:t>
      </w:r>
      <w:r w:rsidRPr="00797B6D">
        <w:rPr>
          <w:rFonts w:ascii="Times New Roman" w:hAnsi="Times New Roman" w:cs="Times New Roman"/>
          <w:color w:val="auto"/>
          <w:lang w:val="en-GB"/>
        </w:rPr>
        <w:t>Mediterranean high-mountain meadow</w:t>
      </w:r>
      <w:r w:rsidR="00797B6D">
        <w:rPr>
          <w:rFonts w:ascii="Times New Roman" w:hAnsi="Times New Roman" w:cs="Times New Roman"/>
          <w:color w:val="auto"/>
          <w:lang w:val="en-GB"/>
        </w:rPr>
        <w:t>s</w:t>
      </w:r>
      <w:r w:rsidRPr="00797B6D">
        <w:rPr>
          <w:rFonts w:ascii="Times New Roman" w:hAnsi="Times New Roman" w:cs="Times New Roman"/>
          <w:color w:val="auto"/>
          <w:lang w:val="en-GB"/>
        </w:rPr>
        <w:t xml:space="preserve"> flora (Sierra Nevada, Spain)</w:t>
      </w:r>
    </w:p>
    <w:p w14:paraId="63BB270D" w14:textId="77777777" w:rsidR="00FC55A2" w:rsidRPr="00797B6D"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b/>
          <w:lang w:val="en-GB"/>
        </w:rPr>
        <w:t xml:space="preserve">Pérez-Luque, </w:t>
      </w:r>
      <w:proofErr w:type="gramStart"/>
      <w:r w:rsidRPr="00797B6D">
        <w:rPr>
          <w:rFonts w:ascii="Times New Roman" w:hAnsi="Times New Roman" w:cs="Times New Roman"/>
          <w:b/>
          <w:lang w:val="en-GB"/>
        </w:rPr>
        <w:t>AJ</w:t>
      </w:r>
      <w:r w:rsidRPr="00797B6D">
        <w:rPr>
          <w:rFonts w:ascii="Times New Roman" w:hAnsi="Times New Roman" w:cs="Times New Roman"/>
          <w:vertAlign w:val="superscript"/>
          <w:lang w:val="en-GB"/>
        </w:rPr>
        <w:t>(</w:t>
      </w:r>
      <w:proofErr w:type="gramEnd"/>
      <w:r w:rsidRPr="00797B6D">
        <w:rPr>
          <w:rFonts w:ascii="Times New Roman" w:hAnsi="Times New Roman" w:cs="Times New Roman"/>
          <w:vertAlign w:val="superscript"/>
          <w:lang w:val="en-GB"/>
        </w:rPr>
        <w:t>1,2)</w:t>
      </w:r>
      <w:r w:rsidRPr="00797B6D">
        <w:rPr>
          <w:rFonts w:ascii="Times New Roman" w:hAnsi="Times New Roman" w:cs="Times New Roman"/>
          <w:lang w:val="en-GB"/>
        </w:rPr>
        <w:t xml:space="preserve">; </w:t>
      </w:r>
      <w:r w:rsidRPr="00797B6D">
        <w:rPr>
          <w:rFonts w:ascii="Times New Roman" w:hAnsi="Times New Roman" w:cs="Times New Roman"/>
          <w:b/>
          <w:lang w:val="en-GB"/>
        </w:rPr>
        <w:t>Sánchez-Rojas, CP</w:t>
      </w:r>
      <w:r w:rsidRPr="00797B6D">
        <w:rPr>
          <w:rFonts w:ascii="Times New Roman" w:hAnsi="Times New Roman" w:cs="Times New Roman"/>
          <w:vertAlign w:val="superscript"/>
          <w:lang w:val="en-GB"/>
        </w:rPr>
        <w:t>(3)</w:t>
      </w:r>
      <w:r w:rsidRPr="00797B6D">
        <w:rPr>
          <w:rFonts w:ascii="Times New Roman" w:hAnsi="Times New Roman" w:cs="Times New Roman"/>
          <w:lang w:val="en-GB"/>
        </w:rPr>
        <w:t xml:space="preserve">; </w:t>
      </w:r>
      <w:r w:rsidRPr="00797B6D">
        <w:rPr>
          <w:rFonts w:ascii="Times New Roman" w:hAnsi="Times New Roman" w:cs="Times New Roman"/>
          <w:b/>
          <w:lang w:val="en-GB"/>
        </w:rPr>
        <w:t>Zamora, R</w:t>
      </w:r>
      <w:r w:rsidRPr="00797B6D">
        <w:rPr>
          <w:rFonts w:ascii="Times New Roman" w:hAnsi="Times New Roman" w:cs="Times New Roman"/>
          <w:vertAlign w:val="superscript"/>
          <w:lang w:val="en-GB"/>
        </w:rPr>
        <w:t>(1,2)</w:t>
      </w:r>
      <w:r w:rsidRPr="00797B6D">
        <w:rPr>
          <w:rFonts w:ascii="Times New Roman" w:hAnsi="Times New Roman" w:cs="Times New Roman"/>
          <w:lang w:val="en-GB"/>
        </w:rPr>
        <w:t xml:space="preserve">; </w:t>
      </w:r>
      <w:r w:rsidR="00797B6D">
        <w:rPr>
          <w:rFonts w:ascii="Times New Roman" w:hAnsi="Times New Roman" w:cs="Times New Roman"/>
          <w:b/>
          <w:lang w:val="en-GB"/>
        </w:rPr>
        <w:t xml:space="preserve">Pérez-Pérez, </w:t>
      </w:r>
      <w:r w:rsidR="00797B6D" w:rsidRPr="00797B6D">
        <w:rPr>
          <w:rFonts w:ascii="Times New Roman" w:hAnsi="Times New Roman" w:cs="Times New Roman"/>
          <w:b/>
          <w:lang w:val="en-GB"/>
        </w:rPr>
        <w:t>R</w:t>
      </w:r>
      <w:r w:rsidR="00797B6D" w:rsidRPr="00797B6D">
        <w:rPr>
          <w:rFonts w:ascii="Times New Roman" w:hAnsi="Times New Roman" w:cs="Times New Roman"/>
          <w:vertAlign w:val="superscript"/>
          <w:lang w:val="en-GB"/>
        </w:rPr>
        <w:t>(1,2)</w:t>
      </w:r>
      <w:r w:rsidR="00797B6D" w:rsidRPr="00797B6D">
        <w:rPr>
          <w:rFonts w:ascii="Times New Roman" w:hAnsi="Times New Roman" w:cs="Times New Roman"/>
          <w:lang w:val="en-GB"/>
        </w:rPr>
        <w:t xml:space="preserve">; </w:t>
      </w:r>
      <w:r w:rsidR="00797B6D">
        <w:rPr>
          <w:rFonts w:ascii="Times New Roman" w:hAnsi="Times New Roman" w:cs="Times New Roman"/>
          <w:b/>
          <w:lang w:val="en-GB"/>
        </w:rPr>
        <w:t>B</w:t>
      </w:r>
      <w:r w:rsidRPr="00797B6D">
        <w:rPr>
          <w:rFonts w:ascii="Times New Roman" w:hAnsi="Times New Roman" w:cs="Times New Roman"/>
          <w:b/>
          <w:lang w:val="en-GB"/>
        </w:rPr>
        <w:t>onet, FJ</w:t>
      </w:r>
      <w:r w:rsidRPr="00797B6D">
        <w:rPr>
          <w:rFonts w:ascii="Times New Roman" w:hAnsi="Times New Roman" w:cs="Times New Roman"/>
          <w:vertAlign w:val="superscript"/>
          <w:lang w:val="en-GB"/>
        </w:rPr>
        <w:t>(1,2)</w:t>
      </w:r>
      <w:r w:rsidRPr="00797B6D">
        <w:rPr>
          <w:rFonts w:ascii="Times New Roman" w:hAnsi="Times New Roman" w:cs="Times New Roman"/>
          <w:lang w:val="en-GB"/>
        </w:rPr>
        <w:t xml:space="preserve">. </w:t>
      </w:r>
    </w:p>
    <w:p w14:paraId="1DD5FBE9" w14:textId="77777777" w:rsidR="00FC55A2" w:rsidRPr="00797B6D"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vertAlign w:val="superscript"/>
          <w:lang w:val="en-GB"/>
        </w:rPr>
        <w:t>1</w:t>
      </w:r>
      <w:r w:rsidRPr="00797B6D">
        <w:rPr>
          <w:rFonts w:ascii="Times New Roman" w:hAnsi="Times New Roman" w:cs="Times New Roman"/>
          <w:lang w:val="en-GB"/>
        </w:rPr>
        <w:t xml:space="preserve"> Laboratorio de Ecología (iEcolab), Instituto Interuniversitario de Investigación del Sistema Tierra en Andalucía (CEAMA), Universidad de Granada, Avenida del Mediterráneo s/n, 18006, Granada, Spain.</w:t>
      </w:r>
    </w:p>
    <w:p w14:paraId="352DD97C" w14:textId="77777777" w:rsidR="00FC55A2" w:rsidRPr="00797B6D"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vertAlign w:val="superscript"/>
          <w:lang w:val="en-GB"/>
        </w:rPr>
        <w:t xml:space="preserve">2 </w:t>
      </w:r>
      <w:r w:rsidRPr="00797B6D">
        <w:rPr>
          <w:rFonts w:ascii="Times New Roman" w:hAnsi="Times New Roman" w:cs="Times New Roman"/>
          <w:lang w:val="en-GB"/>
        </w:rPr>
        <w:t>Grupo de Ecología Terrestre, Departamento de Ecología, Universidad de Granada, Facultad de Ciencias, Campus de Fuentenueva s/n, 18071, Granada, Spain</w:t>
      </w:r>
    </w:p>
    <w:p w14:paraId="3AFD3A98" w14:textId="77777777" w:rsidR="00FC55A2" w:rsidRPr="00797B6D" w:rsidRDefault="004A68E5" w:rsidP="00484841">
      <w:pPr>
        <w:spacing w:line="276" w:lineRule="auto"/>
        <w:jc w:val="both"/>
        <w:rPr>
          <w:rFonts w:ascii="Times New Roman" w:hAnsi="Times New Roman" w:cs="Times New Roman"/>
          <w:lang w:val="en-GB"/>
        </w:rPr>
      </w:pPr>
      <w:proofErr w:type="gramStart"/>
      <w:r w:rsidRPr="00797B6D">
        <w:rPr>
          <w:rFonts w:ascii="Times New Roman" w:hAnsi="Times New Roman" w:cs="Times New Roman"/>
          <w:vertAlign w:val="superscript"/>
          <w:lang w:val="en-GB"/>
        </w:rPr>
        <w:t>3</w:t>
      </w:r>
      <w:r w:rsidRPr="00797B6D">
        <w:rPr>
          <w:rFonts w:ascii="Times New Roman" w:hAnsi="Times New Roman" w:cs="Times New Roman"/>
          <w:lang w:val="en-GB"/>
        </w:rPr>
        <w:t xml:space="preserve"> Agencia de Medio Ambiente y Agua de Andalucía.</w:t>
      </w:r>
      <w:proofErr w:type="gramEnd"/>
      <w:r w:rsidRPr="00797B6D">
        <w:rPr>
          <w:rFonts w:ascii="Times New Roman" w:hAnsi="Times New Roman" w:cs="Times New Roman"/>
          <w:lang w:val="en-GB"/>
        </w:rPr>
        <w:t xml:space="preserve"> </w:t>
      </w:r>
      <w:proofErr w:type="gramStart"/>
      <w:r w:rsidRPr="00797B6D">
        <w:rPr>
          <w:rFonts w:ascii="Times New Roman" w:hAnsi="Times New Roman" w:cs="Times New Roman"/>
          <w:lang w:val="en-GB"/>
        </w:rPr>
        <w:t>Consejería de Medio Ambiente y Ordenación del Territorio.</w:t>
      </w:r>
      <w:proofErr w:type="gramEnd"/>
      <w:r w:rsidRPr="00797B6D">
        <w:rPr>
          <w:rFonts w:ascii="Times New Roman" w:hAnsi="Times New Roman" w:cs="Times New Roman"/>
          <w:lang w:val="en-GB"/>
        </w:rPr>
        <w:t xml:space="preserve"> Junta de Andalucía, C/ Joaquina Egüaras, 10, 18003, Granada, Spain</w:t>
      </w:r>
    </w:p>
    <w:p w14:paraId="1FBDBD2D" w14:textId="77777777" w:rsidR="00FC55A2" w:rsidRPr="00797B6D" w:rsidRDefault="004A68E5" w:rsidP="00484841">
      <w:pPr>
        <w:pStyle w:val="Heading4"/>
        <w:spacing w:line="276" w:lineRule="auto"/>
        <w:jc w:val="both"/>
        <w:rPr>
          <w:rFonts w:ascii="Times New Roman" w:hAnsi="Times New Roman" w:cs="Times New Roman"/>
          <w:color w:val="auto"/>
          <w:lang w:val="en-GB"/>
        </w:rPr>
      </w:pPr>
      <w:bookmarkStart w:id="1" w:name="corresponding-authors"/>
      <w:bookmarkEnd w:id="1"/>
      <w:r w:rsidRPr="00797B6D">
        <w:rPr>
          <w:rFonts w:ascii="Times New Roman" w:hAnsi="Times New Roman" w:cs="Times New Roman"/>
          <w:color w:val="auto"/>
          <w:lang w:val="en-GB"/>
        </w:rPr>
        <w:t>Corresponding author(s):</w:t>
      </w:r>
    </w:p>
    <w:p w14:paraId="4D0F26A9" w14:textId="77777777" w:rsidR="00FC55A2" w:rsidRPr="00797B6D"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lang w:val="en-GB"/>
        </w:rPr>
        <w:t>Antonio Jesús Pérez-Luque (</w:t>
      </w:r>
      <w:hyperlink r:id="rId7">
        <w:r w:rsidRPr="00797B6D">
          <w:rPr>
            <w:rStyle w:val="Link"/>
            <w:rFonts w:ascii="Times New Roman" w:hAnsi="Times New Roman" w:cs="Times New Roman"/>
            <w:color w:val="auto"/>
            <w:lang w:val="en-GB"/>
          </w:rPr>
          <w:t>ajperez@ugr.es</w:t>
        </w:r>
      </w:hyperlink>
      <w:r w:rsidRPr="00797B6D">
        <w:rPr>
          <w:rFonts w:ascii="Times New Roman" w:hAnsi="Times New Roman" w:cs="Times New Roman"/>
          <w:lang w:val="en-GB"/>
        </w:rPr>
        <w:t>), Cristina Patricia Sánchez-Rojas (</w:t>
      </w:r>
      <w:hyperlink r:id="rId8">
        <w:r w:rsidRPr="00797B6D">
          <w:rPr>
            <w:rStyle w:val="Link"/>
            <w:rFonts w:ascii="Times New Roman" w:hAnsi="Times New Roman" w:cs="Times New Roman"/>
            <w:color w:val="auto"/>
            <w:lang w:val="en-GB"/>
          </w:rPr>
          <w:t>cpsanchez@agenciamedioambienteyagua.es</w:t>
        </w:r>
      </w:hyperlink>
      <w:r w:rsidRPr="00797B6D">
        <w:rPr>
          <w:rFonts w:ascii="Times New Roman" w:hAnsi="Times New Roman" w:cs="Times New Roman"/>
          <w:lang w:val="en-GB"/>
        </w:rPr>
        <w:t>)</w:t>
      </w:r>
    </w:p>
    <w:p w14:paraId="594B0DE4" w14:textId="77777777" w:rsidR="00FC55A2" w:rsidRPr="00797B6D"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lang w:val="en-GB"/>
        </w:rPr>
        <w:t xml:space="preserve">Received {date}; </w:t>
      </w:r>
      <w:proofErr w:type="gramStart"/>
      <w:r w:rsidRPr="00797B6D">
        <w:rPr>
          <w:rFonts w:ascii="Times New Roman" w:hAnsi="Times New Roman" w:cs="Times New Roman"/>
          <w:lang w:val="en-GB"/>
        </w:rPr>
        <w:t>Revised</w:t>
      </w:r>
      <w:proofErr w:type="gramEnd"/>
      <w:r w:rsidRPr="00797B6D">
        <w:rPr>
          <w:rFonts w:ascii="Times New Roman" w:hAnsi="Times New Roman" w:cs="Times New Roman"/>
          <w:lang w:val="en-GB"/>
        </w:rPr>
        <w:t xml:space="preserve"> {date}; Accepted {date}; Published {date}</w:t>
      </w:r>
    </w:p>
    <w:p w14:paraId="2F60BE45" w14:textId="77777777" w:rsidR="00FC55A2" w:rsidRPr="00797B6D" w:rsidRDefault="004A68E5" w:rsidP="00484841">
      <w:pPr>
        <w:pStyle w:val="Heading4"/>
        <w:spacing w:line="276" w:lineRule="auto"/>
        <w:jc w:val="both"/>
        <w:rPr>
          <w:rFonts w:ascii="Times New Roman" w:hAnsi="Times New Roman" w:cs="Times New Roman"/>
          <w:color w:val="auto"/>
          <w:lang w:val="en-GB"/>
        </w:rPr>
      </w:pPr>
      <w:bookmarkStart w:id="2" w:name="citation"/>
      <w:bookmarkEnd w:id="2"/>
      <w:r w:rsidRPr="00797B6D">
        <w:rPr>
          <w:rFonts w:ascii="Times New Roman" w:hAnsi="Times New Roman" w:cs="Times New Roman"/>
          <w:color w:val="auto"/>
          <w:lang w:val="en-GB"/>
        </w:rPr>
        <w:t>Citation:</w:t>
      </w:r>
    </w:p>
    <w:p w14:paraId="2D7019C3" w14:textId="77777777" w:rsidR="00FC55A2" w:rsidRPr="00797B6D"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lang w:val="en-GB"/>
        </w:rPr>
        <w:t>Combination of authors, year of data paper publication (in parentheses), Title, Journal Name, Volume, Issue number (in parentheses), and doi of the data paper.</w:t>
      </w:r>
    </w:p>
    <w:p w14:paraId="40990643" w14:textId="77777777" w:rsidR="00FC55A2" w:rsidRPr="00797B6D" w:rsidRDefault="004A68E5" w:rsidP="00484841">
      <w:pPr>
        <w:pStyle w:val="Heading4"/>
        <w:spacing w:line="276" w:lineRule="auto"/>
        <w:jc w:val="both"/>
        <w:rPr>
          <w:rFonts w:ascii="Times New Roman" w:hAnsi="Times New Roman" w:cs="Times New Roman"/>
          <w:color w:val="auto"/>
          <w:lang w:val="en-GB"/>
        </w:rPr>
      </w:pPr>
      <w:bookmarkStart w:id="3" w:name="resource-citation"/>
      <w:bookmarkEnd w:id="3"/>
      <w:r w:rsidRPr="00797B6D">
        <w:rPr>
          <w:rFonts w:ascii="Times New Roman" w:hAnsi="Times New Roman" w:cs="Times New Roman"/>
          <w:color w:val="auto"/>
          <w:lang w:val="en-GB"/>
        </w:rPr>
        <w:t>Resource Citation</w:t>
      </w:r>
    </w:p>
    <w:p w14:paraId="49920990" w14:textId="77777777" w:rsidR="00FC55A2" w:rsidRPr="00797B6D" w:rsidRDefault="004A68E5" w:rsidP="00484841">
      <w:pPr>
        <w:spacing w:line="276" w:lineRule="auto"/>
        <w:jc w:val="both"/>
        <w:rPr>
          <w:rFonts w:ascii="Times New Roman" w:hAnsi="Times New Roman" w:cs="Times New Roman"/>
          <w:color w:val="FF0000"/>
          <w:lang w:val="en-GB"/>
        </w:rPr>
      </w:pPr>
      <w:proofErr w:type="gramStart"/>
      <w:r w:rsidRPr="00797B6D">
        <w:rPr>
          <w:rFonts w:ascii="Times New Roman" w:hAnsi="Times New Roman" w:cs="Times New Roman"/>
          <w:lang w:val="en-GB"/>
        </w:rPr>
        <w:t>iEcolab</w:t>
      </w:r>
      <w:proofErr w:type="gramEnd"/>
      <w:r w:rsidRPr="00797B6D">
        <w:rPr>
          <w:rFonts w:ascii="Times New Roman" w:hAnsi="Times New Roman" w:cs="Times New Roman"/>
          <w:lang w:val="en-GB"/>
        </w:rPr>
        <w:t xml:space="preserve">, University of Granada-Andalusian Environmental Center (Andalusian Institute for Earth System Research) (2014) </w:t>
      </w:r>
      <w:r w:rsidR="00797B6D" w:rsidRPr="00797B6D">
        <w:rPr>
          <w:rFonts w:ascii="Times New Roman" w:hAnsi="Times New Roman" w:cs="Times New Roman"/>
          <w:lang w:val="en-GB"/>
        </w:rPr>
        <w:t>Phenology of Mediterranean high-mountain meadows flora (Sierra Nevada, Spain)</w:t>
      </w:r>
      <w:r w:rsidRPr="00797B6D">
        <w:rPr>
          <w:rFonts w:ascii="Times New Roman" w:hAnsi="Times New Roman" w:cs="Times New Roman"/>
          <w:lang w:val="en-GB"/>
        </w:rPr>
        <w:t xml:space="preserve">. </w:t>
      </w:r>
      <w:r w:rsidR="00797B6D">
        <w:rPr>
          <w:rFonts w:ascii="Times New Roman" w:hAnsi="Times New Roman" w:cs="Times New Roman"/>
          <w:lang w:val="es-ES"/>
        </w:rPr>
        <w:t>11004</w:t>
      </w:r>
      <w:r w:rsidR="00797B6D" w:rsidRPr="00035B1B">
        <w:rPr>
          <w:rFonts w:ascii="Times New Roman" w:hAnsi="Times New Roman" w:cs="Times New Roman"/>
          <w:lang w:val="es-ES"/>
        </w:rPr>
        <w:t xml:space="preserve"> data records. Contributed by University of Granada, OBSNEV, Agencia de Medio Ambiente y Agua de Andalucía, Sánchez-Rojas CP, Zamora R, Veredas A, Fuentes J, Bautista J, Onieva MR, Robles F, Arrufat M, Martínez M and the rangers of Sierra Nevada National-Natural Park B. Villagomez and D. Morillas.</w:t>
      </w:r>
      <w:r w:rsidR="00797B6D">
        <w:rPr>
          <w:rFonts w:ascii="Times New Roman" w:hAnsi="Times New Roman" w:cs="Times New Roman"/>
          <w:lang w:val="es-ES"/>
        </w:rPr>
        <w:t xml:space="preserve"> </w:t>
      </w:r>
      <w:r w:rsidR="00797B6D" w:rsidRPr="00484841">
        <w:rPr>
          <w:rFonts w:ascii="Times New Roman" w:hAnsi="Times New Roman" w:cs="Times New Roman"/>
        </w:rPr>
        <w:t xml:space="preserve">Online at </w:t>
      </w:r>
      <w:hyperlink r:id="rId9" w:history="1">
        <w:r w:rsidR="00797B6D" w:rsidRPr="00944C43">
          <w:rPr>
            <w:rStyle w:val="Hipervnculo"/>
            <w:rFonts w:ascii="Times New Roman" w:hAnsi="Times New Roman" w:cs="Times New Roman"/>
          </w:rPr>
          <w:t>http://www.gbif.es:8080/ipt/resource.do?r=borreguiles</w:t>
        </w:r>
      </w:hyperlink>
      <w:r w:rsidR="00797B6D">
        <w:rPr>
          <w:rFonts w:ascii="Times New Roman" w:hAnsi="Times New Roman" w:cs="Times New Roman"/>
          <w:color w:val="FF0000"/>
        </w:rPr>
        <w:t xml:space="preserve"> </w:t>
      </w:r>
      <w:r w:rsidR="00797B6D" w:rsidRPr="00484841">
        <w:rPr>
          <w:rFonts w:ascii="Times New Roman" w:hAnsi="Times New Roman" w:cs="Times New Roman"/>
        </w:rPr>
        <w:t xml:space="preserve">and </w:t>
      </w:r>
      <w:hyperlink r:id="rId10" w:history="1">
        <w:r w:rsidR="00797B6D" w:rsidRPr="003D43DB">
          <w:rPr>
            <w:rStyle w:val="Hipervnculo"/>
            <w:rFonts w:ascii="Times New Roman" w:hAnsi="Times New Roman" w:cs="Times New Roman"/>
          </w:rPr>
          <w:t>http://obsnev.es/noticia.html?id=7839</w:t>
        </w:r>
      </w:hyperlink>
      <w:r w:rsidR="00797B6D" w:rsidRPr="003D43DB">
        <w:rPr>
          <w:rFonts w:ascii="Times New Roman" w:hAnsi="Times New Roman" w:cs="Times New Roman"/>
        </w:rPr>
        <w:t>, version 1.0 (last updated on 2014-10-10). Resource ID: GBIF Key:</w:t>
      </w:r>
      <w:r w:rsidR="00797B6D" w:rsidRPr="003D43DB">
        <w:rPr>
          <w:rFonts w:ascii="Times New Roman" w:hAnsi="Times New Roman" w:cs="Times New Roman"/>
          <w:color w:val="FF0000"/>
        </w:rPr>
        <w:t xml:space="preserve"> </w:t>
      </w:r>
      <w:hyperlink r:id="rId11" w:history="1">
        <w:r w:rsidR="00797B6D" w:rsidRPr="00944C43">
          <w:rPr>
            <w:rStyle w:val="Hipervnculo"/>
            <w:rFonts w:ascii="Times New Roman" w:hAnsi="Times New Roman" w:cs="Times New Roman"/>
          </w:rPr>
          <w:t>http://www.gbif.org/dataset/ff7d3d4a-6c31-4876-8339-a1794f7d0316</w:t>
        </w:r>
      </w:hyperlink>
    </w:p>
    <w:p w14:paraId="0285AF42" w14:textId="77777777" w:rsidR="00AF1D8C" w:rsidRPr="00797B6D" w:rsidRDefault="004A68E5" w:rsidP="00A82667">
      <w:pPr>
        <w:pStyle w:val="Heading2"/>
        <w:spacing w:line="276" w:lineRule="auto"/>
        <w:jc w:val="both"/>
        <w:rPr>
          <w:rFonts w:ascii="Times New Roman" w:hAnsi="Times New Roman" w:cs="Times New Roman"/>
          <w:color w:val="auto"/>
          <w:lang w:val="en-GB"/>
        </w:rPr>
      </w:pPr>
      <w:bookmarkStart w:id="4" w:name="abstract"/>
      <w:bookmarkEnd w:id="4"/>
      <w:r w:rsidRPr="00797B6D">
        <w:rPr>
          <w:rFonts w:ascii="Times New Roman" w:hAnsi="Times New Roman" w:cs="Times New Roman"/>
          <w:color w:val="auto"/>
          <w:lang w:val="en-GB"/>
        </w:rPr>
        <w:t>Abstract</w:t>
      </w:r>
    </w:p>
    <w:p w14:paraId="5DA13790" w14:textId="77777777" w:rsidR="008475AE" w:rsidRPr="00093E7C" w:rsidRDefault="004A68E5" w:rsidP="00484841">
      <w:pPr>
        <w:spacing w:line="276" w:lineRule="auto"/>
        <w:jc w:val="both"/>
        <w:rPr>
          <w:rFonts w:ascii="Times New Roman" w:hAnsi="Times New Roman" w:cs="Times New Roman"/>
          <w:lang w:val="en-GB"/>
        </w:rPr>
      </w:pPr>
      <w:r w:rsidRPr="00797B6D">
        <w:rPr>
          <w:rFonts w:ascii="Times New Roman" w:hAnsi="Times New Roman" w:cs="Times New Roman"/>
          <w:lang w:val="en-GB"/>
        </w:rPr>
        <w:t>Sierra Nevada mountain range (southern Spain) hosts a high number of endemic plant species, being one of the most important biodiversity hotspots in the Mediterranean basin. The high-mountain meadow ecosystems (</w:t>
      </w:r>
      <w:r w:rsidRPr="00797B6D">
        <w:rPr>
          <w:rFonts w:ascii="Times New Roman" w:hAnsi="Times New Roman" w:cs="Times New Roman"/>
          <w:i/>
          <w:lang w:val="en-GB"/>
        </w:rPr>
        <w:t>borreguiles</w:t>
      </w:r>
      <w:r w:rsidRPr="00797B6D">
        <w:rPr>
          <w:rFonts w:ascii="Times New Roman" w:hAnsi="Times New Roman" w:cs="Times New Roman"/>
          <w:lang w:val="en-GB"/>
        </w:rPr>
        <w:t xml:space="preserve">) harbour a large number of </w:t>
      </w:r>
      <w:r w:rsidRPr="00797B6D">
        <w:rPr>
          <w:rFonts w:ascii="Times New Roman" w:hAnsi="Times New Roman" w:cs="Times New Roman"/>
          <w:lang w:val="en-GB"/>
        </w:rPr>
        <w:lastRenderedPageBreak/>
        <w:t>endemic and threatened plant species. In this data</w:t>
      </w:r>
      <w:r w:rsidR="004A1518">
        <w:rPr>
          <w:rFonts w:ascii="Times New Roman" w:hAnsi="Times New Roman" w:cs="Times New Roman"/>
          <w:lang w:val="en-GB"/>
        </w:rPr>
        <w:t xml:space="preserve"> </w:t>
      </w:r>
      <w:r w:rsidRPr="00797B6D">
        <w:rPr>
          <w:rFonts w:ascii="Times New Roman" w:hAnsi="Times New Roman" w:cs="Times New Roman"/>
          <w:lang w:val="en-GB"/>
        </w:rPr>
        <w:t xml:space="preserve">paper, we describe a dataset of the flora inhabiting this threatened ecosystem in this Mediterranean mountain. The dataset includes occurrence data for flora collected in those ecosystems in two periods: 1988-1990 and 2009-2013.  A total of </w:t>
      </w:r>
      <w:r w:rsidR="00093E7C">
        <w:rPr>
          <w:rFonts w:ascii="Times New Roman" w:hAnsi="Times New Roman" w:cs="Times New Roman"/>
          <w:lang w:val="en-GB"/>
        </w:rPr>
        <w:t>11,004</w:t>
      </w:r>
      <w:r w:rsidRPr="00797B6D">
        <w:rPr>
          <w:rFonts w:ascii="Times New Roman" w:hAnsi="Times New Roman" w:cs="Times New Roman"/>
          <w:lang w:val="en-GB"/>
        </w:rPr>
        <w:t xml:space="preserve"> records of occurrences belonging to 20 orders, 29 families 52 genera were collected. 73 taxa were recorded with 29 threatened taxa. We also included data of cover</w:t>
      </w:r>
      <w:r w:rsidR="00093E7C">
        <w:rPr>
          <w:rFonts w:ascii="Times New Roman" w:hAnsi="Times New Roman" w:cs="Times New Roman"/>
          <w:lang w:val="en-GB"/>
        </w:rPr>
        <w:t>-</w:t>
      </w:r>
      <w:r w:rsidRPr="00093E7C">
        <w:rPr>
          <w:rFonts w:ascii="Times New Roman" w:hAnsi="Times New Roman" w:cs="Times New Roman"/>
          <w:lang w:val="en-GB"/>
        </w:rPr>
        <w:t xml:space="preserve">abundance and phenology attributes for the records.  The dataset is included in the Sierra Nevada </w:t>
      </w:r>
      <w:r w:rsidR="00CB3E7D" w:rsidRPr="00093E7C">
        <w:rPr>
          <w:rFonts w:ascii="Times New Roman" w:hAnsi="Times New Roman" w:cs="Times New Roman"/>
          <w:lang w:val="en-GB"/>
        </w:rPr>
        <w:t>Global</w:t>
      </w:r>
      <w:r w:rsidR="00CB3E7D">
        <w:rPr>
          <w:rFonts w:ascii="Times New Roman" w:hAnsi="Times New Roman" w:cs="Times New Roman"/>
          <w:lang w:val="en-GB"/>
        </w:rPr>
        <w:t>-</w:t>
      </w:r>
      <w:r w:rsidRPr="00093E7C">
        <w:rPr>
          <w:rFonts w:ascii="Times New Roman" w:hAnsi="Times New Roman" w:cs="Times New Roman"/>
          <w:lang w:val="en-GB"/>
        </w:rPr>
        <w:t xml:space="preserve">Change Observatory (OBSNEV), a long-term research project designed to compile socio-ecological information on the major ecosystem types in order to identify the impacts of global change in this area. </w:t>
      </w:r>
    </w:p>
    <w:p w14:paraId="0CDD7F30" w14:textId="77777777" w:rsidR="00C8373C" w:rsidRPr="00093E7C" w:rsidRDefault="00C8373C" w:rsidP="00484841">
      <w:pPr>
        <w:spacing w:line="276" w:lineRule="auto"/>
        <w:jc w:val="both"/>
        <w:rPr>
          <w:rFonts w:ascii="Times New Roman" w:hAnsi="Times New Roman" w:cs="Times New Roman"/>
          <w:lang w:val="en-GB"/>
        </w:rPr>
      </w:pPr>
    </w:p>
    <w:p w14:paraId="2864FFD3" w14:textId="77777777" w:rsidR="00FC55A2" w:rsidRPr="00093E7C" w:rsidRDefault="004A68E5" w:rsidP="00484841">
      <w:pPr>
        <w:pStyle w:val="Heading2"/>
        <w:spacing w:line="276" w:lineRule="auto"/>
        <w:jc w:val="both"/>
        <w:rPr>
          <w:rFonts w:ascii="Times New Roman" w:hAnsi="Times New Roman" w:cs="Times New Roman"/>
          <w:color w:val="auto"/>
          <w:lang w:val="en-GB"/>
        </w:rPr>
      </w:pPr>
      <w:bookmarkStart w:id="5" w:name="keywords"/>
      <w:bookmarkEnd w:id="5"/>
      <w:r w:rsidRPr="00093E7C">
        <w:rPr>
          <w:rFonts w:ascii="Times New Roman" w:hAnsi="Times New Roman" w:cs="Times New Roman"/>
          <w:color w:val="auto"/>
          <w:lang w:val="en-GB"/>
        </w:rPr>
        <w:t>Keywords</w:t>
      </w:r>
    </w:p>
    <w:p w14:paraId="45B6FBA6"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i/>
          <w:lang w:val="en-GB"/>
        </w:rPr>
        <w:t>Wet high-mountain meadows</w:t>
      </w:r>
      <w:r w:rsidRPr="00093E7C">
        <w:rPr>
          <w:rFonts w:ascii="Times New Roman" w:hAnsi="Times New Roman" w:cs="Times New Roman"/>
          <w:lang w:val="en-GB"/>
        </w:rPr>
        <w:t xml:space="preserve">, </w:t>
      </w:r>
      <w:r w:rsidRPr="00093E7C">
        <w:rPr>
          <w:rFonts w:ascii="Times New Roman" w:hAnsi="Times New Roman" w:cs="Times New Roman"/>
          <w:i/>
          <w:lang w:val="en-GB"/>
        </w:rPr>
        <w:t>abundance</w:t>
      </w:r>
      <w:r w:rsidRPr="00093E7C">
        <w:rPr>
          <w:rFonts w:ascii="Times New Roman" w:hAnsi="Times New Roman" w:cs="Times New Roman"/>
          <w:lang w:val="en-GB"/>
        </w:rPr>
        <w:t xml:space="preserve">, </w:t>
      </w:r>
      <w:r w:rsidRPr="00093E7C">
        <w:rPr>
          <w:rFonts w:ascii="Times New Roman" w:hAnsi="Times New Roman" w:cs="Times New Roman"/>
          <w:i/>
          <w:lang w:val="en-GB"/>
        </w:rPr>
        <w:t>phenology</w:t>
      </w:r>
      <w:r w:rsidRPr="00093E7C">
        <w:rPr>
          <w:rFonts w:ascii="Times New Roman" w:hAnsi="Times New Roman" w:cs="Times New Roman"/>
          <w:lang w:val="en-GB"/>
        </w:rPr>
        <w:t xml:space="preserve">, </w:t>
      </w:r>
      <w:r w:rsidRPr="00093E7C">
        <w:rPr>
          <w:rFonts w:ascii="Times New Roman" w:hAnsi="Times New Roman" w:cs="Times New Roman"/>
          <w:i/>
          <w:lang w:val="en-GB"/>
        </w:rPr>
        <w:t>Sierra Nevada (Spain)</w:t>
      </w:r>
      <w:r w:rsidRPr="00093E7C">
        <w:rPr>
          <w:rFonts w:ascii="Times New Roman" w:hAnsi="Times New Roman" w:cs="Times New Roman"/>
          <w:lang w:val="en-GB"/>
        </w:rPr>
        <w:t xml:space="preserve">, </w:t>
      </w:r>
      <w:r w:rsidRPr="00093E7C">
        <w:rPr>
          <w:rFonts w:ascii="Times New Roman" w:hAnsi="Times New Roman" w:cs="Times New Roman"/>
          <w:i/>
          <w:lang w:val="en-GB"/>
        </w:rPr>
        <w:t>long-term research</w:t>
      </w:r>
      <w:r w:rsidRPr="00093E7C">
        <w:rPr>
          <w:rFonts w:ascii="Times New Roman" w:hAnsi="Times New Roman" w:cs="Times New Roman"/>
          <w:lang w:val="en-GB"/>
        </w:rPr>
        <w:t xml:space="preserve">, </w:t>
      </w:r>
      <w:r w:rsidRPr="00093E7C">
        <w:rPr>
          <w:rFonts w:ascii="Times New Roman" w:hAnsi="Times New Roman" w:cs="Times New Roman"/>
          <w:i/>
          <w:lang w:val="en-GB"/>
        </w:rPr>
        <w:t>global change monitoring</w:t>
      </w:r>
      <w:r w:rsidRPr="00093E7C">
        <w:rPr>
          <w:rFonts w:ascii="Times New Roman" w:hAnsi="Times New Roman" w:cs="Times New Roman"/>
          <w:lang w:val="en-GB"/>
        </w:rPr>
        <w:t xml:space="preserve">, </w:t>
      </w:r>
      <w:r w:rsidRPr="00093E7C">
        <w:rPr>
          <w:rFonts w:ascii="Times New Roman" w:hAnsi="Times New Roman" w:cs="Times New Roman"/>
          <w:i/>
          <w:lang w:val="en-GB"/>
        </w:rPr>
        <w:t>occurrence</w:t>
      </w:r>
      <w:r w:rsidRPr="00093E7C">
        <w:rPr>
          <w:rFonts w:ascii="Times New Roman" w:hAnsi="Times New Roman" w:cs="Times New Roman"/>
          <w:lang w:val="en-GB"/>
        </w:rPr>
        <w:t xml:space="preserve">, </w:t>
      </w:r>
      <w:r w:rsidRPr="00093E7C">
        <w:rPr>
          <w:rFonts w:ascii="Times New Roman" w:hAnsi="Times New Roman" w:cs="Times New Roman"/>
          <w:i/>
          <w:lang w:val="en-GB"/>
        </w:rPr>
        <w:t>observation</w:t>
      </w:r>
      <w:r w:rsidRPr="00093E7C">
        <w:rPr>
          <w:rFonts w:ascii="Times New Roman" w:hAnsi="Times New Roman" w:cs="Times New Roman"/>
          <w:lang w:val="en-GB"/>
        </w:rPr>
        <w:t>.</w:t>
      </w:r>
    </w:p>
    <w:p w14:paraId="17E0D969" w14:textId="77777777" w:rsidR="00FC55A2" w:rsidRPr="00093E7C" w:rsidRDefault="004A68E5" w:rsidP="00484841">
      <w:pPr>
        <w:pStyle w:val="Heading2"/>
        <w:spacing w:line="276" w:lineRule="auto"/>
        <w:jc w:val="both"/>
        <w:rPr>
          <w:rFonts w:ascii="Times New Roman" w:hAnsi="Times New Roman" w:cs="Times New Roman"/>
          <w:color w:val="auto"/>
          <w:lang w:val="en-GB"/>
        </w:rPr>
      </w:pPr>
      <w:bookmarkStart w:id="6" w:name="project-details"/>
      <w:bookmarkEnd w:id="6"/>
      <w:r w:rsidRPr="00093E7C">
        <w:rPr>
          <w:rFonts w:ascii="Times New Roman" w:hAnsi="Times New Roman" w:cs="Times New Roman"/>
          <w:color w:val="auto"/>
          <w:lang w:val="en-GB"/>
        </w:rPr>
        <w:t>Project details</w:t>
      </w:r>
    </w:p>
    <w:p w14:paraId="28015D46" w14:textId="77777777" w:rsidR="00FC55A2" w:rsidRPr="00093E7C" w:rsidRDefault="004A68E5" w:rsidP="00484841">
      <w:pPr>
        <w:pStyle w:val="Heading4"/>
        <w:spacing w:line="276" w:lineRule="auto"/>
        <w:jc w:val="both"/>
        <w:rPr>
          <w:rFonts w:ascii="Times New Roman" w:hAnsi="Times New Roman" w:cs="Times New Roman"/>
          <w:color w:val="auto"/>
          <w:lang w:val="en-GB"/>
        </w:rPr>
      </w:pPr>
      <w:bookmarkStart w:id="7" w:name="project-title"/>
      <w:bookmarkEnd w:id="7"/>
      <w:r w:rsidRPr="00093E7C">
        <w:rPr>
          <w:rFonts w:ascii="Times New Roman" w:hAnsi="Times New Roman" w:cs="Times New Roman"/>
          <w:color w:val="auto"/>
          <w:lang w:val="en-GB"/>
        </w:rPr>
        <w:t>Project title:</w:t>
      </w:r>
    </w:p>
    <w:p w14:paraId="57640EE2"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t>Sierra Nevada Global-Change Observatory (OBSNEV)</w:t>
      </w:r>
    </w:p>
    <w:p w14:paraId="349BE6BE" w14:textId="77777777" w:rsidR="00FC55A2" w:rsidRPr="00093E7C" w:rsidRDefault="004A68E5" w:rsidP="00484841">
      <w:pPr>
        <w:pStyle w:val="Heading4"/>
        <w:spacing w:line="276" w:lineRule="auto"/>
        <w:jc w:val="both"/>
        <w:rPr>
          <w:rFonts w:ascii="Times New Roman" w:hAnsi="Times New Roman" w:cs="Times New Roman"/>
          <w:color w:val="auto"/>
          <w:lang w:val="en-GB"/>
        </w:rPr>
      </w:pPr>
      <w:bookmarkStart w:id="8" w:name="personnel"/>
      <w:bookmarkEnd w:id="8"/>
      <w:r w:rsidRPr="00093E7C">
        <w:rPr>
          <w:rFonts w:ascii="Times New Roman" w:hAnsi="Times New Roman" w:cs="Times New Roman"/>
          <w:color w:val="auto"/>
          <w:lang w:val="en-GB"/>
        </w:rPr>
        <w:t>Personnel:</w:t>
      </w:r>
    </w:p>
    <w:p w14:paraId="5BEFDD6A"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t xml:space="preserve">Regino Jesús Zamora Rodríguez (Scientific Coordinator, Principal Investigator, University of Granada); Francisco Javier Sánchez Gutiérrez (Director of the Sierra Nevada National Park and Natural Park). </w:t>
      </w:r>
    </w:p>
    <w:p w14:paraId="1C0E15E9" w14:textId="77777777" w:rsidR="00FC55A2" w:rsidRPr="00093E7C" w:rsidRDefault="004A68E5" w:rsidP="00484841">
      <w:pPr>
        <w:pStyle w:val="Heading4"/>
        <w:spacing w:line="276" w:lineRule="auto"/>
        <w:jc w:val="both"/>
        <w:rPr>
          <w:rFonts w:ascii="Times New Roman" w:hAnsi="Times New Roman" w:cs="Times New Roman"/>
          <w:color w:val="auto"/>
          <w:lang w:val="en-GB"/>
        </w:rPr>
      </w:pPr>
      <w:bookmarkStart w:id="9" w:name="funding"/>
      <w:bookmarkEnd w:id="9"/>
      <w:r w:rsidRPr="00093E7C">
        <w:rPr>
          <w:rFonts w:ascii="Times New Roman" w:hAnsi="Times New Roman" w:cs="Times New Roman"/>
          <w:color w:val="auto"/>
          <w:lang w:val="en-GB"/>
        </w:rPr>
        <w:t>Funding:</w:t>
      </w:r>
    </w:p>
    <w:p w14:paraId="636B3C6C" w14:textId="77777777" w:rsidR="00FC55A2" w:rsidRPr="00093E7C" w:rsidRDefault="004A68E5" w:rsidP="00484841">
      <w:pPr>
        <w:spacing w:line="276" w:lineRule="auto"/>
        <w:jc w:val="both"/>
        <w:rPr>
          <w:rFonts w:ascii="Times New Roman" w:hAnsi="Times New Roman" w:cs="Times New Roman"/>
          <w:lang w:val="en-GB"/>
        </w:rPr>
      </w:pPr>
      <w:proofErr w:type="gramStart"/>
      <w:r w:rsidRPr="00093E7C">
        <w:rPr>
          <w:rFonts w:ascii="Times New Roman" w:hAnsi="Times New Roman" w:cs="Times New Roman"/>
          <w:lang w:val="en-GB"/>
        </w:rPr>
        <w:t>Sierra Nevada Global Change Observatory is funded by Andalusian Regional Government (via Environmental Protection Agency) and by the Spanish Government</w:t>
      </w:r>
      <w:proofErr w:type="gramEnd"/>
      <w:r w:rsidRPr="00093E7C">
        <w:rPr>
          <w:rFonts w:ascii="Times New Roman" w:hAnsi="Times New Roman" w:cs="Times New Roman"/>
          <w:lang w:val="en-GB"/>
        </w:rPr>
        <w:t xml:space="preserve"> (via “Fundación Biodiversidad”, which is a Public Foundation).</w:t>
      </w:r>
    </w:p>
    <w:p w14:paraId="23F9DE97" w14:textId="77777777" w:rsidR="00FC55A2" w:rsidRPr="00093E7C" w:rsidRDefault="004A68E5" w:rsidP="00484841">
      <w:pPr>
        <w:pStyle w:val="Heading4"/>
        <w:spacing w:line="276" w:lineRule="auto"/>
        <w:jc w:val="both"/>
        <w:rPr>
          <w:rFonts w:ascii="Times New Roman" w:hAnsi="Times New Roman" w:cs="Times New Roman"/>
          <w:color w:val="auto"/>
          <w:lang w:val="en-GB"/>
        </w:rPr>
      </w:pPr>
      <w:bookmarkStart w:id="10" w:name="study-area-descriptionsdescriptor"/>
      <w:bookmarkEnd w:id="10"/>
      <w:r w:rsidRPr="00093E7C">
        <w:rPr>
          <w:rFonts w:ascii="Times New Roman" w:hAnsi="Times New Roman" w:cs="Times New Roman"/>
          <w:color w:val="auto"/>
          <w:lang w:val="en-GB"/>
        </w:rPr>
        <w:t>Study area descriptions/descriptor:</w:t>
      </w:r>
    </w:p>
    <w:p w14:paraId="43DD1B26"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t>Sierra Nevada (Andalusia, SE Spain), a mountainous region with an altitudinal range between 860 m and 3482 m a.s.l</w:t>
      </w:r>
      <w:proofErr w:type="gramStart"/>
      <w:r w:rsidRPr="00093E7C">
        <w:rPr>
          <w:rFonts w:ascii="Times New Roman" w:hAnsi="Times New Roman" w:cs="Times New Roman"/>
          <w:lang w:val="en-GB"/>
        </w:rPr>
        <w:t>.,</w:t>
      </w:r>
      <w:proofErr w:type="gramEnd"/>
      <w:r w:rsidRPr="00093E7C">
        <w:rPr>
          <w:rFonts w:ascii="Times New Roman" w:hAnsi="Times New Roman" w:cs="Times New Roman"/>
          <w:lang w:val="en-GB"/>
        </w:rPr>
        <w:t xml:space="preserve"> covers more than 2000 km2 (Figure 1 a, b). The climate is Mediterranean, characterized by cold winters and hot summers, with pronounced summer drought (July-August). The annual average temperature decreases in altitude from 12-16ºC below 1500 m to 0ºC above 3000 m a.s.l</w:t>
      </w:r>
      <w:proofErr w:type="gramStart"/>
      <w:r w:rsidRPr="00093E7C">
        <w:rPr>
          <w:rFonts w:ascii="Times New Roman" w:hAnsi="Times New Roman" w:cs="Times New Roman"/>
          <w:lang w:val="en-GB"/>
        </w:rPr>
        <w:t>.,</w:t>
      </w:r>
      <w:proofErr w:type="gramEnd"/>
      <w:r w:rsidRPr="00093E7C">
        <w:rPr>
          <w:rFonts w:ascii="Times New Roman" w:hAnsi="Times New Roman" w:cs="Times New Roman"/>
          <w:lang w:val="en-GB"/>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w:t>
      </w:r>
      <w:r w:rsidRPr="00093E7C">
        <w:rPr>
          <w:rFonts w:ascii="Times New Roman" w:hAnsi="Times New Roman" w:cs="Times New Roman"/>
          <w:lang w:val="en-GB"/>
        </w:rPr>
        <w:lastRenderedPageBreak/>
        <w:t>Lorite et al. 2007) for a total of 2,100 species of vascular plants (25% and 20% of Spanish and European flora, respectively), and it is thus considered one of the most important biodiversity hotspots in the Mediterranean region (Blanca 1996; Blanca et al. 1998; Cañadas et al. 2014).</w:t>
      </w:r>
    </w:p>
    <w:p w14:paraId="146767E9"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t xml:space="preserve">This mountain range has several types of legal protection: Biosphere Reserve MAB Committee UNESCO; Special Protection Area and Site of Community Importance (Natura 2000 network); and National Park. The area includes 61 municipalities with more than 90,000 inhabitants. The main economic activities are agriculture, tourism, cattle </w:t>
      </w:r>
      <w:proofErr w:type="gramStart"/>
      <w:r w:rsidRPr="00093E7C">
        <w:rPr>
          <w:rFonts w:ascii="Times New Roman" w:hAnsi="Times New Roman" w:cs="Times New Roman"/>
          <w:lang w:val="en-GB"/>
        </w:rPr>
        <w:t>raising</w:t>
      </w:r>
      <w:proofErr w:type="gramEnd"/>
      <w:r w:rsidRPr="00093E7C">
        <w:rPr>
          <w:rFonts w:ascii="Times New Roman" w:hAnsi="Times New Roman" w:cs="Times New Roman"/>
          <w:lang w:val="en-GB"/>
        </w:rPr>
        <w:t>, beekeeping, mining, and skiing (Bonet et al. 2010).</w:t>
      </w:r>
    </w:p>
    <w:p w14:paraId="5E0A06B9" w14:textId="77777777" w:rsidR="00FC55A2" w:rsidRPr="00093E7C" w:rsidRDefault="004A68E5" w:rsidP="00484841">
      <w:pPr>
        <w:pStyle w:val="Heading4"/>
        <w:spacing w:line="276" w:lineRule="auto"/>
        <w:jc w:val="both"/>
        <w:rPr>
          <w:rFonts w:ascii="Times New Roman" w:hAnsi="Times New Roman" w:cs="Times New Roman"/>
          <w:color w:val="auto"/>
          <w:lang w:val="en-GB"/>
        </w:rPr>
      </w:pPr>
      <w:bookmarkStart w:id="11" w:name="design-description"/>
      <w:bookmarkEnd w:id="11"/>
      <w:r w:rsidRPr="00093E7C">
        <w:rPr>
          <w:rFonts w:ascii="Times New Roman" w:hAnsi="Times New Roman" w:cs="Times New Roman"/>
          <w:color w:val="auto"/>
          <w:lang w:val="en-GB"/>
        </w:rPr>
        <w:t>Design description:</w:t>
      </w:r>
    </w:p>
    <w:p w14:paraId="41B0C012"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t xml:space="preserve">Sierra Nevada Global Change Observatory (OBSNEV) (Bonet et al. 2011) is a long-term research </w:t>
      </w:r>
      <w:proofErr w:type="gramStart"/>
      <w:r w:rsidRPr="00093E7C">
        <w:rPr>
          <w:rFonts w:ascii="Times New Roman" w:hAnsi="Times New Roman" w:cs="Times New Roman"/>
          <w:lang w:val="en-GB"/>
        </w:rPr>
        <w:t>project which</w:t>
      </w:r>
      <w:proofErr w:type="gramEnd"/>
      <w:r w:rsidRPr="00093E7C">
        <w:rPr>
          <w:rFonts w:ascii="Times New Roman" w:hAnsi="Times New Roman" w:cs="Times New Roman"/>
          <w:lang w:val="en-GB"/>
        </w:rPr>
        <w:t xml:space="preserve">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(Aspizua et al. 2010, Bonet et al. 2010). The general objectives are to:</w:t>
      </w:r>
    </w:p>
    <w:p w14:paraId="34C55CB7" w14:textId="77777777" w:rsidR="00FC55A2" w:rsidRPr="00093E7C" w:rsidRDefault="004A68E5" w:rsidP="00484841">
      <w:pPr>
        <w:pStyle w:val="Compact"/>
        <w:numPr>
          <w:ilvl w:val="0"/>
          <w:numId w:val="3"/>
        </w:numPr>
        <w:spacing w:line="276" w:lineRule="auto"/>
        <w:jc w:val="both"/>
        <w:rPr>
          <w:rFonts w:ascii="Times New Roman" w:hAnsi="Times New Roman" w:cs="Times New Roman"/>
          <w:lang w:val="en-GB"/>
        </w:rPr>
      </w:pPr>
      <w:r w:rsidRPr="00093E7C">
        <w:rPr>
          <w:rFonts w:ascii="Times New Roman" w:hAnsi="Times New Roman" w:cs="Times New Roman"/>
          <w:lang w:val="en-GB"/>
        </w:rPr>
        <w:t>Evaluate the functioning of ecosystems in the Sierra Nevada Nature Reserve, their natural processes and dynamics on a medium-term time scale.</w:t>
      </w:r>
    </w:p>
    <w:p w14:paraId="12829AB8" w14:textId="77777777" w:rsidR="00FC55A2" w:rsidRPr="00093E7C" w:rsidRDefault="004A68E5" w:rsidP="00484841">
      <w:pPr>
        <w:pStyle w:val="Compact"/>
        <w:numPr>
          <w:ilvl w:val="0"/>
          <w:numId w:val="3"/>
        </w:numPr>
        <w:spacing w:line="276" w:lineRule="auto"/>
        <w:jc w:val="both"/>
        <w:rPr>
          <w:rFonts w:ascii="Times New Roman" w:hAnsi="Times New Roman" w:cs="Times New Roman"/>
          <w:lang w:val="en-GB"/>
        </w:rPr>
      </w:pPr>
      <w:r w:rsidRPr="00093E7C">
        <w:rPr>
          <w:rFonts w:ascii="Times New Roman" w:hAnsi="Times New Roman" w:cs="Times New Roman"/>
          <w:lang w:val="en-GB"/>
        </w:rPr>
        <w:t>Identify population dynamics, phenological changes, and conservation issues regarding key species that could be considered indicators of ecological processes.</w:t>
      </w:r>
    </w:p>
    <w:p w14:paraId="37764E33" w14:textId="77777777" w:rsidR="00FC55A2" w:rsidRPr="00093E7C" w:rsidRDefault="004A68E5" w:rsidP="00484841">
      <w:pPr>
        <w:pStyle w:val="Compact"/>
        <w:numPr>
          <w:ilvl w:val="0"/>
          <w:numId w:val="3"/>
        </w:numPr>
        <w:spacing w:line="276" w:lineRule="auto"/>
        <w:jc w:val="both"/>
        <w:rPr>
          <w:rFonts w:ascii="Times New Roman" w:hAnsi="Times New Roman" w:cs="Times New Roman"/>
          <w:lang w:val="en-GB"/>
        </w:rPr>
      </w:pPr>
      <w:r w:rsidRPr="00093E7C">
        <w:rPr>
          <w:rFonts w:ascii="Times New Roman" w:hAnsi="Times New Roman" w:cs="Times New Roman"/>
          <w:lang w:val="en-GB"/>
        </w:rPr>
        <w:t>Identify the impact of global change on monitored species, ecosystems, and natural resources, providing an overview of trends of change that could help bolster ecosystem resilience.</w:t>
      </w:r>
    </w:p>
    <w:p w14:paraId="50A2CDB2" w14:textId="77777777" w:rsidR="00FC55A2" w:rsidRPr="00093E7C" w:rsidRDefault="004A68E5" w:rsidP="00484841">
      <w:pPr>
        <w:pStyle w:val="Compact"/>
        <w:numPr>
          <w:ilvl w:val="0"/>
          <w:numId w:val="3"/>
        </w:numPr>
        <w:spacing w:line="276" w:lineRule="auto"/>
        <w:jc w:val="both"/>
        <w:rPr>
          <w:rFonts w:ascii="Times New Roman" w:hAnsi="Times New Roman" w:cs="Times New Roman"/>
          <w:lang w:val="en-GB"/>
        </w:rPr>
      </w:pPr>
      <w:r w:rsidRPr="00093E7C">
        <w:rPr>
          <w:rFonts w:ascii="Times New Roman" w:hAnsi="Times New Roman" w:cs="Times New Roman"/>
          <w:lang w:val="en-GB"/>
        </w:rPr>
        <w:t>Design mechanisms to assess the effectiveness and efficiency of management activities performed in the Sierra Nevada in order to implement an adaptive management framework.</w:t>
      </w:r>
    </w:p>
    <w:p w14:paraId="10BA1755" w14:textId="77777777" w:rsidR="00FC55A2" w:rsidRPr="00093E7C" w:rsidRDefault="004A68E5" w:rsidP="00484841">
      <w:pPr>
        <w:pStyle w:val="Compact"/>
        <w:numPr>
          <w:ilvl w:val="0"/>
          <w:numId w:val="3"/>
        </w:numPr>
        <w:spacing w:line="276" w:lineRule="auto"/>
        <w:jc w:val="both"/>
        <w:rPr>
          <w:rFonts w:ascii="Times New Roman" w:hAnsi="Times New Roman" w:cs="Times New Roman"/>
          <w:lang w:val="en-GB"/>
        </w:rPr>
      </w:pPr>
      <w:r w:rsidRPr="00093E7C">
        <w:rPr>
          <w:rFonts w:ascii="Times New Roman" w:hAnsi="Times New Roman" w:cs="Times New Roman"/>
          <w:lang w:val="en-GB"/>
        </w:rPr>
        <w:t>Help to disseminate information of general interest concerning the values and importance of Sierra Nevada.</w:t>
      </w:r>
    </w:p>
    <w:p w14:paraId="4E1DE069"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t>The Sierra Nevada Global-Change Observatory has four cornerstones:</w:t>
      </w:r>
    </w:p>
    <w:p w14:paraId="6B36EF63" w14:textId="77777777" w:rsidR="00FC55A2" w:rsidRPr="00093E7C" w:rsidRDefault="004A68E5" w:rsidP="00484841">
      <w:pPr>
        <w:pStyle w:val="Compact"/>
        <w:numPr>
          <w:ilvl w:val="0"/>
          <w:numId w:val="4"/>
        </w:numPr>
        <w:spacing w:line="276" w:lineRule="auto"/>
        <w:jc w:val="both"/>
        <w:rPr>
          <w:rFonts w:ascii="Times New Roman" w:hAnsi="Times New Roman" w:cs="Times New Roman"/>
          <w:lang w:val="en-GB"/>
        </w:rPr>
      </w:pPr>
      <w:r w:rsidRPr="00093E7C">
        <w:rPr>
          <w:rFonts w:ascii="Times New Roman" w:hAnsi="Times New Roman" w:cs="Times New Roman"/>
          <w:lang w:val="en-GB"/>
        </w:rPr>
        <w:t>A monitoring program with 40 methodologies that collect information on ecosystem functioning (Aspizua et al. 2012; 2014).</w:t>
      </w:r>
    </w:p>
    <w:p w14:paraId="358AA19A" w14:textId="77777777" w:rsidR="00FC55A2" w:rsidRPr="00093E7C" w:rsidRDefault="004A68E5" w:rsidP="00484841">
      <w:pPr>
        <w:pStyle w:val="Compact"/>
        <w:numPr>
          <w:ilvl w:val="0"/>
          <w:numId w:val="4"/>
        </w:numPr>
        <w:spacing w:line="276" w:lineRule="auto"/>
        <w:jc w:val="both"/>
        <w:rPr>
          <w:rFonts w:ascii="Times New Roman" w:hAnsi="Times New Roman" w:cs="Times New Roman"/>
          <w:lang w:val="en-GB"/>
        </w:rPr>
      </w:pPr>
      <w:r w:rsidRPr="00093E7C">
        <w:rPr>
          <w:rFonts w:ascii="Times New Roman" w:hAnsi="Times New Roman" w:cs="Times New Roman"/>
          <w:lang w:val="en-GB"/>
        </w:rPr>
        <w:t>An information system to store and manage all the information gathered (</w:t>
      </w:r>
      <w:hyperlink r:id="rId12">
        <w:r w:rsidRPr="00093E7C">
          <w:rPr>
            <w:rStyle w:val="Link"/>
            <w:rFonts w:ascii="Times New Roman" w:hAnsi="Times New Roman" w:cs="Times New Roman"/>
            <w:lang w:val="en-GB"/>
          </w:rPr>
          <w:t>http://obsnev.es/linaria.html</w:t>
        </w:r>
      </w:hyperlink>
      <w:r w:rsidRPr="00093E7C">
        <w:rPr>
          <w:rFonts w:ascii="Times New Roman" w:hAnsi="Times New Roman" w:cs="Times New Roman"/>
          <w:lang w:val="en-GB"/>
        </w:rPr>
        <w:t xml:space="preserve"> - Pérez-Pérez et al. 2012; Free access upon registration).</w:t>
      </w:r>
    </w:p>
    <w:p w14:paraId="22665582" w14:textId="77777777" w:rsidR="00FC55A2" w:rsidRPr="00093E7C" w:rsidRDefault="004A68E5" w:rsidP="00484841">
      <w:pPr>
        <w:pStyle w:val="Compact"/>
        <w:numPr>
          <w:ilvl w:val="0"/>
          <w:numId w:val="4"/>
        </w:numPr>
        <w:spacing w:line="276" w:lineRule="auto"/>
        <w:jc w:val="both"/>
        <w:rPr>
          <w:rFonts w:ascii="Times New Roman" w:hAnsi="Times New Roman" w:cs="Times New Roman"/>
          <w:lang w:val="en-GB"/>
        </w:rPr>
      </w:pPr>
      <w:r w:rsidRPr="00093E7C">
        <w:rPr>
          <w:rFonts w:ascii="Times New Roman" w:hAnsi="Times New Roman" w:cs="Times New Roman"/>
          <w:lang w:val="en-GB"/>
        </w:rPr>
        <w:t xml:space="preserve">A plan to promote adaptive management of natural resources using the </w:t>
      </w:r>
      <w:r w:rsidR="00CB3E7D">
        <w:rPr>
          <w:rFonts w:ascii="Times New Roman" w:hAnsi="Times New Roman" w:cs="Times New Roman"/>
          <w:lang w:val="en-GB"/>
        </w:rPr>
        <w:t>data</w:t>
      </w:r>
      <w:r w:rsidR="00CB3E7D" w:rsidRPr="00093E7C">
        <w:rPr>
          <w:rFonts w:ascii="Times New Roman" w:hAnsi="Times New Roman" w:cs="Times New Roman"/>
          <w:lang w:val="en-GB"/>
        </w:rPr>
        <w:t xml:space="preserve"> </w:t>
      </w:r>
      <w:r w:rsidRPr="00093E7C">
        <w:rPr>
          <w:rFonts w:ascii="Times New Roman" w:hAnsi="Times New Roman" w:cs="Times New Roman"/>
          <w:lang w:val="en-GB"/>
        </w:rPr>
        <w:t>amassed through the monitoring programme.</w:t>
      </w:r>
    </w:p>
    <w:p w14:paraId="4AEB176B" w14:textId="77777777" w:rsidR="00FC55A2" w:rsidRPr="00093E7C" w:rsidRDefault="004A68E5" w:rsidP="00484841">
      <w:pPr>
        <w:pStyle w:val="Compact"/>
        <w:numPr>
          <w:ilvl w:val="0"/>
          <w:numId w:val="4"/>
        </w:numPr>
        <w:spacing w:line="276" w:lineRule="auto"/>
        <w:jc w:val="both"/>
        <w:rPr>
          <w:rFonts w:ascii="Times New Roman" w:hAnsi="Times New Roman" w:cs="Times New Roman"/>
          <w:lang w:val="en-GB"/>
        </w:rPr>
      </w:pPr>
      <w:r w:rsidRPr="00093E7C">
        <w:rPr>
          <w:rFonts w:ascii="Times New Roman" w:hAnsi="Times New Roman" w:cs="Times New Roman"/>
          <w:lang w:val="en-GB"/>
        </w:rPr>
        <w:t xml:space="preserve">An outreach programme to disseminate all the available information to potential users (see News Portal of the project at </w:t>
      </w:r>
      <w:hyperlink r:id="rId13">
        <w:r w:rsidRPr="00093E7C">
          <w:rPr>
            <w:rStyle w:val="Link"/>
            <w:rFonts w:ascii="Times New Roman" w:hAnsi="Times New Roman" w:cs="Times New Roman"/>
            <w:lang w:val="en-GB"/>
          </w:rPr>
          <w:t>http://obsnev.es</w:t>
        </w:r>
      </w:hyperlink>
      <w:r w:rsidRPr="00093E7C">
        <w:rPr>
          <w:rFonts w:ascii="Times New Roman" w:hAnsi="Times New Roman" w:cs="Times New Roman"/>
          <w:lang w:val="en-GB"/>
        </w:rPr>
        <w:t xml:space="preserve"> and the wiki of the project at </w:t>
      </w:r>
      <w:hyperlink r:id="rId14">
        <w:r w:rsidRPr="00093E7C">
          <w:rPr>
            <w:rStyle w:val="Link"/>
            <w:rFonts w:ascii="Times New Roman" w:hAnsi="Times New Roman" w:cs="Times New Roman"/>
            <w:lang w:val="en-GB"/>
          </w:rPr>
          <w:t>http://wiki.obsnev.es</w:t>
        </w:r>
      </w:hyperlink>
      <w:r w:rsidRPr="00093E7C">
        <w:rPr>
          <w:rFonts w:ascii="Times New Roman" w:hAnsi="Times New Roman" w:cs="Times New Roman"/>
          <w:lang w:val="en-GB"/>
        </w:rPr>
        <w:t>, Pérez-Luque et al. 2012)</w:t>
      </w:r>
    </w:p>
    <w:p w14:paraId="37EE50BE" w14:textId="77777777" w:rsidR="00FC55A2" w:rsidRPr="00093E7C" w:rsidRDefault="004A68E5" w:rsidP="00484841">
      <w:pPr>
        <w:spacing w:line="276" w:lineRule="auto"/>
        <w:jc w:val="both"/>
        <w:rPr>
          <w:rFonts w:ascii="Times New Roman" w:hAnsi="Times New Roman" w:cs="Times New Roman"/>
          <w:lang w:val="en-GB"/>
        </w:rPr>
      </w:pPr>
      <w:r w:rsidRPr="00093E7C">
        <w:rPr>
          <w:rFonts w:ascii="Times New Roman" w:hAnsi="Times New Roman" w:cs="Times New Roman"/>
          <w:lang w:val="en-GB"/>
        </w:rPr>
        <w:lastRenderedPageBreak/>
        <w:t xml:space="preserve">The Sierra Nevada Global Change Observatory is linked to other national (Zamora and Bonet 2011) and international monitoring networks: GLOCHAMORE (Global Change in Mountain Regions) (Björnsen 2005), GLOCHAMOST (Global Change in Mountain Sites) (Schaaf 2009), LTER-Spain (Long-Term Ecological Research). This Observatory is also involved in several European projects like MS-MONINA (FP7 project. </w:t>
      </w:r>
      <w:hyperlink r:id="rId15" w:history="1">
        <w:r w:rsidRPr="00093E7C">
          <w:rPr>
            <w:rStyle w:val="Hipervnculo"/>
            <w:rFonts w:ascii="Times New Roman" w:hAnsi="Times New Roman" w:cs="Times New Roman"/>
            <w:lang w:val="en-GB"/>
          </w:rPr>
          <w:t>www.ms-monina.eu</w:t>
        </w:r>
      </w:hyperlink>
      <w:r w:rsidRPr="00093E7C">
        <w:rPr>
          <w:rFonts w:ascii="Times New Roman" w:hAnsi="Times New Roman" w:cs="Times New Roman"/>
          <w:lang w:val="en-GB"/>
        </w:rPr>
        <w:t xml:space="preserve">) or </w:t>
      </w:r>
      <w:proofErr w:type="gramStart"/>
      <w:r w:rsidRPr="00093E7C">
        <w:rPr>
          <w:rFonts w:ascii="Times New Roman" w:hAnsi="Times New Roman" w:cs="Times New Roman"/>
          <w:lang w:val="en-GB"/>
        </w:rPr>
        <w:t>EU BON</w:t>
      </w:r>
      <w:proofErr w:type="gramEnd"/>
      <w:r w:rsidRPr="00093E7C">
        <w:rPr>
          <w:rFonts w:ascii="Times New Roman" w:hAnsi="Times New Roman" w:cs="Times New Roman"/>
          <w:lang w:val="en-GB"/>
        </w:rPr>
        <w:t xml:space="preserve"> (Hoffmann et al. 2014) </w:t>
      </w:r>
    </w:p>
    <w:p w14:paraId="4C9C5FF1" w14:textId="77777777" w:rsidR="001354FC"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lang w:val="en-GB"/>
        </w:rPr>
        <w:t xml:space="preserve">In addition to monitoring the ecosystems of this mountain range (i.e. collection of recent data from biotic and abiotic variables) the Sierra Nevada Global-Change Observatory is incorporating historical information of biodiversity into its information system and some historical experiments and studies are being </w:t>
      </w:r>
      <w:r w:rsidR="0015516F">
        <w:rPr>
          <w:rFonts w:ascii="Times New Roman" w:hAnsi="Times New Roman" w:cs="Times New Roman"/>
          <w:lang w:val="en-GB"/>
        </w:rPr>
        <w:t xml:space="preserve">revisited to </w:t>
      </w:r>
      <w:r w:rsidRPr="0015516F">
        <w:rPr>
          <w:rFonts w:ascii="Times New Roman" w:hAnsi="Times New Roman" w:cs="Times New Roman"/>
          <w:lang w:val="en-GB"/>
        </w:rPr>
        <w:t xml:space="preserve">detect potential changes due to global change. The dataset described here is a good example of this idea: a singular ecosystem was revisited and resampled 30 years </w:t>
      </w:r>
      <w:r w:rsidR="00016146" w:rsidRPr="0015516F">
        <w:rPr>
          <w:rFonts w:ascii="Times New Roman" w:hAnsi="Times New Roman" w:cs="Times New Roman"/>
          <w:lang w:val="en-GB"/>
        </w:rPr>
        <w:t>afte</w:t>
      </w:r>
      <w:r w:rsidR="00016146">
        <w:rPr>
          <w:rFonts w:ascii="Times New Roman" w:hAnsi="Times New Roman" w:cs="Times New Roman"/>
          <w:lang w:val="en-GB"/>
        </w:rPr>
        <w:t>r its inception</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to check </w:t>
      </w:r>
      <w:r w:rsidR="00016146">
        <w:rPr>
          <w:rFonts w:ascii="Times New Roman" w:hAnsi="Times New Roman" w:cs="Times New Roman"/>
          <w:lang w:val="en-GB"/>
        </w:rPr>
        <w:t>whether</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the phenology of its flora community has undergone changes. </w:t>
      </w:r>
    </w:p>
    <w:p w14:paraId="26196F01" w14:textId="77777777" w:rsidR="00FC55A2" w:rsidRPr="0015516F" w:rsidRDefault="004A68E5" w:rsidP="00484841">
      <w:pPr>
        <w:pStyle w:val="Heading4"/>
        <w:spacing w:line="276" w:lineRule="auto"/>
        <w:jc w:val="both"/>
        <w:rPr>
          <w:rFonts w:ascii="Times New Roman" w:hAnsi="Times New Roman" w:cs="Times New Roman"/>
          <w:color w:val="auto"/>
          <w:lang w:val="en-GB"/>
        </w:rPr>
      </w:pPr>
      <w:bookmarkStart w:id="12" w:name="data-published-through-gbif"/>
      <w:bookmarkEnd w:id="12"/>
      <w:r w:rsidRPr="0015516F">
        <w:rPr>
          <w:rFonts w:ascii="Times New Roman" w:hAnsi="Times New Roman" w:cs="Times New Roman"/>
          <w:color w:val="auto"/>
          <w:lang w:val="en-GB"/>
        </w:rPr>
        <w:t>Data published through GBIF:</w:t>
      </w:r>
    </w:p>
    <w:bookmarkStart w:id="13" w:name="taxonomic-coverage"/>
    <w:bookmarkEnd w:id="13"/>
    <w:p w14:paraId="38C433A9" w14:textId="77777777" w:rsidR="0015516F" w:rsidRPr="00484841" w:rsidRDefault="0015516F" w:rsidP="0015516F">
      <w:pPr>
        <w:spacing w:line="276" w:lineRule="auto"/>
        <w:jc w:val="both"/>
        <w:rPr>
          <w:rFonts w:ascii="Times New Roman" w:hAnsi="Times New Roman" w:cs="Times New Roman"/>
          <w:color w:val="FF0000"/>
        </w:rPr>
      </w:pPr>
      <w:r>
        <w:fldChar w:fldCharType="begin"/>
      </w:r>
      <w:r>
        <w:instrText xml:space="preserve"> HYPERLINK "http://www.gbif.es:8080/ipt/resource.do?r=borreguiles" </w:instrText>
      </w:r>
      <w:r>
        <w:fldChar w:fldCharType="separate"/>
      </w:r>
      <w:r w:rsidRPr="00944C43">
        <w:rPr>
          <w:rStyle w:val="Hipervnculo"/>
          <w:rFonts w:ascii="Times New Roman" w:hAnsi="Times New Roman" w:cs="Times New Roman"/>
        </w:rPr>
        <w:t>http://www.gbif.es:8080/ipt/resource.do?r=borreguiles</w:t>
      </w:r>
      <w:r>
        <w:rPr>
          <w:rStyle w:val="Hipervnculo"/>
          <w:rFonts w:ascii="Times New Roman" w:hAnsi="Times New Roman" w:cs="Times New Roman"/>
        </w:rPr>
        <w:fldChar w:fldCharType="end"/>
      </w:r>
      <w:r>
        <w:rPr>
          <w:rFonts w:ascii="Times New Roman" w:hAnsi="Times New Roman" w:cs="Times New Roman"/>
          <w:color w:val="FF0000"/>
        </w:rPr>
        <w:t xml:space="preserve"> </w:t>
      </w:r>
    </w:p>
    <w:p w14:paraId="59FE9A02" w14:textId="77777777" w:rsidR="00FC55A2" w:rsidRPr="0015516F" w:rsidRDefault="004A68E5" w:rsidP="00484841">
      <w:pPr>
        <w:pStyle w:val="Heading3"/>
        <w:spacing w:line="276" w:lineRule="auto"/>
        <w:jc w:val="both"/>
        <w:rPr>
          <w:rFonts w:ascii="Times New Roman" w:hAnsi="Times New Roman" w:cs="Times New Roman"/>
          <w:color w:val="auto"/>
          <w:lang w:val="en-GB"/>
        </w:rPr>
      </w:pPr>
      <w:r w:rsidRPr="0015516F">
        <w:rPr>
          <w:rFonts w:ascii="Times New Roman" w:hAnsi="Times New Roman" w:cs="Times New Roman"/>
          <w:color w:val="auto"/>
          <w:lang w:val="en-GB"/>
        </w:rPr>
        <w:t>Taxonomic coverage</w:t>
      </w:r>
    </w:p>
    <w:p w14:paraId="176720BC"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lang w:val="en-GB"/>
        </w:rPr>
        <w:t xml:space="preserve">This dataset </w:t>
      </w:r>
      <w:r w:rsidR="00016146" w:rsidRPr="0015516F">
        <w:rPr>
          <w:rFonts w:ascii="Times New Roman" w:hAnsi="Times New Roman" w:cs="Times New Roman"/>
          <w:lang w:val="en-GB"/>
        </w:rPr>
        <w:t>includ</w:t>
      </w:r>
      <w:r w:rsidR="00016146">
        <w:rPr>
          <w:rFonts w:ascii="Times New Roman" w:hAnsi="Times New Roman" w:cs="Times New Roman"/>
          <w:lang w:val="en-GB"/>
        </w:rPr>
        <w:t>es</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records of </w:t>
      </w:r>
      <w:r w:rsidR="00016146">
        <w:rPr>
          <w:rFonts w:ascii="Times New Roman" w:hAnsi="Times New Roman" w:cs="Times New Roman"/>
          <w:lang w:val="en-GB"/>
        </w:rPr>
        <w:t xml:space="preserve">the </w:t>
      </w:r>
      <w:r w:rsidRPr="0015516F">
        <w:rPr>
          <w:rFonts w:ascii="Times New Roman" w:hAnsi="Times New Roman" w:cs="Times New Roman"/>
          <w:lang w:val="en-GB"/>
        </w:rPr>
        <w:t xml:space="preserve">phylum Magnoliophyta (10940 records, 99.41%) and marginally Pteridophyta (63 records, below 1% of total records). Most of the records included in this dataset belong to both </w:t>
      </w:r>
      <w:r w:rsidR="00016146">
        <w:rPr>
          <w:rFonts w:ascii="Times New Roman" w:hAnsi="Times New Roman" w:cs="Times New Roman"/>
          <w:lang w:val="en-GB"/>
        </w:rPr>
        <w:t xml:space="preserve">the </w:t>
      </w:r>
      <w:r w:rsidRPr="0015516F">
        <w:rPr>
          <w:rFonts w:ascii="Times New Roman" w:hAnsi="Times New Roman" w:cs="Times New Roman"/>
          <w:lang w:val="en-GB"/>
        </w:rPr>
        <w:t xml:space="preserve">class Magnoliopsida (6057 records; 55.04%) and Liliopsida (4883 records; 44.37%). </w:t>
      </w:r>
      <w:proofErr w:type="gramStart"/>
      <w:r w:rsidRPr="0015516F">
        <w:rPr>
          <w:rFonts w:ascii="Times New Roman" w:hAnsi="Times New Roman" w:cs="Times New Roman"/>
          <w:lang w:val="en-GB"/>
        </w:rPr>
        <w:t>The class Psilotopsida is represented by 63 records</w:t>
      </w:r>
      <w:proofErr w:type="gramEnd"/>
      <w:r w:rsidRPr="0015516F">
        <w:rPr>
          <w:rFonts w:ascii="Times New Roman" w:hAnsi="Times New Roman" w:cs="Times New Roman"/>
          <w:lang w:val="en-GB"/>
        </w:rPr>
        <w:t xml:space="preserve">. There are 19 orders represented in the dataset, Poales (44.25%) and Lamiales (12.52%) being the most important order from classes Liliopsida and Magnoliopsida, respectively (Figure 2). The class Psilotopsida is represented only by order Ophioglossales. In this collection, 28 families are represented, with Cyperaceae, Poaceae and Fabaceae being the families with highest number of records (Figure 3). The dataset contains 72 taxa belonging to 51 genera. </w:t>
      </w:r>
      <w:r w:rsidRPr="0015516F">
        <w:rPr>
          <w:rFonts w:ascii="Times New Roman" w:hAnsi="Times New Roman" w:cs="Times New Roman"/>
          <w:i/>
          <w:lang w:val="en-GB"/>
        </w:rPr>
        <w:t>Carex</w:t>
      </w:r>
      <w:r w:rsidRPr="0015516F">
        <w:rPr>
          <w:rFonts w:ascii="Times New Roman" w:hAnsi="Times New Roman" w:cs="Times New Roman"/>
          <w:lang w:val="en-GB"/>
        </w:rPr>
        <w:t xml:space="preserve">, </w:t>
      </w:r>
      <w:r w:rsidRPr="0015516F">
        <w:rPr>
          <w:rFonts w:ascii="Times New Roman" w:hAnsi="Times New Roman" w:cs="Times New Roman"/>
          <w:i/>
          <w:lang w:val="en-GB"/>
        </w:rPr>
        <w:t>Nardus</w:t>
      </w:r>
      <w:r w:rsidRPr="0015516F">
        <w:rPr>
          <w:rFonts w:ascii="Times New Roman" w:hAnsi="Times New Roman" w:cs="Times New Roman"/>
          <w:lang w:val="en-GB"/>
        </w:rPr>
        <w:t xml:space="preserve">, and </w:t>
      </w:r>
      <w:r w:rsidRPr="0015516F">
        <w:rPr>
          <w:rFonts w:ascii="Times New Roman" w:hAnsi="Times New Roman" w:cs="Times New Roman"/>
          <w:i/>
          <w:lang w:val="en-GB"/>
        </w:rPr>
        <w:t xml:space="preserve">Scorzoneroides </w:t>
      </w:r>
      <w:r w:rsidRPr="0015516F">
        <w:rPr>
          <w:rFonts w:ascii="Times New Roman" w:hAnsi="Times New Roman" w:cs="Times New Roman"/>
          <w:lang w:val="en-GB"/>
        </w:rPr>
        <w:t xml:space="preserve">are the most represented genera in the database. There are 29 threatened taxa (Table 1). </w:t>
      </w:r>
    </w:p>
    <w:p w14:paraId="6A5F9640" w14:textId="77777777" w:rsidR="00FC55A2" w:rsidRPr="0015516F" w:rsidRDefault="004A68E5" w:rsidP="00484841">
      <w:pPr>
        <w:pStyle w:val="Heading3"/>
        <w:spacing w:line="276" w:lineRule="auto"/>
        <w:jc w:val="both"/>
        <w:rPr>
          <w:rFonts w:ascii="Times New Roman" w:hAnsi="Times New Roman" w:cs="Times New Roman"/>
          <w:color w:val="auto"/>
          <w:lang w:val="en-GB"/>
        </w:rPr>
      </w:pPr>
      <w:bookmarkStart w:id="14" w:name="taxonomic-ranks"/>
      <w:bookmarkEnd w:id="14"/>
      <w:r w:rsidRPr="0015516F">
        <w:rPr>
          <w:rFonts w:ascii="Times New Roman" w:hAnsi="Times New Roman" w:cs="Times New Roman"/>
          <w:color w:val="auto"/>
          <w:lang w:val="en-GB"/>
        </w:rPr>
        <w:t>Taxonomic ranks</w:t>
      </w:r>
    </w:p>
    <w:p w14:paraId="7013F9CD"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b/>
          <w:i/>
          <w:lang w:val="en-GB"/>
        </w:rPr>
        <w:t>Kingdom:</w:t>
      </w:r>
      <w:r w:rsidRPr="0015516F">
        <w:rPr>
          <w:rFonts w:ascii="Times New Roman" w:hAnsi="Times New Roman" w:cs="Times New Roman"/>
          <w:i/>
          <w:lang w:val="en-GB"/>
        </w:rPr>
        <w:t xml:space="preserve"> </w:t>
      </w:r>
      <w:r w:rsidRPr="0015516F">
        <w:rPr>
          <w:rFonts w:ascii="Times New Roman" w:hAnsi="Times New Roman" w:cs="Times New Roman"/>
          <w:lang w:val="en-GB"/>
        </w:rPr>
        <w:t>Plantae</w:t>
      </w:r>
    </w:p>
    <w:p w14:paraId="49632489"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b/>
          <w:i/>
          <w:lang w:val="en-GB"/>
        </w:rPr>
        <w:t>Phylum:</w:t>
      </w:r>
      <w:r w:rsidRPr="0015516F">
        <w:rPr>
          <w:rFonts w:ascii="Times New Roman" w:hAnsi="Times New Roman" w:cs="Times New Roman"/>
          <w:lang w:val="en-GB"/>
        </w:rPr>
        <w:t xml:space="preserve"> Magnoliophyta, Pteridophyta</w:t>
      </w:r>
    </w:p>
    <w:p w14:paraId="7B7D675E"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b/>
          <w:i/>
          <w:lang w:val="en-GB"/>
        </w:rPr>
        <w:t>Class:</w:t>
      </w:r>
      <w:r w:rsidRPr="0015516F">
        <w:rPr>
          <w:rFonts w:ascii="Times New Roman" w:hAnsi="Times New Roman" w:cs="Times New Roman"/>
          <w:i/>
          <w:lang w:val="en-GB"/>
        </w:rPr>
        <w:t xml:space="preserve"> </w:t>
      </w:r>
      <w:r w:rsidRPr="0015516F">
        <w:rPr>
          <w:rFonts w:ascii="Times New Roman" w:hAnsi="Times New Roman" w:cs="Times New Roman"/>
          <w:lang w:val="en-GB"/>
        </w:rPr>
        <w:t>Liliopsida (Monocotyledones), Magnoliopsida (Dicotyledones), Psilotopsida</w:t>
      </w:r>
    </w:p>
    <w:p w14:paraId="14F38BEB" w14:textId="77777777" w:rsidR="00A55CB3" w:rsidRPr="0015516F" w:rsidRDefault="004A68E5" w:rsidP="00A55CB3">
      <w:pPr>
        <w:spacing w:line="276" w:lineRule="auto"/>
        <w:jc w:val="both"/>
        <w:rPr>
          <w:rFonts w:ascii="Times New Roman" w:hAnsi="Times New Roman" w:cs="Times New Roman"/>
          <w:lang w:val="en-GB"/>
        </w:rPr>
      </w:pPr>
      <w:r w:rsidRPr="0015516F">
        <w:rPr>
          <w:rFonts w:ascii="Times New Roman" w:hAnsi="Times New Roman" w:cs="Times New Roman"/>
          <w:b/>
          <w:i/>
          <w:lang w:val="en-GB"/>
        </w:rPr>
        <w:t>Order:</w:t>
      </w:r>
      <w:r w:rsidRPr="0015516F">
        <w:rPr>
          <w:rFonts w:ascii="Times New Roman" w:hAnsi="Times New Roman" w:cs="Times New Roman"/>
          <w:lang w:val="en-GB"/>
        </w:rPr>
        <w:t xml:space="preserve"> Apiales, Asterales, Asparagales, Boraginales, Brassicales, Caryophyllales, Celastrales, Ericales, Fabales, Gentianales, Lamiales, Liliales, Malpighiales, Myrtales, Ophioglossales, Poales, Ranunculales, Rosales, Saxifragales  </w:t>
      </w:r>
    </w:p>
    <w:p w14:paraId="5E4B7921" w14:textId="77777777" w:rsidR="00FC55A2" w:rsidRPr="0015516F" w:rsidRDefault="00FC55A2" w:rsidP="00484841">
      <w:pPr>
        <w:spacing w:line="276" w:lineRule="auto"/>
        <w:jc w:val="both"/>
        <w:rPr>
          <w:rFonts w:ascii="Times New Roman" w:hAnsi="Times New Roman" w:cs="Times New Roman"/>
          <w:lang w:val="en-GB"/>
        </w:rPr>
      </w:pPr>
    </w:p>
    <w:p w14:paraId="1072E120"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b/>
          <w:i/>
          <w:lang w:val="en-GB"/>
        </w:rPr>
        <w:lastRenderedPageBreak/>
        <w:t>Family:</w:t>
      </w:r>
      <w:r w:rsidRPr="0015516F">
        <w:rPr>
          <w:rFonts w:ascii="Times New Roman" w:hAnsi="Times New Roman" w:cs="Times New Roman"/>
          <w:lang w:val="en-GB"/>
        </w:rPr>
        <w:t xml:space="preserve"> Apiaceae, Asparagaceae, Asteraceae, Boraginaceae, Brassicaceae, Campanulaceae, Caryophyllaceae, Celastraceae, Crassulaceae, Cyperaceae, Ericaceae, Fabaceae, Gentianaceae, Juncaceae, Lentibulariaceae, Liliaceae, Linaceae, Onagraceae, Ophioglossaceae</w:t>
      </w:r>
      <w:proofErr w:type="gramStart"/>
      <w:r w:rsidRPr="0015516F">
        <w:rPr>
          <w:rFonts w:ascii="Times New Roman" w:hAnsi="Times New Roman" w:cs="Times New Roman"/>
          <w:lang w:val="en-GB"/>
        </w:rPr>
        <w:t>,  Plantaginaceae</w:t>
      </w:r>
      <w:proofErr w:type="gramEnd"/>
      <w:r w:rsidRPr="0015516F">
        <w:rPr>
          <w:rFonts w:ascii="Times New Roman" w:hAnsi="Times New Roman" w:cs="Times New Roman"/>
          <w:lang w:val="en-GB"/>
        </w:rPr>
        <w:t>, Poaceae, Portulacaceae, Polygonaceae, Ranunculaceae, Rosaceae, Rubiaceae, Scrophulariaceae, Violaceae</w:t>
      </w:r>
    </w:p>
    <w:p w14:paraId="22333EF3" w14:textId="77777777" w:rsidR="006B7095" w:rsidRPr="0015516F" w:rsidRDefault="006B7095" w:rsidP="00484841">
      <w:pPr>
        <w:spacing w:line="276" w:lineRule="auto"/>
        <w:jc w:val="both"/>
        <w:rPr>
          <w:rFonts w:ascii="Times New Roman" w:hAnsi="Times New Roman" w:cs="Times New Roman"/>
          <w:lang w:val="en-GB"/>
        </w:rPr>
      </w:pPr>
    </w:p>
    <w:p w14:paraId="2302BE34"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b/>
          <w:i/>
          <w:lang w:val="en-GB"/>
        </w:rPr>
        <w:t>Genus:</w:t>
      </w:r>
      <w:r w:rsidRPr="0015516F">
        <w:rPr>
          <w:rFonts w:ascii="Times New Roman" w:hAnsi="Times New Roman" w:cs="Times New Roman"/>
          <w:lang w:val="en-GB"/>
        </w:rPr>
        <w:t xml:space="preserve"> </w:t>
      </w:r>
      <w:r w:rsidRPr="0015516F">
        <w:rPr>
          <w:rFonts w:ascii="Times New Roman" w:hAnsi="Times New Roman" w:cs="Times New Roman"/>
          <w:i/>
          <w:lang w:val="en-GB"/>
        </w:rPr>
        <w:t>Agrostis, Anthericum, Arenaria, Botrychium, Bromus, Campanula, Carex, Cerastium, Cirsium, Dactylis, Draba, Eleocharis, Epilobium, Erophila, Eryngium, Euphrasia, Festuca, Gagea, Galium, Gentiana, Gentianella, Herniaria, Juncus, Linaria, Lotus, Luzula, Meum, Montia, Myosotis, Nardus, Parnassia, Paronychia, Phleum, Pinguicula, Plantago, Poa, Potentilla, Radiola, Ranunculus, Rumex, Sagina, Scorzoneroides, Sedum, Silene, Spergularia, Stellaria, Thlaspi, Trifolium, Vaccinium, Veronica, Viola</w:t>
      </w:r>
    </w:p>
    <w:p w14:paraId="3B47A722" w14:textId="77777777" w:rsidR="00FC55A2" w:rsidRPr="0015516F" w:rsidRDefault="004A68E5" w:rsidP="00484841">
      <w:pPr>
        <w:pStyle w:val="Heading3"/>
        <w:spacing w:line="276" w:lineRule="auto"/>
        <w:jc w:val="both"/>
        <w:rPr>
          <w:rFonts w:ascii="Times New Roman" w:hAnsi="Times New Roman" w:cs="Times New Roman"/>
          <w:color w:val="auto"/>
          <w:lang w:val="en-GB"/>
        </w:rPr>
      </w:pPr>
      <w:bookmarkStart w:id="15" w:name="spatial-coverage"/>
      <w:bookmarkEnd w:id="15"/>
      <w:r w:rsidRPr="0015516F">
        <w:rPr>
          <w:rFonts w:ascii="Times New Roman" w:hAnsi="Times New Roman" w:cs="Times New Roman"/>
          <w:color w:val="auto"/>
          <w:lang w:val="en-GB"/>
        </w:rPr>
        <w:t>Spatial coverage</w:t>
      </w:r>
    </w:p>
    <w:p w14:paraId="46E39FD0" w14:textId="77777777" w:rsidR="00FC55A2" w:rsidRPr="0015516F" w:rsidRDefault="004A68E5" w:rsidP="00484841">
      <w:pPr>
        <w:pStyle w:val="Heading5"/>
        <w:spacing w:line="276" w:lineRule="auto"/>
        <w:jc w:val="both"/>
        <w:rPr>
          <w:rFonts w:ascii="Times New Roman" w:hAnsi="Times New Roman" w:cs="Times New Roman"/>
          <w:b/>
          <w:i w:val="0"/>
          <w:color w:val="auto"/>
          <w:lang w:val="en-GB"/>
        </w:rPr>
      </w:pPr>
      <w:bookmarkStart w:id="16" w:name="general-spatial-coverage"/>
      <w:bookmarkEnd w:id="16"/>
      <w:r w:rsidRPr="0015516F">
        <w:rPr>
          <w:rFonts w:ascii="Times New Roman" w:hAnsi="Times New Roman" w:cs="Times New Roman"/>
          <w:b/>
          <w:i w:val="0"/>
          <w:color w:val="auto"/>
          <w:lang w:val="en-GB"/>
        </w:rPr>
        <w:t>General spatial coverage:</w:t>
      </w:r>
    </w:p>
    <w:p w14:paraId="2576CDF3"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lang w:val="en-GB"/>
        </w:rPr>
        <w:t>Sierra Nevada is an isolated high-mountain range (reaching 3.482 m.a.s.l.) located in southern Spain (37ºN, 3ºW) covering 2.100 km</w:t>
      </w:r>
      <w:r w:rsidRPr="0015516F">
        <w:rPr>
          <w:rFonts w:ascii="Times New Roman" w:hAnsi="Times New Roman" w:cs="Times New Roman"/>
          <w:vertAlign w:val="superscript"/>
          <w:lang w:val="en-GB"/>
        </w:rPr>
        <w:t>2</w:t>
      </w:r>
      <w:r w:rsidRPr="0015516F">
        <w:rPr>
          <w:rFonts w:ascii="Times New Roman" w:hAnsi="Times New Roman" w:cs="Times New Roman"/>
          <w:lang w:val="en-GB"/>
        </w:rPr>
        <w:t xml:space="preserve">. It hosts a high number of endemic plant species (c. 80) (Lorite et al. 2007) in a total of 2,100 species of vascular plants (25% and 20% of Spanish and European flora respectively), and thus it is considered one of the most important biodiversity hotspots in the Mediterranean region (Blanca et al. 1998). It has several types legal protections: Biosphere Reserve MAB Committee UNESCO; Special Protection Area and Site of Community Importance (Natura 2000 network); and National Park. This mountain area comprises 27 </w:t>
      </w:r>
      <w:r w:rsidR="00016146" w:rsidRPr="0015516F">
        <w:rPr>
          <w:rFonts w:ascii="Times New Roman" w:hAnsi="Times New Roman" w:cs="Times New Roman"/>
          <w:lang w:val="en-GB"/>
        </w:rPr>
        <w:t>habita</w:t>
      </w:r>
      <w:r w:rsidR="00016146">
        <w:rPr>
          <w:rFonts w:ascii="Times New Roman" w:hAnsi="Times New Roman" w:cs="Times New Roman"/>
          <w:lang w:val="en-GB"/>
        </w:rPr>
        <w:t>t</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types from the habitat directive. It contains 31 </w:t>
      </w:r>
      <w:r w:rsidR="00016146">
        <w:rPr>
          <w:rFonts w:ascii="Times New Roman" w:hAnsi="Times New Roman" w:cs="Times New Roman"/>
          <w:lang w:val="en-GB"/>
        </w:rPr>
        <w:t>animal</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species (20 birds, 5 mammals, 4 invertebrates, 2 amphibians and reptiles) and 20 </w:t>
      </w:r>
      <w:r w:rsidR="00016146" w:rsidRPr="0015516F">
        <w:rPr>
          <w:rFonts w:ascii="Times New Roman" w:hAnsi="Times New Roman" w:cs="Times New Roman"/>
          <w:lang w:val="en-GB"/>
        </w:rPr>
        <w:t>plan</w:t>
      </w:r>
      <w:r w:rsidR="00016146">
        <w:rPr>
          <w:rFonts w:ascii="Times New Roman" w:hAnsi="Times New Roman" w:cs="Times New Roman"/>
          <w:lang w:val="en-GB"/>
        </w:rPr>
        <w:t>t</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species listed in the Annex I and II of </w:t>
      </w:r>
      <w:r w:rsidR="00016146" w:rsidRPr="0015516F">
        <w:rPr>
          <w:rFonts w:ascii="Times New Roman" w:hAnsi="Times New Roman" w:cs="Times New Roman"/>
          <w:lang w:val="en-GB"/>
        </w:rPr>
        <w:t>habita</w:t>
      </w:r>
      <w:r w:rsidR="00016146">
        <w:rPr>
          <w:rFonts w:ascii="Times New Roman" w:hAnsi="Times New Roman" w:cs="Times New Roman"/>
          <w:lang w:val="en-GB"/>
        </w:rPr>
        <w:t>t</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 xml:space="preserve">and </w:t>
      </w:r>
      <w:r w:rsidR="00016146" w:rsidRPr="0015516F">
        <w:rPr>
          <w:rFonts w:ascii="Times New Roman" w:hAnsi="Times New Roman" w:cs="Times New Roman"/>
          <w:lang w:val="en-GB"/>
        </w:rPr>
        <w:t>bir</w:t>
      </w:r>
      <w:r w:rsidR="00016146">
        <w:rPr>
          <w:rFonts w:ascii="Times New Roman" w:hAnsi="Times New Roman" w:cs="Times New Roman"/>
          <w:lang w:val="en-GB"/>
        </w:rPr>
        <w:t>d</w:t>
      </w:r>
      <w:r w:rsidR="00016146" w:rsidRPr="0015516F">
        <w:rPr>
          <w:rFonts w:ascii="Times New Roman" w:hAnsi="Times New Roman" w:cs="Times New Roman"/>
          <w:lang w:val="en-GB"/>
        </w:rPr>
        <w:t xml:space="preserve"> </w:t>
      </w:r>
      <w:r w:rsidRPr="0015516F">
        <w:rPr>
          <w:rFonts w:ascii="Times New Roman" w:hAnsi="Times New Roman" w:cs="Times New Roman"/>
          <w:lang w:val="en-GB"/>
        </w:rPr>
        <w:t>directives. There are 61 municipalities with more than 90,000 inhabitants. The main economic activities are agriculture, tourism, beekeeping, mining, and skiing (Bonet et al. 2010).</w:t>
      </w:r>
    </w:p>
    <w:p w14:paraId="59C79F85" w14:textId="77777777" w:rsidR="00FC55A2" w:rsidRPr="0015516F" w:rsidRDefault="004A68E5" w:rsidP="00484841">
      <w:pPr>
        <w:pStyle w:val="Heading4"/>
        <w:spacing w:line="276" w:lineRule="auto"/>
        <w:jc w:val="both"/>
        <w:rPr>
          <w:rFonts w:ascii="Times New Roman" w:hAnsi="Times New Roman" w:cs="Times New Roman"/>
          <w:color w:val="auto"/>
          <w:lang w:val="en-GB"/>
        </w:rPr>
      </w:pPr>
      <w:bookmarkStart w:id="17" w:name="coordinates"/>
      <w:bookmarkEnd w:id="17"/>
      <w:r w:rsidRPr="0015516F">
        <w:rPr>
          <w:rFonts w:ascii="Times New Roman" w:hAnsi="Times New Roman" w:cs="Times New Roman"/>
          <w:color w:val="auto"/>
          <w:lang w:val="en-GB"/>
        </w:rPr>
        <w:t>Coordinates:</w:t>
      </w:r>
    </w:p>
    <w:p w14:paraId="5A3F8CA7" w14:textId="77777777" w:rsidR="00B564DF" w:rsidRPr="0015516F" w:rsidRDefault="004A68E5" w:rsidP="00484841">
      <w:pPr>
        <w:pStyle w:val="Heading4"/>
        <w:spacing w:line="276" w:lineRule="auto"/>
        <w:jc w:val="both"/>
        <w:rPr>
          <w:rFonts w:ascii="Times New Roman" w:hAnsi="Times New Roman" w:cs="Times New Roman"/>
          <w:color w:val="auto"/>
          <w:lang w:val="en-GB"/>
        </w:rPr>
      </w:pPr>
      <w:bookmarkStart w:id="18" w:name="temporal-coverage"/>
      <w:bookmarkEnd w:id="18"/>
      <w:r w:rsidRPr="0015516F">
        <w:rPr>
          <w:rFonts w:ascii="Times New Roman" w:eastAsiaTheme="minorHAnsi" w:hAnsi="Times New Roman" w:cs="Times New Roman"/>
          <w:b w:val="0"/>
          <w:bCs w:val="0"/>
          <w:color w:val="auto"/>
          <w:lang w:val="en-GB"/>
        </w:rPr>
        <w:t>36°52'12''N and 37°21'36''N Latitude; 3°41'24''W and 2°33'36''W Longitude</w:t>
      </w:r>
    </w:p>
    <w:p w14:paraId="5303CC9E" w14:textId="77777777" w:rsidR="00FC55A2" w:rsidRPr="0015516F" w:rsidRDefault="004A68E5" w:rsidP="00484841">
      <w:pPr>
        <w:pStyle w:val="Heading4"/>
        <w:spacing w:line="276" w:lineRule="auto"/>
        <w:jc w:val="both"/>
        <w:rPr>
          <w:rFonts w:ascii="Times New Roman" w:hAnsi="Times New Roman" w:cs="Times New Roman"/>
          <w:color w:val="auto"/>
          <w:lang w:val="en-GB"/>
        </w:rPr>
      </w:pPr>
      <w:r w:rsidRPr="0015516F">
        <w:rPr>
          <w:rFonts w:ascii="Times New Roman" w:hAnsi="Times New Roman" w:cs="Times New Roman"/>
          <w:color w:val="auto"/>
          <w:lang w:val="en-GB"/>
        </w:rPr>
        <w:t>Temporal coverage</w:t>
      </w:r>
    </w:p>
    <w:p w14:paraId="53CD9D18" w14:textId="77777777" w:rsidR="00FC55A2" w:rsidRPr="0015516F" w:rsidRDefault="004A68E5" w:rsidP="00484841">
      <w:pPr>
        <w:spacing w:line="276" w:lineRule="auto"/>
        <w:jc w:val="both"/>
        <w:rPr>
          <w:rFonts w:ascii="Times New Roman" w:hAnsi="Times New Roman" w:cs="Times New Roman"/>
          <w:lang w:val="en-GB"/>
        </w:rPr>
      </w:pPr>
      <w:r w:rsidRPr="0015516F">
        <w:rPr>
          <w:rFonts w:ascii="Times New Roman" w:hAnsi="Times New Roman" w:cs="Times New Roman"/>
          <w:lang w:val="en-GB"/>
        </w:rPr>
        <w:t>May 1988 - Oct 2013</w:t>
      </w:r>
    </w:p>
    <w:p w14:paraId="12107771" w14:textId="77777777" w:rsidR="00B564DF" w:rsidRPr="0015516F" w:rsidRDefault="00B564DF" w:rsidP="00484841">
      <w:pPr>
        <w:pStyle w:val="Heading4"/>
        <w:spacing w:line="276" w:lineRule="auto"/>
        <w:jc w:val="both"/>
        <w:rPr>
          <w:rFonts w:ascii="Times New Roman" w:hAnsi="Times New Roman" w:cs="Times New Roman"/>
          <w:color w:val="auto"/>
          <w:lang w:val="en-GB"/>
        </w:rPr>
      </w:pPr>
      <w:bookmarkStart w:id="19" w:name="natural-collections-description"/>
      <w:bookmarkStart w:id="20" w:name="parent-collection-identifier"/>
      <w:bookmarkEnd w:id="19"/>
      <w:bookmarkEnd w:id="20"/>
    </w:p>
    <w:p w14:paraId="1CC2D5BD" w14:textId="77777777" w:rsidR="00FC55A2" w:rsidRPr="0015516F" w:rsidRDefault="004A68E5" w:rsidP="00484841">
      <w:pPr>
        <w:pStyle w:val="Heading4"/>
        <w:spacing w:line="276" w:lineRule="auto"/>
        <w:jc w:val="both"/>
        <w:rPr>
          <w:rFonts w:ascii="Times New Roman" w:hAnsi="Times New Roman" w:cs="Times New Roman"/>
          <w:color w:val="auto"/>
          <w:lang w:val="en-GB"/>
        </w:rPr>
      </w:pPr>
      <w:r w:rsidRPr="0015516F">
        <w:rPr>
          <w:rFonts w:ascii="Times New Roman" w:hAnsi="Times New Roman" w:cs="Times New Roman"/>
          <w:color w:val="auto"/>
          <w:lang w:val="en-GB"/>
        </w:rPr>
        <w:t xml:space="preserve">Parent collection identifier: </w:t>
      </w:r>
      <w:r w:rsidRPr="0015516F">
        <w:rPr>
          <w:rFonts w:ascii="Times New Roman" w:hAnsi="Times New Roman" w:cs="Times New Roman"/>
          <w:b w:val="0"/>
          <w:color w:val="auto"/>
          <w:lang w:val="en-GB"/>
        </w:rPr>
        <w:t>NA</w:t>
      </w:r>
    </w:p>
    <w:p w14:paraId="798E6329" w14:textId="77777777" w:rsidR="00BF1042" w:rsidRPr="00903262" w:rsidRDefault="004A68E5" w:rsidP="00BF1042">
      <w:pPr>
        <w:pStyle w:val="Heading5"/>
        <w:spacing w:line="276" w:lineRule="auto"/>
        <w:jc w:val="both"/>
        <w:rPr>
          <w:rFonts w:ascii="Times New Roman" w:hAnsi="Times New Roman" w:cs="Times New Roman"/>
          <w:b/>
          <w:i w:val="0"/>
          <w:color w:val="auto"/>
          <w:lang w:val="en-GB"/>
        </w:rPr>
      </w:pPr>
      <w:bookmarkStart w:id="21" w:name="collection-name"/>
      <w:bookmarkEnd w:id="21"/>
      <w:r w:rsidRPr="0015516F">
        <w:rPr>
          <w:rFonts w:ascii="Times New Roman" w:hAnsi="Times New Roman" w:cs="Times New Roman"/>
          <w:b/>
          <w:i w:val="0"/>
          <w:color w:val="auto"/>
          <w:lang w:val="en-GB"/>
        </w:rPr>
        <w:t xml:space="preserve">Collection name: </w:t>
      </w:r>
    </w:p>
    <w:p w14:paraId="667F223D" w14:textId="77777777" w:rsidR="00FC55A2" w:rsidRPr="00903262" w:rsidRDefault="00903262" w:rsidP="00BF1042">
      <w:pPr>
        <w:pStyle w:val="Heading5"/>
        <w:spacing w:line="276" w:lineRule="auto"/>
        <w:jc w:val="both"/>
        <w:rPr>
          <w:rFonts w:ascii="Times New Roman" w:hAnsi="Times New Roman" w:cs="Times New Roman"/>
          <w:b/>
          <w:i w:val="0"/>
          <w:color w:val="auto"/>
          <w:lang w:val="en-GB"/>
        </w:rPr>
      </w:pPr>
      <w:r w:rsidRPr="00903262">
        <w:rPr>
          <w:rFonts w:ascii="Times New Roman" w:hAnsi="Times New Roman" w:cs="Times New Roman"/>
          <w:i w:val="0"/>
          <w:color w:val="auto"/>
          <w:lang w:val="en-GB"/>
        </w:rPr>
        <w:t>Phenology of Mediterranean high-mountain meadows flora (Sierra Nevada, Spain)</w:t>
      </w:r>
    </w:p>
    <w:p w14:paraId="3651723A" w14:textId="77777777" w:rsidR="00FC55A2" w:rsidRPr="00903262" w:rsidRDefault="004A68E5" w:rsidP="00484841">
      <w:pPr>
        <w:pStyle w:val="Heading5"/>
        <w:spacing w:line="276" w:lineRule="auto"/>
        <w:jc w:val="both"/>
        <w:rPr>
          <w:rFonts w:ascii="Times New Roman" w:hAnsi="Times New Roman" w:cs="Times New Roman"/>
          <w:b/>
          <w:i w:val="0"/>
          <w:color w:val="auto"/>
          <w:lang w:val="en-GB"/>
        </w:rPr>
      </w:pPr>
      <w:bookmarkStart w:id="22" w:name="collection-identifier"/>
      <w:bookmarkEnd w:id="22"/>
      <w:r w:rsidRPr="00903262">
        <w:rPr>
          <w:rFonts w:ascii="Times New Roman" w:hAnsi="Times New Roman" w:cs="Times New Roman"/>
          <w:b/>
          <w:i w:val="0"/>
          <w:color w:val="auto"/>
          <w:lang w:val="en-GB"/>
        </w:rPr>
        <w:t xml:space="preserve">Collection identifier: </w:t>
      </w:r>
    </w:p>
    <w:bookmarkStart w:id="23" w:name="methods"/>
    <w:bookmarkEnd w:id="23"/>
    <w:p w14:paraId="6D97DC68" w14:textId="77777777" w:rsidR="00903262" w:rsidRPr="00484841" w:rsidRDefault="00903262" w:rsidP="00903262">
      <w:pPr>
        <w:spacing w:line="276" w:lineRule="auto"/>
        <w:jc w:val="both"/>
        <w:rPr>
          <w:rFonts w:ascii="Times New Roman" w:hAnsi="Times New Roman" w:cs="Times New Roman"/>
          <w:color w:val="FF0000"/>
        </w:rPr>
      </w:pPr>
      <w:r>
        <w:fldChar w:fldCharType="begin"/>
      </w:r>
      <w:r>
        <w:instrText xml:space="preserve"> HYPERLINK "http://www.gbif.es:8080/ipt/resource.do?r=borreguiles" </w:instrText>
      </w:r>
      <w:r>
        <w:fldChar w:fldCharType="separate"/>
      </w:r>
      <w:r w:rsidRPr="00944C43">
        <w:rPr>
          <w:rStyle w:val="Hipervnculo"/>
          <w:rFonts w:ascii="Times New Roman" w:hAnsi="Times New Roman" w:cs="Times New Roman"/>
        </w:rPr>
        <w:t>http://www.gbif.es:8080/ipt/resource.do?r=borreguiles</w:t>
      </w:r>
      <w:r>
        <w:rPr>
          <w:rStyle w:val="Hipervnculo"/>
          <w:rFonts w:ascii="Times New Roman" w:hAnsi="Times New Roman" w:cs="Times New Roman"/>
        </w:rPr>
        <w:fldChar w:fldCharType="end"/>
      </w:r>
      <w:r>
        <w:rPr>
          <w:rFonts w:ascii="Times New Roman" w:hAnsi="Times New Roman" w:cs="Times New Roman"/>
          <w:color w:val="FF0000"/>
        </w:rPr>
        <w:t xml:space="preserve"> </w:t>
      </w:r>
    </w:p>
    <w:p w14:paraId="75EF6A9A" w14:textId="77777777" w:rsidR="00BF1042" w:rsidRPr="00903262" w:rsidRDefault="00BF1042" w:rsidP="00484841">
      <w:pPr>
        <w:pStyle w:val="Heading4"/>
        <w:spacing w:line="276" w:lineRule="auto"/>
        <w:jc w:val="both"/>
        <w:rPr>
          <w:rFonts w:ascii="Times New Roman" w:hAnsi="Times New Roman" w:cs="Times New Roman"/>
          <w:lang w:val="en-GB"/>
        </w:rPr>
      </w:pPr>
    </w:p>
    <w:p w14:paraId="7CD99AA4" w14:textId="77777777" w:rsidR="00FC55A2" w:rsidRPr="00903262" w:rsidRDefault="004A68E5" w:rsidP="00484841">
      <w:pPr>
        <w:pStyle w:val="Heading4"/>
        <w:spacing w:line="276" w:lineRule="auto"/>
        <w:jc w:val="both"/>
        <w:rPr>
          <w:rFonts w:ascii="Times New Roman" w:hAnsi="Times New Roman" w:cs="Times New Roman"/>
          <w:color w:val="auto"/>
          <w:lang w:val="en-GB"/>
        </w:rPr>
      </w:pPr>
      <w:r w:rsidRPr="00903262">
        <w:rPr>
          <w:rFonts w:ascii="Times New Roman" w:hAnsi="Times New Roman" w:cs="Times New Roman"/>
          <w:color w:val="auto"/>
          <w:lang w:val="en-GB"/>
        </w:rPr>
        <w:t>Methods</w:t>
      </w:r>
    </w:p>
    <w:p w14:paraId="430E79CB" w14:textId="77777777" w:rsidR="00FC55A2" w:rsidRPr="00903262" w:rsidRDefault="004A68E5" w:rsidP="00484841">
      <w:pPr>
        <w:pStyle w:val="Heading5"/>
        <w:spacing w:line="276" w:lineRule="auto"/>
        <w:jc w:val="both"/>
        <w:rPr>
          <w:rFonts w:ascii="Times New Roman" w:hAnsi="Times New Roman" w:cs="Times New Roman"/>
          <w:b/>
          <w:i w:val="0"/>
          <w:color w:val="auto"/>
          <w:lang w:val="en-GB"/>
        </w:rPr>
      </w:pPr>
      <w:bookmarkStart w:id="24" w:name="study-extent-description"/>
      <w:bookmarkEnd w:id="24"/>
      <w:r w:rsidRPr="00903262">
        <w:rPr>
          <w:rFonts w:ascii="Times New Roman" w:hAnsi="Times New Roman" w:cs="Times New Roman"/>
          <w:b/>
          <w:i w:val="0"/>
          <w:color w:val="auto"/>
          <w:lang w:val="en-GB"/>
        </w:rPr>
        <w:t>Study extent description:</w:t>
      </w:r>
    </w:p>
    <w:p w14:paraId="1D633019" w14:textId="77777777" w:rsidR="005C5285" w:rsidRPr="00903262" w:rsidRDefault="004A68E5" w:rsidP="00484841">
      <w:pPr>
        <w:spacing w:line="276" w:lineRule="auto"/>
        <w:jc w:val="both"/>
        <w:rPr>
          <w:rFonts w:ascii="Times New Roman" w:hAnsi="Times New Roman" w:cs="Times New Roman"/>
          <w:lang w:val="en-GB"/>
        </w:rPr>
      </w:pPr>
      <w:r w:rsidRPr="00903262">
        <w:rPr>
          <w:rFonts w:ascii="Times New Roman" w:hAnsi="Times New Roman" w:cs="Times New Roman"/>
          <w:lang w:val="en-GB"/>
        </w:rPr>
        <w:t>The Mediterranean high-mountain meadows (kno</w:t>
      </w:r>
      <w:r w:rsidR="004A1518">
        <w:rPr>
          <w:rFonts w:ascii="Times New Roman" w:hAnsi="Times New Roman" w:cs="Times New Roman"/>
          <w:lang w:val="en-GB"/>
        </w:rPr>
        <w:t>wn</w:t>
      </w:r>
      <w:r w:rsidRPr="00903262">
        <w:rPr>
          <w:rFonts w:ascii="Times New Roman" w:hAnsi="Times New Roman" w:cs="Times New Roman"/>
          <w:lang w:val="en-GB"/>
        </w:rPr>
        <w:t xml:space="preserve"> locally as </w:t>
      </w:r>
      <w:r w:rsidRPr="00903262">
        <w:rPr>
          <w:rFonts w:ascii="Times New Roman" w:hAnsi="Times New Roman" w:cs="Times New Roman"/>
          <w:i/>
          <w:lang w:val="en-GB"/>
        </w:rPr>
        <w:t>borreguiles</w:t>
      </w:r>
      <w:r w:rsidRPr="00903262">
        <w:rPr>
          <w:rFonts w:ascii="Times New Roman" w:hAnsi="Times New Roman" w:cs="Times New Roman"/>
          <w:lang w:val="en-GB"/>
        </w:rPr>
        <w:t xml:space="preserve">) are ecosystems conditioned by the snow dynamics and </w:t>
      </w:r>
      <w:r w:rsidR="00016146">
        <w:rPr>
          <w:rFonts w:ascii="Times New Roman" w:hAnsi="Times New Roman" w:cs="Times New Roman"/>
          <w:lang w:val="en-GB"/>
        </w:rPr>
        <w:t xml:space="preserve">are </w:t>
      </w:r>
      <w:r w:rsidRPr="00903262">
        <w:rPr>
          <w:rFonts w:ascii="Times New Roman" w:hAnsi="Times New Roman" w:cs="Times New Roman"/>
          <w:lang w:val="en-GB"/>
        </w:rPr>
        <w:t xml:space="preserve">potentially sensitive to changes in water availability and temperature (Fernández Casas 1974; Martínez Parras et al. 1987). This ecosystem occupies an altitudinal range between 2200 and 3000 m a.s.l. </w:t>
      </w:r>
      <w:proofErr w:type="gramStart"/>
      <w:r w:rsidRPr="00903262">
        <w:rPr>
          <w:rFonts w:ascii="Times New Roman" w:hAnsi="Times New Roman" w:cs="Times New Roman"/>
          <w:lang w:val="en-GB"/>
        </w:rPr>
        <w:t>and</w:t>
      </w:r>
      <w:proofErr w:type="gramEnd"/>
      <w:r w:rsidRPr="00903262">
        <w:rPr>
          <w:rFonts w:ascii="Times New Roman" w:hAnsi="Times New Roman" w:cs="Times New Roman"/>
          <w:lang w:val="en-GB"/>
        </w:rPr>
        <w:t xml:space="preserve"> its distribution is determined by accumulation of the meltwater (Fernández-Casas 1974). Although it represents only 1.4% of this mountain range (1125 ha), it has a high rate of plant endemicity (Table 1) (Bonet et al. 2010; APMM 2013). The borreguiles are included in the Annex I of the Habitats Directive (EU habitat code 6230) (Bartolomé et al. 2005; Rigueiro et al. 2009). This ecosystem lies over hydromorphic soils that develop around mountain lakes, streams, depressions and glacial valleys. The overall appearance of borreguiles in summer is intense green, contrasting with the yellowish </w:t>
      </w:r>
      <w:r w:rsidR="004A1518" w:rsidRPr="004A1518">
        <w:rPr>
          <w:rFonts w:ascii="Times New Roman" w:hAnsi="Times New Roman" w:cs="Times New Roman"/>
          <w:lang w:val="en-GB"/>
        </w:rPr>
        <w:t>colour</w:t>
      </w:r>
      <w:r w:rsidRPr="00903262">
        <w:rPr>
          <w:rFonts w:ascii="Times New Roman" w:hAnsi="Times New Roman" w:cs="Times New Roman"/>
          <w:lang w:val="en-GB"/>
        </w:rPr>
        <w:t xml:space="preserve"> of the surrounding psychroxerophilic grasslands (Figure 4).</w:t>
      </w:r>
    </w:p>
    <w:p w14:paraId="0138F046" w14:textId="77777777" w:rsidR="009A7370" w:rsidRPr="00903262" w:rsidRDefault="004A68E5" w:rsidP="009A7370">
      <w:pPr>
        <w:spacing w:line="276" w:lineRule="auto"/>
        <w:jc w:val="both"/>
        <w:rPr>
          <w:rFonts w:ascii="Times New Roman" w:hAnsi="Times New Roman" w:cs="Times New Roman"/>
          <w:lang w:val="en-GB"/>
        </w:rPr>
      </w:pPr>
      <w:r w:rsidRPr="00903262">
        <w:rPr>
          <w:rFonts w:ascii="Times New Roman" w:hAnsi="Times New Roman" w:cs="Times New Roman"/>
          <w:lang w:val="en-GB"/>
        </w:rPr>
        <w:t xml:space="preserve">This ecosystem contains several plant communities arranged as parallel bands in relation to natural </w:t>
      </w:r>
      <w:proofErr w:type="gramStart"/>
      <w:r w:rsidRPr="00903262">
        <w:rPr>
          <w:rFonts w:ascii="Times New Roman" w:hAnsi="Times New Roman" w:cs="Times New Roman"/>
          <w:lang w:val="en-GB"/>
        </w:rPr>
        <w:t>water courses</w:t>
      </w:r>
      <w:proofErr w:type="gramEnd"/>
      <w:r w:rsidRPr="00903262">
        <w:rPr>
          <w:rFonts w:ascii="Times New Roman" w:hAnsi="Times New Roman" w:cs="Times New Roman"/>
          <w:lang w:val="en-GB"/>
        </w:rPr>
        <w:t xml:space="preserve"> (Molero-Mesa 1999; Lorite 2002; Lorite et al. 2003) (Figure 4). The floristic composition of these communities depends on moisture content of the substrate. First, on some moist soil, as a transition from dry grasslands to the borreguiles themselves, there is </w:t>
      </w:r>
      <w:proofErr w:type="gramStart"/>
      <w:r w:rsidRPr="00903262">
        <w:rPr>
          <w:rFonts w:ascii="Times New Roman" w:hAnsi="Times New Roman" w:cs="Times New Roman"/>
          <w:lang w:val="en-GB"/>
        </w:rPr>
        <w:t>a medium</w:t>
      </w:r>
      <w:proofErr w:type="gramEnd"/>
      <w:r w:rsidRPr="00903262">
        <w:rPr>
          <w:rFonts w:ascii="Times New Roman" w:hAnsi="Times New Roman" w:cs="Times New Roman"/>
          <w:lang w:val="en-GB"/>
        </w:rPr>
        <w:t xml:space="preserve"> coverage grassland called </w:t>
      </w:r>
      <w:r w:rsidRPr="00903262">
        <w:rPr>
          <w:rFonts w:ascii="Times New Roman" w:hAnsi="Times New Roman" w:cs="Times New Roman"/>
          <w:b/>
          <w:i/>
          <w:lang w:val="en-GB"/>
        </w:rPr>
        <w:t>dry borreguil</w:t>
      </w:r>
      <w:r w:rsidRPr="00903262">
        <w:rPr>
          <w:rFonts w:ascii="Times New Roman" w:hAnsi="Times New Roman" w:cs="Times New Roman"/>
          <w:i/>
          <w:lang w:val="en-GB"/>
        </w:rPr>
        <w:t xml:space="preserve"> (Armerio-Agrostietum nevadensis)</w:t>
      </w:r>
      <w:r w:rsidRPr="00903262">
        <w:rPr>
          <w:rFonts w:ascii="Times New Roman" w:hAnsi="Times New Roman" w:cs="Times New Roman"/>
          <w:lang w:val="en-GB"/>
        </w:rPr>
        <w:t xml:space="preserve">. It hosts species such </w:t>
      </w:r>
      <w:r w:rsidRPr="00903262">
        <w:rPr>
          <w:rFonts w:ascii="Times New Roman" w:hAnsi="Times New Roman" w:cs="Times New Roman"/>
          <w:i/>
          <w:lang w:val="en-GB"/>
        </w:rPr>
        <w:t>Agrostis nevadensis</w:t>
      </w:r>
      <w:r w:rsidRPr="00903262">
        <w:rPr>
          <w:rFonts w:ascii="Times New Roman" w:hAnsi="Times New Roman" w:cs="Times New Roman"/>
          <w:lang w:val="en-GB"/>
        </w:rPr>
        <w:t xml:space="preserve">, </w:t>
      </w:r>
      <w:r w:rsidRPr="00903262">
        <w:rPr>
          <w:rFonts w:ascii="Times New Roman" w:hAnsi="Times New Roman" w:cs="Times New Roman"/>
          <w:i/>
          <w:lang w:val="en-GB"/>
        </w:rPr>
        <w:t>Plantago nivalis</w:t>
      </w:r>
      <w:r w:rsidRPr="00903262">
        <w:rPr>
          <w:rFonts w:ascii="Times New Roman" w:hAnsi="Times New Roman" w:cs="Times New Roman"/>
          <w:lang w:val="en-GB"/>
        </w:rPr>
        <w:t xml:space="preserve">, </w:t>
      </w:r>
      <w:r w:rsidRPr="00903262">
        <w:rPr>
          <w:rFonts w:ascii="Times New Roman" w:hAnsi="Times New Roman" w:cs="Times New Roman"/>
          <w:i/>
          <w:lang w:val="en-GB"/>
        </w:rPr>
        <w:t>Ranunculus acetosellifolius, Thymus serpylloides</w:t>
      </w:r>
      <w:r w:rsidRPr="00903262">
        <w:rPr>
          <w:rFonts w:ascii="Times New Roman" w:hAnsi="Times New Roman" w:cs="Times New Roman"/>
          <w:lang w:val="en-GB"/>
        </w:rPr>
        <w:t xml:space="preserve"> or </w:t>
      </w:r>
      <w:r w:rsidRPr="00903262">
        <w:rPr>
          <w:rFonts w:ascii="Times New Roman" w:hAnsi="Times New Roman" w:cs="Times New Roman"/>
          <w:i/>
          <w:lang w:val="en-GB"/>
        </w:rPr>
        <w:t>Arenaria tetraquetra</w:t>
      </w:r>
      <w:r w:rsidRPr="00903262">
        <w:rPr>
          <w:rFonts w:ascii="Times New Roman" w:hAnsi="Times New Roman" w:cs="Times New Roman"/>
          <w:lang w:val="en-GB"/>
        </w:rPr>
        <w:t xml:space="preserve"> subsp. </w:t>
      </w:r>
      <w:r w:rsidRPr="00903262">
        <w:rPr>
          <w:rFonts w:ascii="Times New Roman" w:hAnsi="Times New Roman" w:cs="Times New Roman"/>
          <w:i/>
          <w:lang w:val="en-GB"/>
        </w:rPr>
        <w:t>amabilis</w:t>
      </w:r>
      <w:r w:rsidRPr="00903262">
        <w:rPr>
          <w:rFonts w:ascii="Times New Roman" w:hAnsi="Times New Roman" w:cs="Times New Roman"/>
          <w:lang w:val="en-GB"/>
        </w:rPr>
        <w:t xml:space="preserve"> (among others) (Losa-Quintana et al. 1986; Lorite 2002). Then </w:t>
      </w:r>
      <w:r w:rsidRPr="00903262">
        <w:rPr>
          <w:rFonts w:ascii="Times New Roman" w:hAnsi="Times New Roman" w:cs="Times New Roman"/>
          <w:b/>
          <w:i/>
          <w:lang w:val="en-GB"/>
        </w:rPr>
        <w:t>dense grassland</w:t>
      </w:r>
      <w:r w:rsidRPr="00903262">
        <w:rPr>
          <w:rFonts w:ascii="Times New Roman" w:hAnsi="Times New Roman" w:cs="Times New Roman"/>
          <w:lang w:val="en-GB"/>
        </w:rPr>
        <w:t xml:space="preserve"> appears, located in areas with constant moisture throughout the summer and deep soils. As typical species of this community (</w:t>
      </w:r>
      <w:r w:rsidRPr="00903262">
        <w:rPr>
          <w:rFonts w:ascii="Times New Roman" w:hAnsi="Times New Roman" w:cs="Times New Roman"/>
          <w:i/>
          <w:lang w:val="en-GB"/>
        </w:rPr>
        <w:t>Nardo-Festucetum ibericae</w:t>
      </w:r>
      <w:r w:rsidRPr="00903262">
        <w:rPr>
          <w:rFonts w:ascii="Times New Roman" w:hAnsi="Times New Roman" w:cs="Times New Roman"/>
          <w:lang w:val="en-GB"/>
        </w:rPr>
        <w:t xml:space="preserve">) include </w:t>
      </w:r>
      <w:r w:rsidRPr="00903262">
        <w:rPr>
          <w:rFonts w:ascii="Times New Roman" w:hAnsi="Times New Roman" w:cs="Times New Roman"/>
          <w:i/>
          <w:lang w:val="en-GB"/>
        </w:rPr>
        <w:t>Nardus stricta</w:t>
      </w:r>
      <w:r w:rsidRPr="00903262">
        <w:rPr>
          <w:rFonts w:ascii="Times New Roman" w:hAnsi="Times New Roman" w:cs="Times New Roman"/>
          <w:lang w:val="en-GB"/>
        </w:rPr>
        <w:t xml:space="preserve">, </w:t>
      </w:r>
      <w:r w:rsidRPr="00903262">
        <w:rPr>
          <w:rFonts w:ascii="Times New Roman" w:hAnsi="Times New Roman" w:cs="Times New Roman"/>
          <w:i/>
          <w:lang w:val="en-GB"/>
        </w:rPr>
        <w:t>Festuca iberica</w:t>
      </w:r>
      <w:r w:rsidRPr="00903262">
        <w:rPr>
          <w:rFonts w:ascii="Times New Roman" w:hAnsi="Times New Roman" w:cs="Times New Roman"/>
          <w:lang w:val="en-GB"/>
        </w:rPr>
        <w:t xml:space="preserve">, </w:t>
      </w:r>
      <w:r w:rsidRPr="00903262">
        <w:rPr>
          <w:rFonts w:ascii="Times New Roman" w:hAnsi="Times New Roman" w:cs="Times New Roman"/>
          <w:i/>
          <w:lang w:val="en-GB"/>
        </w:rPr>
        <w:t>Scorzoneroides microcephala</w:t>
      </w:r>
      <w:r w:rsidRPr="00903262">
        <w:rPr>
          <w:rFonts w:ascii="Times New Roman" w:hAnsi="Times New Roman" w:cs="Times New Roman"/>
          <w:lang w:val="en-GB"/>
        </w:rPr>
        <w:t xml:space="preserve">, </w:t>
      </w:r>
      <w:r w:rsidRPr="00903262">
        <w:rPr>
          <w:rFonts w:ascii="Times New Roman" w:hAnsi="Times New Roman" w:cs="Times New Roman"/>
          <w:i/>
          <w:lang w:val="en-GB"/>
        </w:rPr>
        <w:t>Lotus corniculatus subsp. glacialis,</w:t>
      </w:r>
      <w:r w:rsidRPr="00903262">
        <w:rPr>
          <w:rFonts w:ascii="Times New Roman" w:hAnsi="Times New Roman" w:cs="Times New Roman"/>
          <w:lang w:val="en-GB"/>
        </w:rPr>
        <w:t xml:space="preserve"> </w:t>
      </w:r>
      <w:r w:rsidRPr="00903262">
        <w:rPr>
          <w:rFonts w:ascii="Times New Roman" w:hAnsi="Times New Roman" w:cs="Times New Roman"/>
          <w:i/>
          <w:lang w:val="en-GB"/>
        </w:rPr>
        <w:t>Luzula spicata</w:t>
      </w:r>
      <w:r w:rsidRPr="00903262">
        <w:rPr>
          <w:rFonts w:ascii="Times New Roman" w:hAnsi="Times New Roman" w:cs="Times New Roman"/>
          <w:lang w:val="en-GB"/>
        </w:rPr>
        <w:t xml:space="preserve">, </w:t>
      </w:r>
      <w:r w:rsidRPr="00903262">
        <w:rPr>
          <w:rFonts w:ascii="Times New Roman" w:hAnsi="Times New Roman" w:cs="Times New Roman"/>
          <w:i/>
          <w:lang w:val="en-GB"/>
        </w:rPr>
        <w:t>Ranunculus demissus</w:t>
      </w:r>
      <w:r w:rsidRPr="00903262">
        <w:rPr>
          <w:rFonts w:ascii="Times New Roman" w:hAnsi="Times New Roman" w:cs="Times New Roman"/>
          <w:lang w:val="en-GB"/>
        </w:rPr>
        <w:t xml:space="preserve">, and </w:t>
      </w:r>
      <w:r w:rsidRPr="00903262">
        <w:rPr>
          <w:rFonts w:ascii="Times New Roman" w:hAnsi="Times New Roman" w:cs="Times New Roman"/>
          <w:i/>
          <w:lang w:val="en-GB"/>
        </w:rPr>
        <w:t>Campanula herminii</w:t>
      </w:r>
      <w:r w:rsidRPr="00903262">
        <w:rPr>
          <w:rFonts w:ascii="Times New Roman" w:hAnsi="Times New Roman" w:cs="Times New Roman"/>
          <w:lang w:val="en-GB"/>
        </w:rPr>
        <w:t xml:space="preserve">. Moreover, in the </w:t>
      </w:r>
      <w:r w:rsidR="00016146" w:rsidRPr="00903262">
        <w:rPr>
          <w:rFonts w:ascii="Times New Roman" w:hAnsi="Times New Roman" w:cs="Times New Roman"/>
          <w:lang w:val="en-GB"/>
        </w:rPr>
        <w:t>promontor</w:t>
      </w:r>
      <w:r w:rsidR="00016146">
        <w:rPr>
          <w:rFonts w:ascii="Times New Roman" w:hAnsi="Times New Roman" w:cs="Times New Roman"/>
          <w:lang w:val="en-GB"/>
        </w:rPr>
        <w:t>y</w:t>
      </w:r>
      <w:r w:rsidR="00016146" w:rsidRPr="00903262">
        <w:rPr>
          <w:rFonts w:ascii="Times New Roman" w:hAnsi="Times New Roman" w:cs="Times New Roman"/>
          <w:lang w:val="en-GB"/>
        </w:rPr>
        <w:t xml:space="preserve"> </w:t>
      </w:r>
      <w:r w:rsidRPr="00903262">
        <w:rPr>
          <w:rFonts w:ascii="Times New Roman" w:hAnsi="Times New Roman" w:cs="Times New Roman"/>
          <w:lang w:val="en-GB"/>
        </w:rPr>
        <w:t>areas appears a variation of the borreguil (</w:t>
      </w:r>
      <w:r w:rsidRPr="00903262">
        <w:rPr>
          <w:rFonts w:ascii="Times New Roman" w:hAnsi="Times New Roman" w:cs="Times New Roman"/>
          <w:i/>
          <w:lang w:val="en-GB"/>
        </w:rPr>
        <w:t>Ranunculo-Vaccinietum uliginosi</w:t>
      </w:r>
      <w:r w:rsidRPr="00903262">
        <w:rPr>
          <w:rFonts w:ascii="Times New Roman" w:hAnsi="Times New Roman" w:cs="Times New Roman"/>
          <w:lang w:val="en-GB"/>
        </w:rPr>
        <w:t xml:space="preserve">) enriched with the presence of </w:t>
      </w:r>
      <w:r w:rsidRPr="00903262">
        <w:rPr>
          <w:rFonts w:ascii="Times New Roman" w:hAnsi="Times New Roman" w:cs="Times New Roman"/>
          <w:i/>
          <w:lang w:val="en-GB"/>
        </w:rPr>
        <w:t>Vaccinium uliginosum</w:t>
      </w:r>
      <w:r w:rsidRPr="00903262">
        <w:rPr>
          <w:rFonts w:ascii="Times New Roman" w:hAnsi="Times New Roman" w:cs="Times New Roman"/>
          <w:lang w:val="en-GB"/>
        </w:rPr>
        <w:t xml:space="preserve"> subsp. </w:t>
      </w:r>
      <w:r w:rsidRPr="00903262">
        <w:rPr>
          <w:rFonts w:ascii="Times New Roman" w:hAnsi="Times New Roman" w:cs="Times New Roman"/>
          <w:i/>
          <w:lang w:val="en-GB"/>
        </w:rPr>
        <w:t>nanum</w:t>
      </w:r>
      <w:r w:rsidRPr="00903262">
        <w:rPr>
          <w:rFonts w:ascii="Times New Roman" w:hAnsi="Times New Roman" w:cs="Times New Roman"/>
          <w:lang w:val="en-GB"/>
        </w:rPr>
        <w:t xml:space="preserve">. In places under constant flooding and still waters until fall, the optimum conditions of oxygen deprivation exist for </w:t>
      </w:r>
      <w:r w:rsidRPr="00903262">
        <w:rPr>
          <w:rFonts w:ascii="Times New Roman" w:hAnsi="Times New Roman" w:cs="Times New Roman"/>
          <w:b/>
          <w:i/>
          <w:lang w:val="en-GB"/>
        </w:rPr>
        <w:t>incipient peat formations</w:t>
      </w:r>
      <w:r w:rsidRPr="00903262">
        <w:rPr>
          <w:rFonts w:ascii="Times New Roman" w:hAnsi="Times New Roman" w:cs="Times New Roman"/>
          <w:lang w:val="en-GB"/>
        </w:rPr>
        <w:t>. These communities (</w:t>
      </w:r>
      <w:r w:rsidRPr="00903262">
        <w:rPr>
          <w:rFonts w:ascii="Times New Roman" w:hAnsi="Times New Roman" w:cs="Times New Roman"/>
          <w:i/>
          <w:lang w:val="en-GB"/>
        </w:rPr>
        <w:t>Ranunculo-Caricetum intrincatae</w:t>
      </w:r>
      <w:r w:rsidRPr="00903262">
        <w:rPr>
          <w:rFonts w:ascii="Times New Roman" w:hAnsi="Times New Roman" w:cs="Times New Roman"/>
          <w:lang w:val="en-GB"/>
        </w:rPr>
        <w:t xml:space="preserve">) are characterized by the presence of </w:t>
      </w:r>
      <w:r w:rsidRPr="00903262">
        <w:rPr>
          <w:rFonts w:ascii="Times New Roman" w:hAnsi="Times New Roman" w:cs="Times New Roman"/>
          <w:lang w:val="en-GB"/>
        </w:rPr>
        <w:lastRenderedPageBreak/>
        <w:t xml:space="preserve">species such as </w:t>
      </w:r>
      <w:r w:rsidRPr="00903262">
        <w:rPr>
          <w:rFonts w:ascii="Times New Roman" w:hAnsi="Times New Roman" w:cs="Times New Roman"/>
          <w:i/>
          <w:lang w:val="en-GB"/>
        </w:rPr>
        <w:t>Carex nigra</w:t>
      </w:r>
      <w:r w:rsidRPr="00903262">
        <w:rPr>
          <w:rFonts w:ascii="Times New Roman" w:hAnsi="Times New Roman" w:cs="Times New Roman"/>
          <w:lang w:val="en-GB"/>
        </w:rPr>
        <w:t xml:space="preserve">, </w:t>
      </w:r>
      <w:r w:rsidRPr="00903262">
        <w:rPr>
          <w:rFonts w:ascii="Times New Roman" w:hAnsi="Times New Roman" w:cs="Times New Roman"/>
          <w:i/>
          <w:lang w:val="en-GB"/>
        </w:rPr>
        <w:t>Eleocharis quinqueflora</w:t>
      </w:r>
      <w:r w:rsidRPr="00903262">
        <w:rPr>
          <w:rFonts w:ascii="Times New Roman" w:hAnsi="Times New Roman" w:cs="Times New Roman"/>
          <w:lang w:val="en-GB"/>
        </w:rPr>
        <w:t xml:space="preserve">, </w:t>
      </w:r>
      <w:r w:rsidRPr="00903262">
        <w:rPr>
          <w:rFonts w:ascii="Times New Roman" w:hAnsi="Times New Roman" w:cs="Times New Roman"/>
          <w:i/>
          <w:lang w:val="en-GB"/>
        </w:rPr>
        <w:t>C. echinata</w:t>
      </w:r>
      <w:r w:rsidRPr="00903262">
        <w:rPr>
          <w:rFonts w:ascii="Times New Roman" w:hAnsi="Times New Roman" w:cs="Times New Roman"/>
          <w:lang w:val="en-GB"/>
        </w:rPr>
        <w:t xml:space="preserve">, </w:t>
      </w:r>
      <w:r w:rsidRPr="00903262">
        <w:rPr>
          <w:rFonts w:ascii="Times New Roman" w:hAnsi="Times New Roman" w:cs="Times New Roman"/>
          <w:i/>
          <w:lang w:val="en-GB"/>
        </w:rPr>
        <w:t>C.</w:t>
      </w:r>
      <w:r w:rsidRPr="00903262">
        <w:rPr>
          <w:rFonts w:ascii="Times New Roman" w:hAnsi="Times New Roman" w:cs="Times New Roman"/>
          <w:lang w:val="en-GB"/>
        </w:rPr>
        <w:t xml:space="preserve"> </w:t>
      </w:r>
      <w:r w:rsidRPr="00903262">
        <w:rPr>
          <w:rFonts w:ascii="Times New Roman" w:hAnsi="Times New Roman" w:cs="Times New Roman"/>
          <w:i/>
          <w:lang w:val="en-GB"/>
        </w:rPr>
        <w:t>nevadensis</w:t>
      </w:r>
      <w:r w:rsidRPr="00903262">
        <w:rPr>
          <w:rFonts w:ascii="Times New Roman" w:hAnsi="Times New Roman" w:cs="Times New Roman"/>
          <w:lang w:val="en-GB"/>
        </w:rPr>
        <w:t xml:space="preserve">, </w:t>
      </w:r>
      <w:r w:rsidRPr="00903262">
        <w:rPr>
          <w:rFonts w:ascii="Times New Roman" w:hAnsi="Times New Roman" w:cs="Times New Roman"/>
          <w:i/>
          <w:lang w:val="en-GB"/>
        </w:rPr>
        <w:t>Juncus articulatus</w:t>
      </w:r>
      <w:r w:rsidRPr="00903262">
        <w:rPr>
          <w:rFonts w:ascii="Times New Roman" w:hAnsi="Times New Roman" w:cs="Times New Roman"/>
          <w:lang w:val="en-GB"/>
        </w:rPr>
        <w:t xml:space="preserve">, </w:t>
      </w:r>
      <w:r w:rsidRPr="00903262">
        <w:rPr>
          <w:rFonts w:ascii="Times New Roman" w:hAnsi="Times New Roman" w:cs="Times New Roman"/>
          <w:i/>
          <w:lang w:val="en-GB"/>
        </w:rPr>
        <w:t xml:space="preserve">Ranunculus angustifolius, Pinguicula nevadensis </w:t>
      </w:r>
      <w:r w:rsidRPr="00903262">
        <w:rPr>
          <w:rFonts w:ascii="Times New Roman" w:hAnsi="Times New Roman" w:cs="Times New Roman"/>
          <w:lang w:val="en-GB"/>
        </w:rPr>
        <w:t xml:space="preserve">or </w:t>
      </w:r>
      <w:r w:rsidRPr="00903262">
        <w:rPr>
          <w:rFonts w:ascii="Times New Roman" w:hAnsi="Times New Roman" w:cs="Times New Roman"/>
          <w:i/>
          <w:lang w:val="en-GB"/>
        </w:rPr>
        <w:t>Festuca frigida</w:t>
      </w:r>
      <w:r w:rsidRPr="00903262">
        <w:rPr>
          <w:rFonts w:ascii="Times New Roman" w:hAnsi="Times New Roman" w:cs="Times New Roman"/>
          <w:lang w:val="en-GB"/>
        </w:rPr>
        <w:t>.</w:t>
      </w:r>
    </w:p>
    <w:p w14:paraId="006661F5" w14:textId="77777777" w:rsidR="003A02C1" w:rsidRPr="00903262" w:rsidRDefault="004A68E5" w:rsidP="009A7370">
      <w:pPr>
        <w:spacing w:line="276" w:lineRule="auto"/>
        <w:jc w:val="both"/>
        <w:rPr>
          <w:rFonts w:ascii="Times New Roman" w:hAnsi="Times New Roman" w:cs="Times New Roman"/>
          <w:lang w:val="en-GB"/>
        </w:rPr>
      </w:pPr>
      <w:r w:rsidRPr="00903262">
        <w:rPr>
          <w:rFonts w:ascii="Times New Roman" w:hAnsi="Times New Roman" w:cs="Times New Roman"/>
          <w:lang w:val="en-GB"/>
        </w:rPr>
        <w:t>In addition to its high ecological value, this ecosystem plays an important role in transhumance livestock systems (Robles et al. 2009). These are pastures with a high nutritive value and with the greatest forage production of the Sierra Nevada ecosystems (Boza et al. 2008; González-Rebollar 2006; Robles et al 2009, APMM 2013). This is important because they act as a trophic reserve for livestock in summer (Fernández-Casas 1974; Robles 2008). However, the abandonment of uses linked</w:t>
      </w:r>
      <w:r w:rsidR="00016146">
        <w:rPr>
          <w:rFonts w:ascii="Times New Roman" w:hAnsi="Times New Roman" w:cs="Times New Roman"/>
          <w:lang w:val="en-GB"/>
        </w:rPr>
        <w:t xml:space="preserve"> to</w:t>
      </w:r>
      <w:r w:rsidRPr="00903262">
        <w:rPr>
          <w:rFonts w:ascii="Times New Roman" w:hAnsi="Times New Roman" w:cs="Times New Roman"/>
          <w:lang w:val="en-GB"/>
        </w:rPr>
        <w:t xml:space="preserve"> this practice has tended to reduce the surface area of these ecosystems and consequent overloading of neighbouring areas (González-Rebollar 2006; Robles 2008) </w:t>
      </w:r>
    </w:p>
    <w:p w14:paraId="72C8B424" w14:textId="77777777" w:rsidR="00B57BED" w:rsidRPr="00903262" w:rsidRDefault="004A68E5" w:rsidP="00484841">
      <w:pPr>
        <w:spacing w:line="276" w:lineRule="auto"/>
        <w:jc w:val="both"/>
        <w:rPr>
          <w:rFonts w:ascii="Times New Roman" w:hAnsi="Times New Roman" w:cs="Times New Roman"/>
          <w:lang w:val="en-GB"/>
        </w:rPr>
      </w:pPr>
      <w:r w:rsidRPr="00903262">
        <w:rPr>
          <w:rFonts w:ascii="Times New Roman" w:hAnsi="Times New Roman" w:cs="Times New Roman"/>
          <w:lang w:val="en-GB"/>
        </w:rPr>
        <w:t xml:space="preserve">We selected one of the most representative borreguiles of Sierra Nevada, located at San Juan river </w:t>
      </w:r>
      <w:r w:rsidR="00016146" w:rsidRPr="004A68E5">
        <w:rPr>
          <w:rFonts w:ascii="Times New Roman" w:hAnsi="Times New Roman" w:cs="Times New Roman"/>
          <w:lang w:val="en-GB"/>
        </w:rPr>
        <w:t xml:space="preserve">basin </w:t>
      </w:r>
      <w:r w:rsidRPr="00903262">
        <w:rPr>
          <w:rFonts w:ascii="Times New Roman" w:hAnsi="Times New Roman" w:cs="Times New Roman"/>
          <w:lang w:val="en-GB"/>
        </w:rPr>
        <w:t xml:space="preserve">(Guejar-Sierra; Granada, Spain) (Figure 1c). The catchment area is about 1325 Ha. </w:t>
      </w:r>
      <w:proofErr w:type="gramStart"/>
      <w:r w:rsidRPr="00903262">
        <w:rPr>
          <w:rFonts w:ascii="Times New Roman" w:hAnsi="Times New Roman" w:cs="Times New Roman"/>
          <w:lang w:val="en-GB"/>
        </w:rPr>
        <w:t>and</w:t>
      </w:r>
      <w:proofErr w:type="gramEnd"/>
      <w:r w:rsidRPr="00903262">
        <w:rPr>
          <w:rFonts w:ascii="Times New Roman" w:hAnsi="Times New Roman" w:cs="Times New Roman"/>
          <w:lang w:val="en-GB"/>
        </w:rPr>
        <w:t xml:space="preserve"> the basin was formed by glacial erosion of the bedrock (mica schists) and presents a valley with U-shaped (Martín Martín et al. 2010). This meadow, which originated about 2000 years ago (Esteban 1996), occupies an area of approximately 100 ha. </w:t>
      </w:r>
    </w:p>
    <w:p w14:paraId="18B3C100" w14:textId="77777777" w:rsidR="00FC55A2" w:rsidRPr="00903262" w:rsidRDefault="004A68E5" w:rsidP="00484841">
      <w:pPr>
        <w:pStyle w:val="Heading5"/>
        <w:spacing w:line="276" w:lineRule="auto"/>
        <w:jc w:val="both"/>
        <w:rPr>
          <w:rFonts w:ascii="Times New Roman" w:hAnsi="Times New Roman" w:cs="Times New Roman"/>
          <w:b/>
          <w:i w:val="0"/>
          <w:color w:val="auto"/>
          <w:lang w:val="en-GB"/>
        </w:rPr>
      </w:pPr>
      <w:bookmarkStart w:id="25" w:name="sampling-description"/>
      <w:bookmarkEnd w:id="25"/>
      <w:r w:rsidRPr="00903262">
        <w:rPr>
          <w:rFonts w:ascii="Times New Roman" w:hAnsi="Times New Roman" w:cs="Times New Roman"/>
          <w:b/>
          <w:i w:val="0"/>
          <w:color w:val="auto"/>
          <w:lang w:val="en-GB"/>
        </w:rPr>
        <w:t xml:space="preserve">Sampling description: </w:t>
      </w:r>
    </w:p>
    <w:p w14:paraId="42FFEB00" w14:textId="77777777" w:rsidR="00FC55A2" w:rsidRPr="00B16D65" w:rsidRDefault="004A68E5" w:rsidP="00484841">
      <w:pPr>
        <w:spacing w:line="276" w:lineRule="auto"/>
        <w:jc w:val="both"/>
        <w:rPr>
          <w:rFonts w:ascii="Times New Roman" w:hAnsi="Times New Roman" w:cs="Times New Roman"/>
          <w:lang w:val="en-GB"/>
        </w:rPr>
      </w:pPr>
      <w:r w:rsidRPr="00903262">
        <w:rPr>
          <w:rFonts w:ascii="Times New Roman" w:hAnsi="Times New Roman" w:cs="Times New Roman"/>
          <w:lang w:val="en-GB"/>
        </w:rPr>
        <w:t>We sampled at three localities along an altitudinal gradient (Figure 5a): one at Prado de la Mojonera (Low Altitude; around 2200 m a.s.l.) and two at Hoya del Moro (Middle and High altitude; 2430-2550 m a.s.l. and around 2775 m a.s.l</w:t>
      </w:r>
      <w:proofErr w:type="gramStart"/>
      <w:r w:rsidRPr="00903262">
        <w:rPr>
          <w:rFonts w:ascii="Times New Roman" w:hAnsi="Times New Roman" w:cs="Times New Roman"/>
          <w:lang w:val="en-GB"/>
        </w:rPr>
        <w:t>.,</w:t>
      </w:r>
      <w:proofErr w:type="gramEnd"/>
      <w:r w:rsidRPr="00903262">
        <w:rPr>
          <w:rFonts w:ascii="Times New Roman" w:hAnsi="Times New Roman" w:cs="Times New Roman"/>
          <w:lang w:val="en-GB"/>
        </w:rPr>
        <w:t xml:space="preserve"> respectively). For each locality, the sampling was performed every 15 days during the free-snow period once a year from 1988-1990 and from 2009 to 2013. For the middle altitude locality, we have data from two periods: 1988-1990 and 2009-2013. For low- and high-altitude locations, we have data from 2009-2013 </w:t>
      </w:r>
      <w:proofErr w:type="gramStart"/>
      <w:r w:rsidRPr="00903262">
        <w:rPr>
          <w:rFonts w:ascii="Times New Roman" w:hAnsi="Times New Roman" w:cs="Times New Roman"/>
          <w:lang w:val="en-GB"/>
        </w:rPr>
        <w:t>period</w:t>
      </w:r>
      <w:proofErr w:type="gramEnd"/>
      <w:r w:rsidRPr="00903262">
        <w:rPr>
          <w:rFonts w:ascii="Times New Roman" w:hAnsi="Times New Roman" w:cs="Times New Roman"/>
          <w:lang w:val="en-GB"/>
        </w:rPr>
        <w:t>.</w:t>
      </w:r>
    </w:p>
    <w:p w14:paraId="6EE73C35" w14:textId="1F4E8544" w:rsidR="00FC55A2" w:rsidRPr="00B16D65" w:rsidRDefault="00384A82" w:rsidP="00484841">
      <w:pPr>
        <w:spacing w:line="276" w:lineRule="auto"/>
        <w:jc w:val="both"/>
        <w:rPr>
          <w:rFonts w:ascii="Times New Roman" w:hAnsi="Times New Roman" w:cs="Times New Roman"/>
          <w:lang w:val="en-GB"/>
        </w:rPr>
      </w:pPr>
      <w:r w:rsidRPr="00384A82">
        <w:rPr>
          <w:rFonts w:ascii="Times New Roman" w:hAnsi="Times New Roman" w:cs="Times New Roman"/>
          <w:lang w:val="en-GB"/>
        </w:rPr>
        <w:t xml:space="preserve">At each locality, permanent plots of 1 x 1 m were distributed to cover the different types of </w:t>
      </w:r>
      <w:r w:rsidRPr="00384A82">
        <w:rPr>
          <w:rFonts w:ascii="Times New Roman" w:hAnsi="Times New Roman" w:cs="Times New Roman"/>
          <w:i/>
          <w:lang w:val="en-GB"/>
        </w:rPr>
        <w:t>borreguiles</w:t>
      </w:r>
      <w:r>
        <w:rPr>
          <w:rFonts w:ascii="Times New Roman" w:hAnsi="Times New Roman" w:cs="Times New Roman"/>
          <w:lang w:val="en-GB"/>
        </w:rPr>
        <w:t xml:space="preserve">. </w:t>
      </w:r>
      <w:r w:rsidR="004A68E5" w:rsidRPr="00384A82">
        <w:rPr>
          <w:rFonts w:ascii="Times New Roman" w:hAnsi="Times New Roman" w:cs="Times New Roman"/>
          <w:lang w:val="en-GB"/>
        </w:rPr>
        <w:t xml:space="preserve">In each plot, a floristic inventory was made. The presence/absence and an estimation of abundance-coverage using the Braun-Blanquet cover-abundance scale (Braun-Blanquet 1964) were recorded for each </w:t>
      </w:r>
      <w:proofErr w:type="gramStart"/>
      <w:r w:rsidR="004A68E5" w:rsidRPr="00384A82">
        <w:rPr>
          <w:rFonts w:ascii="Times New Roman" w:hAnsi="Times New Roman" w:cs="Times New Roman"/>
          <w:lang w:val="en-GB"/>
        </w:rPr>
        <w:t>taxa</w:t>
      </w:r>
      <w:proofErr w:type="gramEnd"/>
      <w:r w:rsidR="004A68E5" w:rsidRPr="00384A82">
        <w:rPr>
          <w:rFonts w:ascii="Times New Roman" w:hAnsi="Times New Roman" w:cs="Times New Roman"/>
          <w:lang w:val="en-GB"/>
        </w:rPr>
        <w:t xml:space="preserve"> (Figure 5b). We also counted the number of individuals</w:t>
      </w:r>
      <w:r w:rsidR="004A68E5" w:rsidRPr="00B16D65">
        <w:rPr>
          <w:rFonts w:ascii="Times New Roman" w:hAnsi="Times New Roman" w:cs="Times New Roman"/>
          <w:lang w:val="en-GB"/>
        </w:rPr>
        <w:t xml:space="preserve"> belonging to the three main phenological phases (phenophase) established: vegetative phenophase, reproductive phenophase (flowering) and seed phenophase. </w:t>
      </w:r>
      <w:r w:rsidR="00953801">
        <w:rPr>
          <w:rFonts w:ascii="Times New Roman" w:hAnsi="Times New Roman" w:cs="Times New Roman"/>
          <w:lang w:val="en-GB"/>
        </w:rPr>
        <w:t>The p</w:t>
      </w:r>
      <w:r w:rsidR="00953801" w:rsidRPr="00B16D65">
        <w:rPr>
          <w:rFonts w:ascii="Times New Roman" w:hAnsi="Times New Roman" w:cs="Times New Roman"/>
          <w:lang w:val="en-GB"/>
        </w:rPr>
        <w:t xml:space="preserve">lots </w:t>
      </w:r>
      <w:r w:rsidR="004A68E5" w:rsidRPr="00B16D65">
        <w:rPr>
          <w:rFonts w:ascii="Times New Roman" w:hAnsi="Times New Roman" w:cs="Times New Roman"/>
          <w:lang w:val="en-GB"/>
        </w:rPr>
        <w:t>were divided into quadrats of 25 x 25 cm to facilitate counting (Figure 5c) (Sánchez-Rojas 2012).</w:t>
      </w:r>
    </w:p>
    <w:p w14:paraId="37FDBBF5" w14:textId="77777777" w:rsidR="00FC55A2" w:rsidRPr="00B16D65" w:rsidRDefault="004A68E5" w:rsidP="00484841">
      <w:pPr>
        <w:pStyle w:val="Heading5"/>
        <w:spacing w:line="276" w:lineRule="auto"/>
        <w:jc w:val="both"/>
        <w:rPr>
          <w:rFonts w:ascii="Times New Roman" w:hAnsi="Times New Roman" w:cs="Times New Roman"/>
          <w:b/>
          <w:i w:val="0"/>
          <w:color w:val="auto"/>
          <w:lang w:val="en-GB"/>
        </w:rPr>
      </w:pPr>
      <w:bookmarkStart w:id="26" w:name="method-step-description"/>
      <w:bookmarkEnd w:id="26"/>
      <w:r w:rsidRPr="00B16D65">
        <w:rPr>
          <w:rFonts w:ascii="Times New Roman" w:hAnsi="Times New Roman" w:cs="Times New Roman"/>
          <w:b/>
          <w:i w:val="0"/>
          <w:color w:val="auto"/>
          <w:lang w:val="en-GB"/>
        </w:rPr>
        <w:t>Method step description:</w:t>
      </w:r>
    </w:p>
    <w:p w14:paraId="1C2085D7" w14:textId="77777777" w:rsidR="00FC55A2"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 xml:space="preserve">All data were stored in a normalized database and incorporated into the Information System of Sierra Nevada Global-Change Observatory. Taxonomic and spatial validations were made on this database (see </w:t>
      </w:r>
      <w:r w:rsidRPr="00B16D65">
        <w:rPr>
          <w:rFonts w:ascii="Times New Roman" w:hAnsi="Times New Roman" w:cs="Times New Roman"/>
          <w:i/>
          <w:lang w:val="en-GB"/>
        </w:rPr>
        <w:t>Quality-control description</w:t>
      </w:r>
      <w:r w:rsidRPr="00B16D65">
        <w:rPr>
          <w:rFonts w:ascii="Times New Roman" w:hAnsi="Times New Roman" w:cs="Times New Roman"/>
          <w:lang w:val="en-GB"/>
        </w:rPr>
        <w:t xml:space="preserve">). A custom-made SQL view of the database was performed to gather occurrence data and </w:t>
      </w:r>
      <w:r w:rsidR="00953801" w:rsidRPr="00B16D65">
        <w:rPr>
          <w:rFonts w:ascii="Times New Roman" w:hAnsi="Times New Roman" w:cs="Times New Roman"/>
          <w:lang w:val="en-GB"/>
        </w:rPr>
        <w:t>othe</w:t>
      </w:r>
      <w:r w:rsidR="00953801">
        <w:rPr>
          <w:rFonts w:ascii="Times New Roman" w:hAnsi="Times New Roman" w:cs="Times New Roman"/>
          <w:lang w:val="en-GB"/>
        </w:rPr>
        <w:t>r</w:t>
      </w:r>
      <w:r w:rsidR="00953801" w:rsidRPr="00B16D65">
        <w:rPr>
          <w:rFonts w:ascii="Times New Roman" w:hAnsi="Times New Roman" w:cs="Times New Roman"/>
          <w:lang w:val="en-GB"/>
        </w:rPr>
        <w:t xml:space="preserve"> </w:t>
      </w:r>
      <w:r w:rsidRPr="00B16D65">
        <w:rPr>
          <w:rFonts w:ascii="Times New Roman" w:hAnsi="Times New Roman" w:cs="Times New Roman"/>
          <w:lang w:val="en-GB"/>
        </w:rPr>
        <w:t xml:space="preserve">variables associated </w:t>
      </w:r>
      <w:r w:rsidR="00953801">
        <w:rPr>
          <w:rFonts w:ascii="Times New Roman" w:hAnsi="Times New Roman" w:cs="Times New Roman"/>
          <w:lang w:val="en-GB"/>
        </w:rPr>
        <w:t>with</w:t>
      </w:r>
      <w:r w:rsidR="00953801" w:rsidRPr="00B16D65">
        <w:rPr>
          <w:rFonts w:ascii="Times New Roman" w:hAnsi="Times New Roman" w:cs="Times New Roman"/>
          <w:lang w:val="en-GB"/>
        </w:rPr>
        <w:t xml:space="preserve"> </w:t>
      </w:r>
      <w:r w:rsidRPr="00B16D65">
        <w:rPr>
          <w:rFonts w:ascii="Times New Roman" w:hAnsi="Times New Roman" w:cs="Times New Roman"/>
          <w:lang w:val="en-GB"/>
        </w:rPr>
        <w:t xml:space="preserve">some </w:t>
      </w:r>
      <w:r w:rsidR="004A1518" w:rsidRPr="004A1518">
        <w:rPr>
          <w:rFonts w:ascii="Times New Roman" w:hAnsi="Times New Roman" w:cs="Times New Roman"/>
          <w:lang w:val="en-GB"/>
        </w:rPr>
        <w:t>occurrence</w:t>
      </w:r>
      <w:r w:rsidRPr="00B16D65">
        <w:rPr>
          <w:rFonts w:ascii="Times New Roman" w:hAnsi="Times New Roman" w:cs="Times New Roman"/>
          <w:lang w:val="en-GB"/>
        </w:rPr>
        <w:t xml:space="preserve"> data, specifically:</w:t>
      </w:r>
    </w:p>
    <w:p w14:paraId="26BB48CC" w14:textId="77777777" w:rsidR="00FC55A2" w:rsidRPr="00B16D65" w:rsidRDefault="004A68E5" w:rsidP="00484841">
      <w:pPr>
        <w:pStyle w:val="Compact"/>
        <w:numPr>
          <w:ilvl w:val="0"/>
          <w:numId w:val="5"/>
        </w:numPr>
        <w:spacing w:line="276" w:lineRule="auto"/>
        <w:jc w:val="both"/>
        <w:rPr>
          <w:rFonts w:ascii="Times New Roman" w:hAnsi="Times New Roman" w:cs="Times New Roman"/>
          <w:lang w:val="en-GB"/>
        </w:rPr>
      </w:pPr>
      <w:r w:rsidRPr="00B16D65">
        <w:rPr>
          <w:rFonts w:ascii="Times New Roman" w:hAnsi="Times New Roman" w:cs="Times New Roman"/>
          <w:lang w:val="en-GB"/>
        </w:rPr>
        <w:t>Flowering abundance: number of flowering individuals per square meter</w:t>
      </w:r>
    </w:p>
    <w:p w14:paraId="79E47CB8" w14:textId="77777777" w:rsidR="00FC55A2" w:rsidRPr="00B16D65" w:rsidRDefault="004A68E5" w:rsidP="00484841">
      <w:pPr>
        <w:pStyle w:val="Compact"/>
        <w:numPr>
          <w:ilvl w:val="0"/>
          <w:numId w:val="5"/>
        </w:numPr>
        <w:spacing w:line="276" w:lineRule="auto"/>
        <w:jc w:val="both"/>
        <w:rPr>
          <w:rFonts w:ascii="Times New Roman" w:hAnsi="Times New Roman" w:cs="Times New Roman"/>
          <w:lang w:val="en-GB"/>
        </w:rPr>
      </w:pPr>
      <w:r w:rsidRPr="00B16D65">
        <w:rPr>
          <w:rFonts w:ascii="Times New Roman" w:hAnsi="Times New Roman" w:cs="Times New Roman"/>
          <w:lang w:val="en-GB"/>
        </w:rPr>
        <w:lastRenderedPageBreak/>
        <w:t>Fruit abundance: number of individuals in fruiting period per square meter</w:t>
      </w:r>
    </w:p>
    <w:p w14:paraId="4D918B0A" w14:textId="77777777" w:rsidR="00FC55A2" w:rsidRPr="00B16D65" w:rsidRDefault="004A68E5" w:rsidP="00484841">
      <w:pPr>
        <w:pStyle w:val="Compact"/>
        <w:numPr>
          <w:ilvl w:val="0"/>
          <w:numId w:val="5"/>
        </w:numPr>
        <w:spacing w:line="276" w:lineRule="auto"/>
        <w:jc w:val="both"/>
        <w:rPr>
          <w:rFonts w:ascii="Times New Roman" w:hAnsi="Times New Roman" w:cs="Times New Roman"/>
          <w:lang w:val="en-GB"/>
        </w:rPr>
      </w:pPr>
      <w:r w:rsidRPr="00B16D65">
        <w:rPr>
          <w:rFonts w:ascii="Times New Roman" w:hAnsi="Times New Roman" w:cs="Times New Roman"/>
          <w:lang w:val="en-GB"/>
        </w:rPr>
        <w:t>Cover: the percentage of cover per taxon. The value represents a transformation of Braun-Blanquet cover-abundance scale (van der Maarel 1979; 2007)</w:t>
      </w:r>
    </w:p>
    <w:p w14:paraId="638FE38F" w14:textId="77777777" w:rsidR="00FC55A2"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 xml:space="preserve">The occurrence and measurement data were accommodated to </w:t>
      </w:r>
      <w:r w:rsidR="004A1518" w:rsidRPr="004A1518">
        <w:rPr>
          <w:rFonts w:ascii="Times New Roman" w:hAnsi="Times New Roman" w:cs="Times New Roman"/>
          <w:lang w:val="en-GB"/>
        </w:rPr>
        <w:t>fulfil</w:t>
      </w:r>
      <w:r w:rsidRPr="00B16D65">
        <w:rPr>
          <w:rFonts w:ascii="Times New Roman" w:hAnsi="Times New Roman" w:cs="Times New Roman"/>
          <w:lang w:val="en-GB"/>
        </w:rPr>
        <w:t xml:space="preserve"> the Darwin Core Standard (Wieczorek et al. 2009; 2012). We used Darwin Core Archive Validator tool (http://tools.gbif.org/dwca-validator/) to check whether the dataset meets Darwin Core specifications. The Integrated Publishing Toolkit (IPT v2.0.5) (Robertson et al. 2014) of the Spanish node of the Global Biodiversity Information Facility (GBIF) (http://www.gbif.es</w:t>
      </w:r>
      <w:proofErr w:type="gramStart"/>
      <w:r w:rsidRPr="00B16D65">
        <w:rPr>
          <w:rFonts w:ascii="Times New Roman" w:hAnsi="Times New Roman" w:cs="Times New Roman"/>
          <w:lang w:val="en-GB"/>
        </w:rPr>
        <w:t>:8080</w:t>
      </w:r>
      <w:proofErr w:type="gramEnd"/>
      <w:r w:rsidRPr="00B16D65">
        <w:rPr>
          <w:rFonts w:ascii="Times New Roman" w:hAnsi="Times New Roman" w:cs="Times New Roman"/>
          <w:lang w:val="en-GB"/>
        </w:rPr>
        <w:t>/ipt) was used both to upload the Darwin Core Archive and to fill out the metadata.</w:t>
      </w:r>
    </w:p>
    <w:p w14:paraId="2219D87E" w14:textId="77777777" w:rsidR="00FC55A2"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The Darwin Core elements for the occurrence data included in the dataset are: occurrenceId, modified, basisOfRecord, institutionCode, collectionCode, catalogNumber, occurrenceRemarks, scientificName, kingdom, phylum, class, order, family, genus, specificEpithet, infraspecificEpithet, scientificNameAuthorship, continent, country, stateProvince, county, locality, minimumElevationInMeters, maximumElevationInMeters, recordedBy, identifiedBy, dateIdentified, decimalLongitude, decimalLatitude, coordinateUncertaintyinMeters.</w:t>
      </w:r>
    </w:p>
    <w:p w14:paraId="549310B2" w14:textId="77777777" w:rsidR="00FC55A2"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 xml:space="preserve">For the measurement data, the Darwin Core elements included are: id, measurementID, measurementType, measurementValue, measurementAccuracy, measurementUnit, measurementDeterminedDate, measurementDeterminedBy, measurementMethod, </w:t>
      </w:r>
      <w:proofErr w:type="gramStart"/>
      <w:r w:rsidRPr="00B16D65">
        <w:rPr>
          <w:rFonts w:ascii="Times New Roman" w:hAnsi="Times New Roman" w:cs="Times New Roman"/>
          <w:lang w:val="en-GB"/>
        </w:rPr>
        <w:t>measurementRemarks</w:t>
      </w:r>
      <w:proofErr w:type="gramEnd"/>
      <w:r w:rsidRPr="00B16D65">
        <w:rPr>
          <w:rFonts w:ascii="Times New Roman" w:hAnsi="Times New Roman" w:cs="Times New Roman"/>
          <w:lang w:val="en-GB"/>
        </w:rPr>
        <w:t xml:space="preserve">. </w:t>
      </w:r>
    </w:p>
    <w:p w14:paraId="28F45BF9" w14:textId="77777777" w:rsidR="00FC55A2" w:rsidRPr="00B16D65" w:rsidRDefault="004A68E5" w:rsidP="00484841">
      <w:pPr>
        <w:pStyle w:val="Heading5"/>
        <w:spacing w:line="276" w:lineRule="auto"/>
        <w:jc w:val="both"/>
        <w:rPr>
          <w:rFonts w:ascii="Times New Roman" w:hAnsi="Times New Roman" w:cs="Times New Roman"/>
          <w:b/>
          <w:i w:val="0"/>
          <w:color w:val="auto"/>
          <w:lang w:val="en-GB"/>
        </w:rPr>
      </w:pPr>
      <w:bookmarkStart w:id="27" w:name="quality-control-description"/>
      <w:bookmarkEnd w:id="27"/>
      <w:r w:rsidRPr="00B16D65">
        <w:rPr>
          <w:rFonts w:ascii="Times New Roman" w:hAnsi="Times New Roman" w:cs="Times New Roman"/>
          <w:b/>
          <w:i w:val="0"/>
          <w:color w:val="auto"/>
          <w:lang w:val="en-GB"/>
        </w:rPr>
        <w:t>Quality control description:</w:t>
      </w:r>
    </w:p>
    <w:p w14:paraId="41793B18" w14:textId="77777777" w:rsidR="00587CD0"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 xml:space="preserve">The sampling plots were georeferenced using a Garmin eTrex Legend GPS (ED1950 Datum) with an accuracy of ±5 m. We also used colour digital </w:t>
      </w:r>
      <w:r w:rsidR="00953801" w:rsidRPr="00B16D65">
        <w:rPr>
          <w:rFonts w:ascii="Times New Roman" w:hAnsi="Times New Roman" w:cs="Times New Roman"/>
          <w:lang w:val="en-GB"/>
        </w:rPr>
        <w:t>or</w:t>
      </w:r>
      <w:r w:rsidR="00953801">
        <w:rPr>
          <w:rFonts w:ascii="Times New Roman" w:hAnsi="Times New Roman" w:cs="Times New Roman"/>
          <w:lang w:val="en-GB"/>
        </w:rPr>
        <w:t>th</w:t>
      </w:r>
      <w:r w:rsidR="00953801" w:rsidRPr="00B16D65">
        <w:rPr>
          <w:rFonts w:ascii="Times New Roman" w:hAnsi="Times New Roman" w:cs="Times New Roman"/>
          <w:lang w:val="en-GB"/>
        </w:rPr>
        <w:t xml:space="preserve">ophotographs </w:t>
      </w:r>
      <w:r w:rsidRPr="00B16D65">
        <w:rPr>
          <w:rFonts w:ascii="Times New Roman" w:hAnsi="Times New Roman" w:cs="Times New Roman"/>
          <w:lang w:val="en-GB"/>
        </w:rPr>
        <w:t>provided by the Andalusian Cartography Institute and GIS (ArcGIS 9.2; ESRI, Redlands, California, USA) to verify that the geographical coordinates of each sampling plot were correct (Chapman and Wieczorek 2006).</w:t>
      </w:r>
    </w:p>
    <w:p w14:paraId="62DCE72D" w14:textId="77777777" w:rsidR="006C07E1"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 xml:space="preserve">The specimens were taxonomically identified using </w:t>
      </w:r>
      <w:r w:rsidRPr="00B16D65">
        <w:rPr>
          <w:rFonts w:ascii="Times New Roman" w:hAnsi="Times New Roman" w:cs="Times New Roman"/>
          <w:i/>
          <w:lang w:val="en-GB"/>
        </w:rPr>
        <w:t>Flora Iberica</w:t>
      </w:r>
      <w:r w:rsidRPr="00B16D65">
        <w:rPr>
          <w:rFonts w:ascii="Times New Roman" w:hAnsi="Times New Roman" w:cs="Times New Roman"/>
          <w:lang w:val="en-GB"/>
        </w:rPr>
        <w:t xml:space="preserve"> (Castroviejo et al. 1986-2005; Castroviejo 2001) and others reference floras: </w:t>
      </w:r>
      <w:r w:rsidRPr="00B16D65">
        <w:rPr>
          <w:rFonts w:ascii="Times New Roman" w:hAnsi="Times New Roman" w:cs="Times New Roman"/>
          <w:i/>
          <w:lang w:val="en-GB"/>
        </w:rPr>
        <w:t>Flora de Andalucía Oriental</w:t>
      </w:r>
      <w:r w:rsidRPr="00B16D65">
        <w:rPr>
          <w:rFonts w:ascii="Times New Roman" w:hAnsi="Times New Roman" w:cs="Times New Roman"/>
          <w:lang w:val="en-GB"/>
        </w:rPr>
        <w:t xml:space="preserve"> (Blanca et al. 2011), </w:t>
      </w:r>
      <w:r w:rsidRPr="00B16D65">
        <w:rPr>
          <w:rFonts w:ascii="Times New Roman" w:hAnsi="Times New Roman" w:cs="Times New Roman"/>
          <w:i/>
          <w:lang w:val="en-GB"/>
        </w:rPr>
        <w:t>Flora Vascular de Andalucía Oriental</w:t>
      </w:r>
      <w:r w:rsidRPr="00B16D65">
        <w:rPr>
          <w:rFonts w:ascii="Times New Roman" w:hAnsi="Times New Roman" w:cs="Times New Roman"/>
          <w:lang w:val="en-GB"/>
        </w:rPr>
        <w:t xml:space="preserve"> (Valdés et al. 1987) and </w:t>
      </w:r>
      <w:r w:rsidRPr="00B16D65">
        <w:rPr>
          <w:rFonts w:ascii="Times New Roman" w:hAnsi="Times New Roman" w:cs="Times New Roman"/>
          <w:i/>
          <w:lang w:val="en-GB"/>
        </w:rPr>
        <w:t>Flora Europaea</w:t>
      </w:r>
      <w:r w:rsidRPr="00B16D65">
        <w:rPr>
          <w:rFonts w:ascii="Times New Roman" w:hAnsi="Times New Roman" w:cs="Times New Roman"/>
          <w:lang w:val="en-GB"/>
        </w:rPr>
        <w:t xml:space="preserve"> (Tutin et al. 1964–1980). The scientific names were checked with databases of International Plant Names Index (IPNI 2013) and Catalogue of Life/Species 2000 (Roskov et al. 2013). We also used the R packages taxize (Chamberlian and Szocs 2013; Chamberlain et al. 2014) and Taxostand (Cayuela and Oksanen 2014) to verify the taxonomical classification.</w:t>
      </w:r>
    </w:p>
    <w:p w14:paraId="4F9D92EC" w14:textId="77777777" w:rsidR="00FC55A2"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lang w:val="en-GB"/>
        </w:rPr>
        <w:t>We also performed validation procedures (Chapman 2005a; 2005b) (geopraphic coordinate format, coordinates within country/provincial boundaries, absence of ASCII anomalous characters in the dataset) with DARWIN_TEST (v3.2) software (Ortega-Maqueda and Pando, 2008).</w:t>
      </w:r>
    </w:p>
    <w:p w14:paraId="6B1A3EF3" w14:textId="77777777" w:rsidR="00FC55A2" w:rsidRPr="00B16D65" w:rsidRDefault="004A68E5" w:rsidP="00484841">
      <w:pPr>
        <w:pStyle w:val="Heading4"/>
        <w:spacing w:line="276" w:lineRule="auto"/>
        <w:jc w:val="both"/>
        <w:rPr>
          <w:rFonts w:ascii="Times New Roman" w:hAnsi="Times New Roman" w:cs="Times New Roman"/>
          <w:color w:val="auto"/>
          <w:lang w:val="en-GB"/>
        </w:rPr>
      </w:pPr>
      <w:bookmarkStart w:id="28" w:name="dataset-description"/>
      <w:bookmarkEnd w:id="28"/>
      <w:r w:rsidRPr="00B16D65">
        <w:rPr>
          <w:rFonts w:ascii="Times New Roman" w:hAnsi="Times New Roman" w:cs="Times New Roman"/>
          <w:color w:val="auto"/>
          <w:lang w:val="en-GB"/>
        </w:rPr>
        <w:lastRenderedPageBreak/>
        <w:t>Dataset description</w:t>
      </w:r>
    </w:p>
    <w:p w14:paraId="68EDDA99" w14:textId="77777777" w:rsidR="00FC55A2" w:rsidRPr="00B16D65" w:rsidRDefault="004A68E5" w:rsidP="00484841">
      <w:pPr>
        <w:pStyle w:val="Heading5"/>
        <w:spacing w:line="276" w:lineRule="auto"/>
        <w:jc w:val="both"/>
        <w:rPr>
          <w:rFonts w:ascii="Times New Roman" w:hAnsi="Times New Roman" w:cs="Times New Roman"/>
          <w:b/>
          <w:i w:val="0"/>
          <w:color w:val="auto"/>
          <w:lang w:val="en-GB"/>
        </w:rPr>
      </w:pPr>
      <w:bookmarkStart w:id="29" w:name="object-name"/>
      <w:bookmarkEnd w:id="29"/>
      <w:r w:rsidRPr="00B16D65">
        <w:rPr>
          <w:rFonts w:ascii="Times New Roman" w:hAnsi="Times New Roman" w:cs="Times New Roman"/>
          <w:b/>
          <w:i w:val="0"/>
          <w:color w:val="auto"/>
          <w:lang w:val="en-GB"/>
        </w:rPr>
        <w:t>Object name:</w:t>
      </w:r>
    </w:p>
    <w:p w14:paraId="07E81632" w14:textId="77777777" w:rsidR="00FC55A2" w:rsidRPr="00B16D65" w:rsidRDefault="004A68E5" w:rsidP="00484841">
      <w:pPr>
        <w:spacing w:line="276" w:lineRule="auto"/>
        <w:jc w:val="both"/>
        <w:rPr>
          <w:rFonts w:ascii="Times New Roman" w:hAnsi="Times New Roman" w:cs="Times New Roman"/>
          <w:lang w:val="en-GB"/>
        </w:rPr>
      </w:pPr>
      <w:proofErr w:type="gramStart"/>
      <w:r w:rsidRPr="00B16D65">
        <w:rPr>
          <w:rFonts w:ascii="Times New Roman" w:hAnsi="Times New Roman" w:cs="Times New Roman"/>
          <w:lang w:val="en-GB"/>
        </w:rPr>
        <w:t xml:space="preserve">Darwin Core Archive </w:t>
      </w:r>
      <w:r w:rsidR="00B16D65" w:rsidRPr="00B16D65">
        <w:rPr>
          <w:rFonts w:ascii="Times New Roman" w:hAnsi="Times New Roman" w:cs="Times New Roman"/>
          <w:lang w:val="en-GB"/>
        </w:rPr>
        <w:t>Phenology of Mediterranean high-mountain meadows flora (Sierra Nevada, Spain).</w:t>
      </w:r>
      <w:proofErr w:type="gramEnd"/>
    </w:p>
    <w:p w14:paraId="6DA8443E" w14:textId="77777777" w:rsidR="002C20FC" w:rsidRPr="00B16D65" w:rsidRDefault="004A68E5" w:rsidP="002C20FC">
      <w:pPr>
        <w:pStyle w:val="Heading5"/>
        <w:spacing w:line="276" w:lineRule="auto"/>
        <w:jc w:val="both"/>
        <w:rPr>
          <w:rFonts w:ascii="Times New Roman" w:hAnsi="Times New Roman" w:cs="Times New Roman"/>
          <w:i w:val="0"/>
          <w:color w:val="auto"/>
          <w:lang w:val="en-GB"/>
        </w:rPr>
      </w:pPr>
      <w:bookmarkStart w:id="30" w:name="character-encoding"/>
      <w:bookmarkEnd w:id="30"/>
      <w:r w:rsidRPr="00B16D65">
        <w:rPr>
          <w:rFonts w:ascii="Times New Roman" w:hAnsi="Times New Roman" w:cs="Times New Roman"/>
          <w:b/>
          <w:i w:val="0"/>
          <w:color w:val="auto"/>
          <w:lang w:val="en-GB"/>
        </w:rPr>
        <w:t xml:space="preserve">Character encoding: </w:t>
      </w:r>
      <w:r w:rsidRPr="00B16D65">
        <w:rPr>
          <w:rFonts w:ascii="Times New Roman" w:hAnsi="Times New Roman" w:cs="Times New Roman"/>
          <w:i w:val="0"/>
          <w:color w:val="auto"/>
          <w:lang w:val="en-GB"/>
        </w:rPr>
        <w:t xml:space="preserve">UTF-8 </w:t>
      </w:r>
    </w:p>
    <w:p w14:paraId="6B4EF4AF" w14:textId="77777777" w:rsidR="002C20FC" w:rsidRPr="00B16D65" w:rsidRDefault="004A68E5" w:rsidP="002C20FC">
      <w:pPr>
        <w:pStyle w:val="Heading5"/>
        <w:spacing w:line="276" w:lineRule="auto"/>
        <w:jc w:val="both"/>
        <w:rPr>
          <w:rFonts w:ascii="Times New Roman" w:hAnsi="Times New Roman" w:cs="Times New Roman"/>
          <w:i w:val="0"/>
          <w:color w:val="auto"/>
          <w:lang w:val="en-GB"/>
        </w:rPr>
      </w:pPr>
      <w:r w:rsidRPr="00B16D65">
        <w:rPr>
          <w:rFonts w:ascii="Times New Roman" w:hAnsi="Times New Roman" w:cs="Times New Roman"/>
          <w:b/>
          <w:i w:val="0"/>
          <w:color w:val="auto"/>
          <w:lang w:val="en-GB"/>
        </w:rPr>
        <w:t>Format name:</w:t>
      </w:r>
      <w:r w:rsidRPr="00B16D65">
        <w:rPr>
          <w:rFonts w:ascii="Times New Roman" w:hAnsi="Times New Roman" w:cs="Times New Roman"/>
          <w:i w:val="0"/>
          <w:color w:val="auto"/>
          <w:lang w:val="en-GB"/>
        </w:rPr>
        <w:t xml:space="preserve"> Darwin Core Archive format </w:t>
      </w:r>
    </w:p>
    <w:p w14:paraId="4F0DC8A5" w14:textId="77777777" w:rsidR="002C20FC" w:rsidRPr="00B16D65" w:rsidRDefault="004A68E5" w:rsidP="002C20FC">
      <w:pPr>
        <w:pStyle w:val="Heading5"/>
        <w:spacing w:line="276" w:lineRule="auto"/>
        <w:jc w:val="both"/>
        <w:rPr>
          <w:rFonts w:ascii="Times New Roman" w:hAnsi="Times New Roman" w:cs="Times New Roman"/>
          <w:i w:val="0"/>
          <w:color w:val="auto"/>
          <w:lang w:val="en-GB"/>
        </w:rPr>
      </w:pPr>
      <w:r w:rsidRPr="00B16D65">
        <w:rPr>
          <w:rFonts w:ascii="Times New Roman" w:hAnsi="Times New Roman" w:cs="Times New Roman"/>
          <w:b/>
          <w:i w:val="0"/>
          <w:color w:val="auto"/>
          <w:lang w:val="en-GB"/>
        </w:rPr>
        <w:t>Format version:</w:t>
      </w:r>
      <w:r w:rsidRPr="00B16D65">
        <w:rPr>
          <w:rFonts w:ascii="Times New Roman" w:hAnsi="Times New Roman" w:cs="Times New Roman"/>
          <w:i w:val="0"/>
          <w:color w:val="auto"/>
          <w:lang w:val="en-GB"/>
        </w:rPr>
        <w:t xml:space="preserve"> 1.0 </w:t>
      </w:r>
    </w:p>
    <w:p w14:paraId="5ED75182" w14:textId="77777777" w:rsidR="002C20FC" w:rsidRPr="00B16D65" w:rsidRDefault="004A68E5" w:rsidP="002C20FC">
      <w:pPr>
        <w:pStyle w:val="Heading5"/>
        <w:spacing w:line="276" w:lineRule="auto"/>
        <w:jc w:val="both"/>
        <w:rPr>
          <w:rFonts w:ascii="Times New Roman" w:hAnsi="Times New Roman" w:cs="Times New Roman"/>
          <w:i w:val="0"/>
          <w:color w:val="auto"/>
          <w:lang w:val="en-GB"/>
        </w:rPr>
      </w:pPr>
      <w:r w:rsidRPr="00B16D65">
        <w:rPr>
          <w:rFonts w:ascii="Times New Roman" w:hAnsi="Times New Roman" w:cs="Times New Roman"/>
          <w:b/>
          <w:i w:val="0"/>
          <w:color w:val="auto"/>
          <w:lang w:val="en-GB"/>
        </w:rPr>
        <w:t>Distribution:</w:t>
      </w:r>
      <w:r w:rsidRPr="00B16D65">
        <w:rPr>
          <w:rFonts w:ascii="Times New Roman" w:hAnsi="Times New Roman" w:cs="Times New Roman"/>
          <w:i w:val="0"/>
          <w:color w:val="auto"/>
          <w:lang w:val="en-GB"/>
        </w:rPr>
        <w:t xml:space="preserve"> </w:t>
      </w:r>
      <w:hyperlink r:id="rId16" w:history="1">
        <w:r w:rsidR="00B16D65" w:rsidRPr="00185250">
          <w:rPr>
            <w:rStyle w:val="Hipervnculo"/>
            <w:rFonts w:ascii="Times New Roman" w:hAnsi="Times New Roman" w:cs="Times New Roman"/>
            <w:i w:val="0"/>
            <w:lang w:val="en-GB"/>
          </w:rPr>
          <w:t>http://www.gbif.es:8080/ipt/resource.do?r=borreguiles</w:t>
        </w:r>
      </w:hyperlink>
      <w:r w:rsidR="00B16D65">
        <w:rPr>
          <w:rFonts w:ascii="Times New Roman" w:hAnsi="Times New Roman" w:cs="Times New Roman"/>
          <w:i w:val="0"/>
          <w:color w:val="FF0000"/>
          <w:lang w:val="en-GB"/>
        </w:rPr>
        <w:t xml:space="preserve"> </w:t>
      </w:r>
    </w:p>
    <w:p w14:paraId="055ED3D4" w14:textId="77777777" w:rsidR="002C20FC" w:rsidRPr="00B16D65" w:rsidRDefault="004A68E5" w:rsidP="002C20FC">
      <w:pPr>
        <w:pStyle w:val="Heading5"/>
        <w:spacing w:line="276" w:lineRule="auto"/>
        <w:jc w:val="both"/>
        <w:rPr>
          <w:rFonts w:ascii="Times New Roman" w:hAnsi="Times New Roman" w:cs="Times New Roman"/>
          <w:i w:val="0"/>
          <w:color w:val="auto"/>
          <w:lang w:val="en-GB"/>
        </w:rPr>
      </w:pPr>
      <w:r w:rsidRPr="00B16D65">
        <w:rPr>
          <w:rFonts w:ascii="Times New Roman" w:hAnsi="Times New Roman" w:cs="Times New Roman"/>
          <w:b/>
          <w:i w:val="0"/>
          <w:color w:val="auto"/>
          <w:lang w:val="en-GB"/>
        </w:rPr>
        <w:t>Publication date of data:</w:t>
      </w:r>
      <w:r w:rsidRPr="00B16D65">
        <w:rPr>
          <w:rFonts w:ascii="Times New Roman" w:hAnsi="Times New Roman" w:cs="Times New Roman"/>
          <w:i w:val="0"/>
          <w:color w:val="auto"/>
          <w:lang w:val="en-GB"/>
        </w:rPr>
        <w:t xml:space="preserve"> </w:t>
      </w:r>
      <w:r w:rsidR="00B16D65" w:rsidRPr="00B16D65">
        <w:rPr>
          <w:rFonts w:ascii="Times New Roman" w:hAnsi="Times New Roman" w:cs="Times New Roman"/>
          <w:i w:val="0"/>
          <w:color w:val="auto"/>
          <w:lang w:val="en-GB"/>
        </w:rPr>
        <w:t>2014-12</w:t>
      </w:r>
      <w:r w:rsidRPr="00B16D65">
        <w:rPr>
          <w:rFonts w:ascii="Times New Roman" w:hAnsi="Times New Roman" w:cs="Times New Roman"/>
          <w:i w:val="0"/>
          <w:color w:val="auto"/>
          <w:lang w:val="en-GB"/>
        </w:rPr>
        <w:t>-</w:t>
      </w:r>
      <w:r w:rsidR="00B16D65" w:rsidRPr="00B16D65">
        <w:rPr>
          <w:rFonts w:ascii="Times New Roman" w:hAnsi="Times New Roman" w:cs="Times New Roman"/>
          <w:i w:val="0"/>
          <w:color w:val="auto"/>
          <w:lang w:val="en-GB"/>
        </w:rPr>
        <w:t>03</w:t>
      </w:r>
      <w:r w:rsidRPr="00B16D65">
        <w:rPr>
          <w:rFonts w:ascii="Times New Roman" w:hAnsi="Times New Roman" w:cs="Times New Roman"/>
          <w:i w:val="0"/>
          <w:color w:val="auto"/>
          <w:lang w:val="en-GB"/>
        </w:rPr>
        <w:t xml:space="preserve"> </w:t>
      </w:r>
    </w:p>
    <w:p w14:paraId="21F11933" w14:textId="77777777" w:rsidR="002C20FC" w:rsidRPr="00B16D65" w:rsidRDefault="004A68E5" w:rsidP="002C20FC">
      <w:pPr>
        <w:pStyle w:val="Heading5"/>
        <w:spacing w:line="276" w:lineRule="auto"/>
        <w:jc w:val="both"/>
        <w:rPr>
          <w:rFonts w:ascii="Times New Roman" w:hAnsi="Times New Roman" w:cs="Times New Roman"/>
          <w:i w:val="0"/>
          <w:color w:val="auto"/>
          <w:lang w:val="en-GB"/>
        </w:rPr>
      </w:pPr>
      <w:r w:rsidRPr="00B16D65">
        <w:rPr>
          <w:rFonts w:ascii="Times New Roman" w:hAnsi="Times New Roman" w:cs="Times New Roman"/>
          <w:b/>
          <w:i w:val="0"/>
          <w:color w:val="auto"/>
          <w:lang w:val="en-GB"/>
        </w:rPr>
        <w:t>Language:</w:t>
      </w:r>
      <w:r w:rsidRPr="00B16D65">
        <w:rPr>
          <w:rFonts w:ascii="Times New Roman" w:hAnsi="Times New Roman" w:cs="Times New Roman"/>
          <w:i w:val="0"/>
          <w:color w:val="auto"/>
          <w:lang w:val="en-GB"/>
        </w:rPr>
        <w:t xml:space="preserve"> English </w:t>
      </w:r>
    </w:p>
    <w:p w14:paraId="3960814F" w14:textId="77777777" w:rsidR="00FC55A2" w:rsidRPr="00B16D65" w:rsidRDefault="004A68E5" w:rsidP="002C20FC">
      <w:pPr>
        <w:pStyle w:val="Heading5"/>
        <w:spacing w:line="276" w:lineRule="auto"/>
        <w:jc w:val="both"/>
        <w:rPr>
          <w:rFonts w:ascii="Times New Roman" w:hAnsi="Times New Roman" w:cs="Times New Roman"/>
          <w:b/>
          <w:i w:val="0"/>
          <w:color w:val="auto"/>
          <w:lang w:val="en-GB"/>
        </w:rPr>
      </w:pPr>
      <w:r w:rsidRPr="00B16D65">
        <w:rPr>
          <w:rFonts w:ascii="Times New Roman" w:hAnsi="Times New Roman" w:cs="Times New Roman"/>
          <w:b/>
          <w:i w:val="0"/>
          <w:color w:val="auto"/>
          <w:lang w:val="en-GB"/>
        </w:rPr>
        <w:t>Licenses of use:</w:t>
      </w:r>
      <w:r w:rsidRPr="00B16D65">
        <w:rPr>
          <w:rFonts w:ascii="Times New Roman" w:hAnsi="Times New Roman" w:cs="Times New Roman"/>
          <w:i w:val="0"/>
          <w:color w:val="auto"/>
          <w:lang w:val="en-GB"/>
        </w:rPr>
        <w:t xml:space="preserve"> This </w:t>
      </w:r>
      <w:r w:rsidR="00B16D65" w:rsidRPr="00B16D65">
        <w:rPr>
          <w:rFonts w:ascii="Times New Roman" w:hAnsi="Times New Roman" w:cs="Times New Roman"/>
          <w:color w:val="auto"/>
          <w:lang w:val="en-GB"/>
        </w:rPr>
        <w:t>Phenology of Mediterranean high-mountain meadows flora (Sierra Nevada, Spain)</w:t>
      </w:r>
      <w:r w:rsidR="00B16D65">
        <w:rPr>
          <w:rFonts w:ascii="Times New Roman" w:hAnsi="Times New Roman" w:cs="Times New Roman"/>
          <w:i w:val="0"/>
          <w:color w:val="auto"/>
          <w:lang w:val="en-GB"/>
        </w:rPr>
        <w:t xml:space="preserve"> </w:t>
      </w:r>
      <w:r w:rsidRPr="00B16D65">
        <w:rPr>
          <w:rFonts w:ascii="Times New Roman" w:hAnsi="Times New Roman" w:cs="Times New Roman"/>
          <w:i w:val="0"/>
          <w:color w:val="auto"/>
          <w:lang w:val="en-GB"/>
        </w:rPr>
        <w:t>dataset is made available under the Open Data Commons Attribution License: http://www.opendatacommons.org/licenses/by/1.0</w:t>
      </w:r>
    </w:p>
    <w:p w14:paraId="464D8DFD" w14:textId="77777777" w:rsidR="002C20FC" w:rsidRPr="00B16D65" w:rsidRDefault="004A68E5" w:rsidP="001A79CA">
      <w:pPr>
        <w:pStyle w:val="Heading5"/>
        <w:spacing w:line="276" w:lineRule="auto"/>
        <w:jc w:val="both"/>
        <w:rPr>
          <w:rFonts w:ascii="Times New Roman" w:hAnsi="Times New Roman" w:cs="Times New Roman"/>
          <w:b/>
          <w:i w:val="0"/>
          <w:color w:val="auto"/>
          <w:lang w:val="en-GB"/>
        </w:rPr>
      </w:pPr>
      <w:bookmarkStart w:id="31" w:name="metadata-language"/>
      <w:bookmarkEnd w:id="31"/>
      <w:r w:rsidRPr="00B16D65">
        <w:rPr>
          <w:rFonts w:ascii="Times New Roman" w:hAnsi="Times New Roman" w:cs="Times New Roman"/>
          <w:b/>
          <w:i w:val="0"/>
          <w:color w:val="auto"/>
          <w:lang w:val="en-GB"/>
        </w:rPr>
        <w:t xml:space="preserve">Metadata language: </w:t>
      </w:r>
      <w:r w:rsidRPr="00B16D65">
        <w:rPr>
          <w:rFonts w:ascii="Times New Roman" w:hAnsi="Times New Roman" w:cs="Times New Roman"/>
          <w:i w:val="0"/>
          <w:color w:val="auto"/>
          <w:lang w:val="en-GB"/>
        </w:rPr>
        <w:t xml:space="preserve">English </w:t>
      </w:r>
    </w:p>
    <w:p w14:paraId="284CF808" w14:textId="77777777" w:rsidR="001A79CA"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b/>
          <w:lang w:val="en-GB"/>
        </w:rPr>
        <w:t>Date of metadata creation:</w:t>
      </w:r>
      <w:r w:rsidRPr="00B16D65">
        <w:rPr>
          <w:rFonts w:ascii="Times New Roman" w:hAnsi="Times New Roman" w:cs="Times New Roman"/>
          <w:lang w:val="en-GB"/>
        </w:rPr>
        <w:t xml:space="preserve"> 2014-11-18 </w:t>
      </w:r>
    </w:p>
    <w:p w14:paraId="2BD40B92" w14:textId="77777777" w:rsidR="00FC55A2" w:rsidRPr="00B16D65" w:rsidRDefault="004A68E5" w:rsidP="00484841">
      <w:pPr>
        <w:spacing w:line="276" w:lineRule="auto"/>
        <w:jc w:val="both"/>
        <w:rPr>
          <w:rFonts w:ascii="Times New Roman" w:hAnsi="Times New Roman" w:cs="Times New Roman"/>
          <w:lang w:val="en-GB"/>
        </w:rPr>
      </w:pPr>
      <w:r w:rsidRPr="00B16D65">
        <w:rPr>
          <w:rFonts w:ascii="Times New Roman" w:hAnsi="Times New Roman" w:cs="Times New Roman"/>
          <w:b/>
          <w:lang w:val="en-GB"/>
        </w:rPr>
        <w:t>Hierarchy level:</w:t>
      </w:r>
      <w:r w:rsidRPr="00B16D65">
        <w:rPr>
          <w:rFonts w:ascii="Times New Roman" w:hAnsi="Times New Roman" w:cs="Times New Roman"/>
          <w:lang w:val="en-GB"/>
        </w:rPr>
        <w:t xml:space="preserve"> Dataset</w:t>
      </w:r>
    </w:p>
    <w:p w14:paraId="00CCB084" w14:textId="77777777" w:rsidR="00FC55A2" w:rsidRPr="00B16D65" w:rsidRDefault="004A68E5" w:rsidP="00484841">
      <w:pPr>
        <w:pStyle w:val="Heading4"/>
        <w:spacing w:line="276" w:lineRule="auto"/>
        <w:jc w:val="both"/>
        <w:rPr>
          <w:rFonts w:ascii="Times New Roman" w:hAnsi="Times New Roman" w:cs="Times New Roman"/>
          <w:color w:val="auto"/>
          <w:lang w:val="en-GB"/>
        </w:rPr>
      </w:pPr>
      <w:bookmarkStart w:id="32" w:name="acknowledgements"/>
      <w:bookmarkEnd w:id="32"/>
      <w:r w:rsidRPr="00B16D65">
        <w:rPr>
          <w:rFonts w:ascii="Times New Roman" w:hAnsi="Times New Roman" w:cs="Times New Roman"/>
          <w:color w:val="auto"/>
          <w:lang w:val="en-GB"/>
        </w:rPr>
        <w:t>Acknowledgements</w:t>
      </w:r>
    </w:p>
    <w:p w14:paraId="479C6E93" w14:textId="77777777" w:rsidR="009A5C71" w:rsidRPr="007F6589" w:rsidRDefault="004A68E5" w:rsidP="009A5C71">
      <w:pPr>
        <w:spacing w:line="276" w:lineRule="auto"/>
        <w:jc w:val="both"/>
        <w:rPr>
          <w:rFonts w:ascii="Times New Roman" w:hAnsi="Times New Roman" w:cs="Times New Roman"/>
          <w:lang w:val="en-GB"/>
        </w:rPr>
      </w:pPr>
      <w:r w:rsidRPr="00B16D65">
        <w:rPr>
          <w:rFonts w:ascii="Times New Roman" w:hAnsi="Times New Roman" w:cs="Times New Roman"/>
          <w:lang w:val="en-GB"/>
        </w:rPr>
        <w:t xml:space="preserve">This research work was conducted in the collaborative framework of the “Sierra Nevada Global Change Observatory” Project funded the Environment Department of Andalusian Regional Government and the Sierra Nevada National Park. We thank to the support staff of the Agencia de Medio Ambiente y Agua de Andalucía, rangers of the Sierra Nevada National and Natural Park, and </w:t>
      </w:r>
      <w:r w:rsidR="00953801">
        <w:rPr>
          <w:rFonts w:ascii="Times New Roman" w:hAnsi="Times New Roman" w:cs="Times New Roman"/>
          <w:lang w:val="en-GB"/>
        </w:rPr>
        <w:t>fellow reserachers</w:t>
      </w:r>
      <w:r w:rsidRPr="00B16D65">
        <w:rPr>
          <w:rFonts w:ascii="Times New Roman" w:hAnsi="Times New Roman" w:cs="Times New Roman"/>
          <w:lang w:val="en-GB"/>
        </w:rPr>
        <w:t xml:space="preserve"> (University of Granada) who participated in the data collection. We also thank to Katia Cezón and Franciso Pando (Spanish GBIF node–CSIC) for technical support. We thank David Nesbitt for linguistic advice.</w:t>
      </w:r>
      <w:r w:rsidRPr="007F6589">
        <w:rPr>
          <w:rFonts w:ascii="Times New Roman" w:hAnsi="Times New Roman" w:cs="Times New Roman"/>
          <w:lang w:val="en-GB"/>
        </w:rPr>
        <w:t xml:space="preserve"> Thanks to José M. Martín-Martín (University of Granada) who provided permission to reproduce the picture included in </w:t>
      </w:r>
      <w:r w:rsidR="00953801">
        <w:rPr>
          <w:rFonts w:ascii="Times New Roman" w:hAnsi="Times New Roman" w:cs="Times New Roman"/>
          <w:lang w:val="en-GB"/>
        </w:rPr>
        <w:t>F</w:t>
      </w:r>
      <w:r w:rsidR="00953801" w:rsidRPr="007F6589">
        <w:rPr>
          <w:rFonts w:ascii="Times New Roman" w:hAnsi="Times New Roman" w:cs="Times New Roman"/>
          <w:lang w:val="en-GB"/>
        </w:rPr>
        <w:t xml:space="preserve">igure </w:t>
      </w:r>
      <w:r w:rsidRPr="007F6589">
        <w:rPr>
          <w:rFonts w:ascii="Times New Roman" w:hAnsi="Times New Roman" w:cs="Times New Roman"/>
          <w:lang w:val="en-GB"/>
        </w:rPr>
        <w:t>4. A. J. Pérez-Luque would like to thank the MICINN of the Government of Spain for the financial support (PTA 2011-6322-I)</w:t>
      </w:r>
    </w:p>
    <w:p w14:paraId="574AE733" w14:textId="77777777" w:rsidR="00FC55A2" w:rsidRPr="007F6589" w:rsidRDefault="004A68E5" w:rsidP="00484841">
      <w:pPr>
        <w:pStyle w:val="Heading4"/>
        <w:spacing w:line="276" w:lineRule="auto"/>
        <w:jc w:val="both"/>
        <w:rPr>
          <w:rFonts w:ascii="Times New Roman" w:hAnsi="Times New Roman" w:cs="Times New Roman"/>
          <w:color w:val="auto"/>
          <w:lang w:val="en-GB"/>
        </w:rPr>
      </w:pPr>
      <w:bookmarkStart w:id="33" w:name="references"/>
      <w:bookmarkEnd w:id="33"/>
      <w:r w:rsidRPr="007F6589">
        <w:rPr>
          <w:rFonts w:ascii="Times New Roman" w:hAnsi="Times New Roman" w:cs="Times New Roman"/>
          <w:color w:val="auto"/>
          <w:lang w:val="en-GB"/>
        </w:rPr>
        <w:t>References</w:t>
      </w:r>
    </w:p>
    <w:p w14:paraId="6F94871C" w14:textId="77777777" w:rsidR="00571BCD" w:rsidRPr="007F6589" w:rsidRDefault="004A68E5" w:rsidP="00571BCD">
      <w:pPr>
        <w:spacing w:line="276" w:lineRule="auto"/>
        <w:rPr>
          <w:rFonts w:ascii="Times New Roman" w:hAnsi="Times New Roman" w:cs="Times New Roman"/>
          <w:lang w:val="en-GB"/>
        </w:rPr>
      </w:pPr>
      <w:bookmarkStart w:id="34" w:name="references-1"/>
      <w:bookmarkEnd w:id="34"/>
      <w:proofErr w:type="gramStart"/>
      <w:r w:rsidRPr="007F6589">
        <w:rPr>
          <w:rFonts w:ascii="Times New Roman" w:hAnsi="Times New Roman" w:cs="Times New Roman"/>
          <w:lang w:val="en-GB"/>
        </w:rPr>
        <w:t>APMM (Asociación Pastores por el Monte Mediterráneo) (2013).</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Ganadería Extensiva y PAC en Andalucía.</w:t>
      </w:r>
      <w:proofErr w:type="gramEnd"/>
      <w:r w:rsidRPr="007F6589">
        <w:rPr>
          <w:rFonts w:ascii="Times New Roman" w:hAnsi="Times New Roman" w:cs="Times New Roman"/>
          <w:lang w:val="en-GB"/>
        </w:rPr>
        <w:t xml:space="preserve"> Un análisis con propuestas para el futuro. </w:t>
      </w:r>
      <w:proofErr w:type="gramStart"/>
      <w:r w:rsidRPr="007F6589">
        <w:rPr>
          <w:rFonts w:ascii="Times New Roman" w:hAnsi="Times New Roman" w:cs="Times New Roman"/>
          <w:lang w:val="en-GB"/>
        </w:rPr>
        <w:t>Asociación Pastores por el Monte Mediterráneo and European Forum on Nature Conservation and Pastoral.</w:t>
      </w:r>
      <w:proofErr w:type="gramEnd"/>
      <w:r w:rsidRPr="007F6589">
        <w:rPr>
          <w:rFonts w:ascii="Times New Roman" w:hAnsi="Times New Roman" w:cs="Times New Roman"/>
          <w:lang w:val="en-GB"/>
        </w:rPr>
        <w:t xml:space="preserve"> Available at </w:t>
      </w:r>
      <w:hyperlink r:id="rId17" w:history="1">
        <w:r w:rsidRPr="007F6589">
          <w:rPr>
            <w:rStyle w:val="Hipervnculo"/>
            <w:rFonts w:ascii="Times New Roman" w:hAnsi="Times New Roman" w:cs="Times New Roman"/>
            <w:lang w:val="en-GB"/>
          </w:rPr>
          <w:t>www.pastoresmonte.org/dl94</w:t>
        </w:r>
      </w:hyperlink>
      <w:r w:rsidRPr="007F6589">
        <w:rPr>
          <w:rFonts w:ascii="Times New Roman" w:hAnsi="Times New Roman" w:cs="Times New Roman"/>
          <w:lang w:val="en-GB"/>
        </w:rPr>
        <w:t xml:space="preserve"> </w:t>
      </w:r>
    </w:p>
    <w:p w14:paraId="3010397B" w14:textId="77777777" w:rsidR="00FC55A2" w:rsidRPr="007F6589" w:rsidRDefault="004A68E5" w:rsidP="00571BCD">
      <w:pPr>
        <w:spacing w:line="276" w:lineRule="auto"/>
        <w:rPr>
          <w:rFonts w:ascii="Times New Roman" w:hAnsi="Times New Roman" w:cs="Times New Roman"/>
          <w:lang w:val="en-GB"/>
        </w:rPr>
      </w:pPr>
      <w:r w:rsidRPr="007F6589">
        <w:rPr>
          <w:rFonts w:ascii="Times New Roman" w:hAnsi="Times New Roman" w:cs="Times New Roman"/>
          <w:lang w:val="en-GB"/>
        </w:rPr>
        <w:lastRenderedPageBreak/>
        <w:t xml:space="preserve">Aspizua R, Bonet FJ, Zamora R, Sánchez FJ, Cano-Manuel FJ, Henares I (2010) El observatorio de cambio global de Sierra Nevada: hacia la gestión adaptativa de los espacios naturales. </w:t>
      </w:r>
      <w:proofErr w:type="gramStart"/>
      <w:r w:rsidRPr="007F6589">
        <w:rPr>
          <w:rFonts w:ascii="Times New Roman" w:hAnsi="Times New Roman" w:cs="Times New Roman"/>
          <w:lang w:val="en-GB"/>
        </w:rPr>
        <w:t>Ecosistemas 19 (2): 56–68.</w:t>
      </w:r>
      <w:proofErr w:type="gramEnd"/>
      <w:r w:rsidRPr="007F6589">
        <w:rPr>
          <w:rFonts w:ascii="Times New Roman" w:hAnsi="Times New Roman" w:cs="Times New Roman"/>
          <w:lang w:val="en-GB"/>
        </w:rPr>
        <w:t xml:space="preserve"> </w:t>
      </w:r>
      <w:hyperlink r:id="rId18" w:history="1">
        <w:r w:rsidRPr="007F6589">
          <w:rPr>
            <w:rStyle w:val="Hipervnculo"/>
            <w:rFonts w:ascii="Times New Roman" w:hAnsi="Times New Roman" w:cs="Times New Roman"/>
            <w:lang w:val="en-GB"/>
          </w:rPr>
          <w:t>http://www.revistaecosistemas.net/index.php/ecosistemas/article/view/46</w:t>
        </w:r>
      </w:hyperlink>
      <w:r w:rsidRPr="007F6589">
        <w:rPr>
          <w:rFonts w:ascii="Times New Roman" w:hAnsi="Times New Roman" w:cs="Times New Roman"/>
          <w:lang w:val="en-GB"/>
        </w:rPr>
        <w:t xml:space="preserve"> </w:t>
      </w:r>
    </w:p>
    <w:p w14:paraId="7979E458" w14:textId="77777777" w:rsidR="00FC55A2" w:rsidRPr="007F6589" w:rsidRDefault="004A68E5" w:rsidP="00571BCD">
      <w:pPr>
        <w:spacing w:line="276" w:lineRule="auto"/>
        <w:rPr>
          <w:rFonts w:ascii="Times New Roman" w:hAnsi="Times New Roman" w:cs="Times New Roman"/>
          <w:lang w:val="en-GB"/>
        </w:rPr>
      </w:pPr>
      <w:r w:rsidRPr="007F6589">
        <w:rPr>
          <w:rFonts w:ascii="Times New Roman" w:hAnsi="Times New Roman" w:cs="Times New Roman"/>
          <w:lang w:val="en-GB"/>
        </w:rPr>
        <w:t xml:space="preserve">Aspizua R, Barea-Azcón JM, Bonet FJ, Pérez-Luque AJ, Zamora R (Eds) (2012) Observatorio de Cambio Global Sierra Nevada: metodologías de seguimiento. </w:t>
      </w:r>
      <w:proofErr w:type="gramStart"/>
      <w:r w:rsidRPr="007F6589">
        <w:rPr>
          <w:rFonts w:ascii="Times New Roman" w:hAnsi="Times New Roman" w:cs="Times New Roman"/>
          <w:lang w:val="en-GB"/>
        </w:rPr>
        <w:t>Consejería de Medio Ambiente, Junta de Andalucía, 1–112.</w:t>
      </w:r>
      <w:proofErr w:type="gramEnd"/>
      <w:r w:rsidRPr="007F6589">
        <w:rPr>
          <w:rFonts w:ascii="Times New Roman" w:hAnsi="Times New Roman" w:cs="Times New Roman"/>
          <w:lang w:val="en-GB"/>
        </w:rPr>
        <w:t xml:space="preserve"> </w:t>
      </w:r>
    </w:p>
    <w:p w14:paraId="5439FACE" w14:textId="77777777" w:rsidR="00FC55A2" w:rsidRPr="007F6589" w:rsidRDefault="004A68E5" w:rsidP="00571BCD">
      <w:pPr>
        <w:spacing w:line="276" w:lineRule="auto"/>
        <w:rPr>
          <w:rFonts w:ascii="Times New Roman" w:hAnsi="Times New Roman" w:cs="Times New Roman"/>
          <w:lang w:val="en-GB"/>
        </w:rPr>
      </w:pPr>
      <w:r w:rsidRPr="007F6589">
        <w:rPr>
          <w:rFonts w:ascii="Times New Roman" w:hAnsi="Times New Roman" w:cs="Times New Roman"/>
          <w:lang w:val="en-GB"/>
        </w:rPr>
        <w:t xml:space="preserve">Aspizua R, Barea-Azcón JM, Bonet FJ, Pérez-Luque AJ, Zamora RJ (2014) Sierra Nevada Global-Change Observatory. Monitoring methodologies. Consejería de Medio Ambiente, Junta de Andalucía, 112 pp. Available at </w:t>
      </w:r>
      <w:hyperlink r:id="rId19" w:history="1">
        <w:r w:rsidRPr="007F6589">
          <w:rPr>
            <w:rStyle w:val="Hipervnculo"/>
            <w:rFonts w:ascii="Times New Roman" w:hAnsi="Times New Roman" w:cs="Times New Roman"/>
            <w:lang w:val="en-GB"/>
          </w:rPr>
          <w:t>http://refbase.iecolab.es/files/aspizua/2014/2714_Aspizua_etal2014.pdf</w:t>
        </w:r>
      </w:hyperlink>
      <w:r w:rsidRPr="007F6589">
        <w:rPr>
          <w:rFonts w:ascii="Times New Roman" w:hAnsi="Times New Roman" w:cs="Times New Roman"/>
          <w:lang w:val="en-GB"/>
        </w:rPr>
        <w:t xml:space="preserve"> </w:t>
      </w:r>
    </w:p>
    <w:p w14:paraId="4F578DF9" w14:textId="77777777" w:rsidR="005C5285" w:rsidRPr="007F6589" w:rsidRDefault="004A68E5" w:rsidP="00DC1BB4">
      <w:pPr>
        <w:spacing w:line="276" w:lineRule="auto"/>
        <w:rPr>
          <w:rFonts w:ascii="Times New Roman" w:hAnsi="Times New Roman" w:cs="Times New Roman"/>
          <w:lang w:val="en-GB"/>
        </w:rPr>
      </w:pPr>
      <w:r w:rsidRPr="007F6589">
        <w:rPr>
          <w:rFonts w:ascii="Times New Roman" w:hAnsi="Times New Roman" w:cs="Times New Roman"/>
          <w:lang w:val="en-GB"/>
        </w:rPr>
        <w:t xml:space="preserve">Bartolomé C, Álvarez-Jiménez J, Vaquero J, Costa M, Casermeiro MA, Giraldo J, Zamora J (2005) Los tipos de hábitats de interés comunitario de España. </w:t>
      </w:r>
      <w:proofErr w:type="gramStart"/>
      <w:r w:rsidRPr="007F6589">
        <w:rPr>
          <w:rFonts w:ascii="Times New Roman" w:hAnsi="Times New Roman" w:cs="Times New Roman"/>
          <w:lang w:val="en-GB"/>
        </w:rPr>
        <w:t>Ministerio de Medio Ambiente.</w:t>
      </w:r>
      <w:proofErr w:type="gramEnd"/>
      <w:r w:rsidRPr="007F6589">
        <w:rPr>
          <w:rFonts w:ascii="Times New Roman" w:hAnsi="Times New Roman" w:cs="Times New Roman"/>
          <w:lang w:val="en-GB"/>
        </w:rPr>
        <w:t xml:space="preserve"> Madrid</w:t>
      </w:r>
    </w:p>
    <w:p w14:paraId="6CEE5AD4" w14:textId="77777777" w:rsidR="003D5A2D" w:rsidRPr="007F6589" w:rsidRDefault="004A68E5" w:rsidP="00DC1BB4">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Björnsen A (Ed) (2005) The GLOCHAMORE (Global Change and Mountain Regions) Research Strategy.</w:t>
      </w:r>
      <w:proofErr w:type="gramEnd"/>
      <w:r w:rsidRPr="007F6589">
        <w:rPr>
          <w:rFonts w:ascii="Times New Roman" w:hAnsi="Times New Roman" w:cs="Times New Roman"/>
          <w:lang w:val="en-GB"/>
        </w:rPr>
        <w:t xml:space="preserve"> Berne (Switzerland) and Vienna (Austria). Mountain Research Initiative Office and University of Vienna, 1– 48. </w:t>
      </w:r>
      <w:hyperlink r:id="rId20" w:history="1">
        <w:r w:rsidRPr="007F6589">
          <w:rPr>
            <w:rStyle w:val="Hipervnculo"/>
            <w:rFonts w:ascii="Times New Roman" w:hAnsi="Times New Roman" w:cs="Times New Roman"/>
            <w:lang w:val="en-GB"/>
          </w:rPr>
          <w:t>http://unesdoc.unesco.org/images/0014/001471/147170E.pdf</w:t>
        </w:r>
      </w:hyperlink>
      <w:r w:rsidRPr="007F6589">
        <w:rPr>
          <w:rFonts w:ascii="Times New Roman" w:hAnsi="Times New Roman" w:cs="Times New Roman"/>
          <w:lang w:val="en-GB"/>
        </w:rPr>
        <w:t xml:space="preserve"> </w:t>
      </w:r>
    </w:p>
    <w:p w14:paraId="0F1F5AE6" w14:textId="77777777" w:rsidR="00FC55A2" w:rsidRPr="007F6589" w:rsidRDefault="004A68E5" w:rsidP="00DC1BB4">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Blanca G (1996) Protección de la flora de Sierra Nevada (Granada y Almería).</w:t>
      </w:r>
      <w:proofErr w:type="gramEnd"/>
      <w:r w:rsidRPr="007F6589">
        <w:rPr>
          <w:rFonts w:ascii="Times New Roman" w:hAnsi="Times New Roman" w:cs="Times New Roman"/>
          <w:lang w:val="en-GB"/>
        </w:rPr>
        <w:t xml:space="preserve"> Conservación Vegetal 1: 6</w:t>
      </w:r>
    </w:p>
    <w:p w14:paraId="40EEE1FA" w14:textId="77777777" w:rsidR="000F0A0C" w:rsidRPr="007F6589" w:rsidRDefault="004A68E5" w:rsidP="00DC1BB4">
      <w:pPr>
        <w:spacing w:line="276" w:lineRule="auto"/>
        <w:rPr>
          <w:rFonts w:ascii="Times New Roman" w:hAnsi="Times New Roman" w:cs="Times New Roman"/>
          <w:lang w:val="en-GB"/>
        </w:rPr>
      </w:pPr>
      <w:r w:rsidRPr="007F6589">
        <w:rPr>
          <w:rFonts w:ascii="Times New Roman" w:hAnsi="Times New Roman" w:cs="Times New Roman"/>
          <w:lang w:val="en-GB"/>
        </w:rPr>
        <w:t xml:space="preserve">Blanca G, Cueto M, Martínez-Lirola MJ, Molero-Mesa J (1998) Threatened vascular flora of Sierra Nevada (Southern Spain). Biological Conservation 85 (3): 269-285.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xml:space="preserve">: </w:t>
      </w:r>
      <w:hyperlink r:id="rId21" w:history="1">
        <w:r w:rsidRPr="007F6589">
          <w:rPr>
            <w:rStyle w:val="Hipervnculo"/>
            <w:rFonts w:ascii="Times New Roman" w:hAnsi="Times New Roman" w:cs="Times New Roman"/>
            <w:lang w:val="en-GB"/>
          </w:rPr>
          <w:t>10.1016/S0006-3207(97)00169-9</w:t>
        </w:r>
      </w:hyperlink>
      <w:r w:rsidRPr="007F6589">
        <w:rPr>
          <w:rFonts w:ascii="Times New Roman" w:hAnsi="Times New Roman" w:cs="Times New Roman"/>
          <w:lang w:val="en-GB"/>
        </w:rPr>
        <w:t xml:space="preserve"> </w:t>
      </w:r>
    </w:p>
    <w:p w14:paraId="2760050B" w14:textId="77777777" w:rsidR="00E65E88" w:rsidRPr="007F6589" w:rsidRDefault="004A68E5" w:rsidP="00DC1BB4">
      <w:pPr>
        <w:spacing w:line="276" w:lineRule="auto"/>
        <w:rPr>
          <w:rFonts w:ascii="Times New Roman" w:hAnsi="Times New Roman" w:cs="Times New Roman"/>
          <w:lang w:val="en-GB"/>
        </w:rPr>
      </w:pPr>
      <w:r w:rsidRPr="007F6589">
        <w:rPr>
          <w:rFonts w:ascii="Times New Roman" w:hAnsi="Times New Roman" w:cs="Times New Roman"/>
          <w:lang w:val="en-GB"/>
        </w:rPr>
        <w:t xml:space="preserve">Blanca G, Ruíz-Rejón M, Zamora R (1999) Taxonomic revision of the genus Pinguicula L. in the Iberian Peninsula. </w:t>
      </w:r>
      <w:proofErr w:type="gramStart"/>
      <w:r w:rsidRPr="007F6589">
        <w:rPr>
          <w:rFonts w:ascii="Times New Roman" w:hAnsi="Times New Roman" w:cs="Times New Roman"/>
          <w:lang w:val="en-GB"/>
        </w:rPr>
        <w:t>Folia Geobotanica 34(3): 337–361.</w:t>
      </w:r>
      <w:proofErr w:type="gramEnd"/>
      <w:r w:rsidRPr="007F6589">
        <w:rPr>
          <w:rFonts w:ascii="Times New Roman" w:hAnsi="Times New Roman" w:cs="Times New Roman"/>
          <w:lang w:val="en-GB"/>
        </w:rPr>
        <w:t xml:space="preserve"> </w:t>
      </w:r>
    </w:p>
    <w:p w14:paraId="29AE4CF1" w14:textId="77777777" w:rsidR="00635A08" w:rsidRPr="007F6589" w:rsidRDefault="004A68E5" w:rsidP="00DC1BB4">
      <w:pPr>
        <w:spacing w:line="276" w:lineRule="auto"/>
        <w:rPr>
          <w:rFonts w:ascii="Times New Roman" w:hAnsi="Times New Roman" w:cs="Times New Roman"/>
          <w:lang w:val="en-GB"/>
        </w:rPr>
      </w:pPr>
      <w:r w:rsidRPr="007F6589">
        <w:rPr>
          <w:rFonts w:ascii="Times New Roman" w:hAnsi="Times New Roman" w:cs="Times New Roman"/>
          <w:lang w:val="en-GB"/>
        </w:rPr>
        <w:t>Blanca G, López Onieva MR, Lorite J, Martínez Lirola MJ, Molero Mesa J, Quintas S, Ruíz-Girela M, Varo MA, Vidal S (2001) Flora amenazada y endémica de Sierra Nevada. Editorial Universidad de Granada. Granada. 410 pp.</w:t>
      </w:r>
    </w:p>
    <w:p w14:paraId="1ECA7A24" w14:textId="77777777" w:rsidR="006411C9" w:rsidRPr="007F6589" w:rsidRDefault="004A68E5" w:rsidP="006411C9">
      <w:pPr>
        <w:spacing w:line="276" w:lineRule="auto"/>
        <w:rPr>
          <w:rFonts w:ascii="Times New Roman" w:hAnsi="Times New Roman" w:cs="Times New Roman"/>
          <w:lang w:val="en-GB"/>
        </w:rPr>
      </w:pPr>
      <w:r w:rsidRPr="007F6589">
        <w:rPr>
          <w:rFonts w:ascii="Times New Roman" w:hAnsi="Times New Roman" w:cs="Times New Roman"/>
          <w:lang w:val="en-GB"/>
        </w:rPr>
        <w:t xml:space="preserve">Blanca G, Cabezudo B, Cueto M, Fernández-López C, Morales-Torres C  (Eds) (2011) Flora Vascular de Andalucía Oriental. </w:t>
      </w:r>
      <w:proofErr w:type="gramStart"/>
      <w:r w:rsidRPr="007F6589">
        <w:rPr>
          <w:rFonts w:ascii="Times New Roman" w:hAnsi="Times New Roman" w:cs="Times New Roman"/>
          <w:lang w:val="en-GB"/>
        </w:rPr>
        <w:t>Consejería de medio Ambiente, Junta de Andalucía, Sevilla.</w:t>
      </w:r>
      <w:proofErr w:type="gramEnd"/>
      <w:r w:rsidRPr="007F6589">
        <w:rPr>
          <w:rFonts w:ascii="Times New Roman" w:hAnsi="Times New Roman" w:cs="Times New Roman"/>
          <w:lang w:val="en-GB"/>
        </w:rPr>
        <w:t xml:space="preserve"> </w:t>
      </w:r>
    </w:p>
    <w:p w14:paraId="58BC8095" w14:textId="77777777" w:rsidR="00FC55A2" w:rsidRPr="007F6589" w:rsidRDefault="004A68E5" w:rsidP="00DC1BB4">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Bonet FJ, Pérez-Luque AJ, Moreno R, Zamora R (2010) Sierra Nevada Global Change Observatory.</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Structure and Basic Data.</w:t>
      </w:r>
      <w:proofErr w:type="gramEnd"/>
      <w:r w:rsidRPr="007F6589">
        <w:rPr>
          <w:rFonts w:ascii="Times New Roman" w:hAnsi="Times New Roman" w:cs="Times New Roman"/>
          <w:lang w:val="en-GB"/>
        </w:rPr>
        <w:t xml:space="preserve"> Environment Department (Andalusian Regional Government)–University of Granada, 1–48. </w:t>
      </w:r>
      <w:hyperlink r:id="rId22" w:history="1">
        <w:r w:rsidRPr="007F6589">
          <w:rPr>
            <w:rStyle w:val="Hipervnculo"/>
            <w:rFonts w:ascii="Times New Roman" w:hAnsi="Times New Roman" w:cs="Times New Roman"/>
            <w:lang w:val="en-GB"/>
          </w:rPr>
          <w:t>http://refbase.iecolab.es/files/bonet/2010/2905_Bonet_etal2010.pdf</w:t>
        </w:r>
      </w:hyperlink>
      <w:r w:rsidRPr="007F6589">
        <w:rPr>
          <w:rFonts w:ascii="Times New Roman" w:hAnsi="Times New Roman" w:cs="Times New Roman"/>
          <w:lang w:val="en-GB"/>
        </w:rPr>
        <w:t xml:space="preserve"> </w:t>
      </w:r>
    </w:p>
    <w:p w14:paraId="529DB53C" w14:textId="77777777" w:rsidR="00FC55A2" w:rsidRPr="007F6589" w:rsidRDefault="004A68E5" w:rsidP="003D5A2D">
      <w:pPr>
        <w:spacing w:line="276" w:lineRule="auto"/>
        <w:rPr>
          <w:rFonts w:ascii="Times New Roman" w:hAnsi="Times New Roman" w:cs="Times New Roman"/>
          <w:lang w:val="en-GB"/>
        </w:rPr>
      </w:pPr>
      <w:r w:rsidRPr="007F6589">
        <w:rPr>
          <w:rFonts w:ascii="Times New Roman" w:hAnsi="Times New Roman" w:cs="Times New Roman"/>
          <w:lang w:val="en-GB"/>
        </w:rPr>
        <w:t xml:space="preserve">Bonet FJ, Aspizua-Cantón R, Zamora R, Sánchez FJ, Cano-Manuel FJ, Henares I (2011) Sierra Nevada Observatory for monitoring global change: Towards the adaptive management of natural resources. In: Austrian MaB Comitee (Ed) Biosphere Reserves </w:t>
      </w:r>
      <w:r w:rsidRPr="007F6589">
        <w:rPr>
          <w:rFonts w:ascii="Times New Roman" w:hAnsi="Times New Roman" w:cs="Times New Roman"/>
          <w:lang w:val="en-GB"/>
        </w:rPr>
        <w:lastRenderedPageBreak/>
        <w:t>in the mountains of the world. Excellence in the clouds</w:t>
      </w:r>
      <w:proofErr w:type="gramStart"/>
      <w:r w:rsidRPr="007F6589">
        <w:rPr>
          <w:rFonts w:ascii="Times New Roman" w:hAnsi="Times New Roman" w:cs="Times New Roman"/>
          <w:lang w:val="en-GB"/>
        </w:rPr>
        <w:t>?.</w:t>
      </w:r>
      <w:proofErr w:type="gramEnd"/>
      <w:r w:rsidRPr="007F6589">
        <w:rPr>
          <w:rFonts w:ascii="Times New Roman" w:hAnsi="Times New Roman" w:cs="Times New Roman"/>
          <w:lang w:val="en-GB"/>
        </w:rPr>
        <w:t xml:space="preserve"> Austrian Academy of Sciences Press, Vienna: 48-52.</w:t>
      </w:r>
    </w:p>
    <w:p w14:paraId="073EA83A" w14:textId="77777777" w:rsidR="00C1735F" w:rsidRPr="007F6589" w:rsidRDefault="004A68E5" w:rsidP="00905CD2">
      <w:pPr>
        <w:spacing w:line="276" w:lineRule="auto"/>
        <w:rPr>
          <w:rFonts w:ascii="Times New Roman" w:hAnsi="Times New Roman" w:cs="Times New Roman"/>
          <w:lang w:val="en-GB"/>
        </w:rPr>
      </w:pPr>
      <w:r w:rsidRPr="007F6589">
        <w:rPr>
          <w:rFonts w:ascii="Times New Roman" w:hAnsi="Times New Roman" w:cs="Times New Roman"/>
          <w:lang w:val="en-GB"/>
        </w:rPr>
        <w:t xml:space="preserve">Boza J, Robles AB, González-Rebollar JL (2007) El papel de la ganadería en las zonas áridas de Andalucía. In Rodero Franganillo A, Rodero Serrano E (Eds) La ganadería Andaluza en el siglo XXI. Patrimonio Ganadero Andaluz. </w:t>
      </w:r>
      <w:proofErr w:type="gramStart"/>
      <w:r w:rsidRPr="007F6589">
        <w:rPr>
          <w:rFonts w:ascii="Times New Roman" w:hAnsi="Times New Roman" w:cs="Times New Roman"/>
          <w:lang w:val="en-GB"/>
        </w:rPr>
        <w:t>Volumen I. Consejería de Agricultura y Pesca.</w:t>
      </w:r>
      <w:proofErr w:type="gramEnd"/>
      <w:r w:rsidRPr="007F6589">
        <w:rPr>
          <w:rFonts w:ascii="Times New Roman" w:hAnsi="Times New Roman" w:cs="Times New Roman"/>
          <w:lang w:val="en-GB"/>
        </w:rPr>
        <w:t xml:space="preserve"> Junta de Andalucía, 241–266. </w:t>
      </w:r>
    </w:p>
    <w:p w14:paraId="09C85BFE" w14:textId="77777777" w:rsidR="003D5A2D" w:rsidRPr="007F6589" w:rsidRDefault="004A68E5" w:rsidP="00484841">
      <w:pPr>
        <w:spacing w:line="276" w:lineRule="auto"/>
        <w:jc w:val="both"/>
        <w:rPr>
          <w:rFonts w:ascii="Times New Roman" w:hAnsi="Times New Roman" w:cs="Times New Roman"/>
          <w:lang w:val="en-GB"/>
        </w:rPr>
      </w:pPr>
      <w:proofErr w:type="gramStart"/>
      <w:r w:rsidRPr="007F6589">
        <w:rPr>
          <w:rFonts w:ascii="Times New Roman" w:hAnsi="Times New Roman" w:cs="Times New Roman"/>
          <w:lang w:val="en-GB"/>
        </w:rPr>
        <w:t>Braun-Blanquet J (1964) Pflanzensoziologie.</w:t>
      </w:r>
      <w:proofErr w:type="gramEnd"/>
      <w:r w:rsidRPr="007F6589">
        <w:rPr>
          <w:rFonts w:ascii="Times New Roman" w:hAnsi="Times New Roman" w:cs="Times New Roman"/>
          <w:lang w:val="en-GB"/>
        </w:rPr>
        <w:t xml:space="preserve"> Springer Verlag, Wien, New York, 1 – 865.</w:t>
      </w:r>
    </w:p>
    <w:p w14:paraId="667DC51C" w14:textId="77777777" w:rsidR="00B50FA0" w:rsidRPr="007F6589" w:rsidRDefault="004A68E5" w:rsidP="00484841">
      <w:pPr>
        <w:spacing w:line="276" w:lineRule="auto"/>
        <w:jc w:val="both"/>
        <w:rPr>
          <w:rFonts w:ascii="Times New Roman" w:hAnsi="Times New Roman" w:cs="Times New Roman"/>
          <w:lang w:val="en-GB"/>
        </w:rPr>
      </w:pPr>
      <w:r w:rsidRPr="007F6589">
        <w:rPr>
          <w:rFonts w:ascii="Times New Roman" w:hAnsi="Times New Roman" w:cs="Times New Roman"/>
          <w:lang w:val="en-GB"/>
        </w:rPr>
        <w:t xml:space="preserve">Cabezudo B, Talavera S, Blanca G, Salazar C, Cueto M, Valdés B, Hernández-Bermejo JE, Herrera CM, Rodríguez-Hiraldo C, Navas D (2005) Lista roja de la flora vascular de Andalucía. </w:t>
      </w:r>
      <w:proofErr w:type="gramStart"/>
      <w:r w:rsidRPr="007F6589">
        <w:rPr>
          <w:rFonts w:ascii="Times New Roman" w:hAnsi="Times New Roman" w:cs="Times New Roman"/>
          <w:lang w:val="en-GB"/>
        </w:rPr>
        <w:t>Junta de Andalucía, Consejería de Medio Ambiente; Sevilla, Spain.</w:t>
      </w:r>
      <w:proofErr w:type="gramEnd"/>
    </w:p>
    <w:p w14:paraId="01FFB8F7" w14:textId="77777777" w:rsidR="00FC55A2" w:rsidRPr="007F6589" w:rsidRDefault="004A68E5" w:rsidP="00424899">
      <w:pPr>
        <w:spacing w:line="276" w:lineRule="auto"/>
        <w:rPr>
          <w:rFonts w:ascii="Times New Roman" w:hAnsi="Times New Roman" w:cs="Times New Roman"/>
          <w:lang w:val="en-GB"/>
        </w:rPr>
      </w:pPr>
      <w:r w:rsidRPr="007F6589">
        <w:rPr>
          <w:rFonts w:ascii="Times New Roman" w:hAnsi="Times New Roman" w:cs="Times New Roman"/>
          <w:lang w:val="en-GB"/>
        </w:rPr>
        <w:t xml:space="preserve">Cañadas EM, Fenu G, Peñas J, Lorite J, Mattana E, Bacchetta G (2014) Hotspots within hotspots: Endemic plant richness, environmental drivers, and implications for conservation. Biological Conservation 170: 282–291 doi: </w:t>
      </w:r>
      <w:hyperlink r:id="rId23" w:history="1">
        <w:r w:rsidRPr="007F6589">
          <w:rPr>
            <w:rStyle w:val="Hipervnculo"/>
            <w:rFonts w:ascii="Times New Roman" w:hAnsi="Times New Roman" w:cs="Times New Roman"/>
            <w:lang w:val="en-GB"/>
          </w:rPr>
          <w:t>10.1016/j.biocon.2013.12.007</w:t>
        </w:r>
      </w:hyperlink>
    </w:p>
    <w:p w14:paraId="4A677D86" w14:textId="77777777" w:rsidR="00FA7D9E" w:rsidRPr="007F6589" w:rsidRDefault="004A68E5" w:rsidP="00FA7D9E">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Castroviejo S (Ed) (1986–2005) Flora Iberica.</w:t>
      </w:r>
      <w:proofErr w:type="gramEnd"/>
      <w:r w:rsidRPr="007F6589">
        <w:rPr>
          <w:rFonts w:ascii="Times New Roman" w:hAnsi="Times New Roman" w:cs="Times New Roman"/>
          <w:lang w:val="en-GB"/>
        </w:rPr>
        <w:t xml:space="preserve"> Real Jardín Botánico CSIC, Madrid.</w:t>
      </w:r>
    </w:p>
    <w:p w14:paraId="7F475472" w14:textId="77777777" w:rsidR="00FA7D9E" w:rsidRPr="007F6589" w:rsidRDefault="004A68E5" w:rsidP="00FA7D9E">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Castroviejo S (Ed) (2001) Claves de Flora Ibérica.</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Plantas Vasculares de la Península Ibérica e Islas Baleares.</w:t>
      </w:r>
      <w:proofErr w:type="gramEnd"/>
      <w:r w:rsidRPr="007F6589">
        <w:rPr>
          <w:rFonts w:ascii="Times New Roman" w:hAnsi="Times New Roman" w:cs="Times New Roman"/>
          <w:lang w:val="en-GB"/>
        </w:rPr>
        <w:t xml:space="preserve"> Volumen 1. </w:t>
      </w:r>
      <w:proofErr w:type="gramStart"/>
      <w:r w:rsidRPr="007F6589">
        <w:rPr>
          <w:rFonts w:ascii="Times New Roman" w:hAnsi="Times New Roman" w:cs="Times New Roman"/>
          <w:lang w:val="en-GB"/>
        </w:rPr>
        <w:t>Consejo Superior de Investigaciones Científicas.</w:t>
      </w:r>
      <w:proofErr w:type="gramEnd"/>
      <w:r w:rsidRPr="007F6589">
        <w:rPr>
          <w:rFonts w:ascii="Times New Roman" w:hAnsi="Times New Roman" w:cs="Times New Roman"/>
          <w:lang w:val="en-GB"/>
        </w:rPr>
        <w:t xml:space="preserve"> Real Jardín Botánico, Madrid.</w:t>
      </w:r>
    </w:p>
    <w:p w14:paraId="6E7F974B" w14:textId="77777777" w:rsidR="000E63BF" w:rsidRPr="007F6589" w:rsidRDefault="004A68E5" w:rsidP="00424899">
      <w:pPr>
        <w:spacing w:line="276" w:lineRule="auto"/>
        <w:rPr>
          <w:rFonts w:ascii="Times New Roman" w:hAnsi="Times New Roman" w:cs="Times New Roman"/>
          <w:lang w:val="en-GB"/>
        </w:rPr>
      </w:pPr>
      <w:r w:rsidRPr="007F6589">
        <w:rPr>
          <w:rFonts w:ascii="Times New Roman" w:hAnsi="Times New Roman" w:cs="Times New Roman"/>
          <w:lang w:val="en-GB"/>
        </w:rPr>
        <w:t xml:space="preserve">Cayuela L, Oksanen J (2014) Taxonstand: Taxonomic standardisation of plant species names. </w:t>
      </w:r>
      <w:proofErr w:type="gramStart"/>
      <w:r w:rsidRPr="007F6589">
        <w:rPr>
          <w:rFonts w:ascii="Times New Roman" w:hAnsi="Times New Roman" w:cs="Times New Roman"/>
          <w:lang w:val="en-GB"/>
        </w:rPr>
        <w:t>R package version 1.3.</w:t>
      </w:r>
      <w:proofErr w:type="gramEnd"/>
      <w:r w:rsidRPr="007F6589">
        <w:rPr>
          <w:rFonts w:ascii="Times New Roman" w:hAnsi="Times New Roman" w:cs="Times New Roman"/>
          <w:lang w:val="en-GB"/>
        </w:rPr>
        <w:t xml:space="preserve"> </w:t>
      </w:r>
      <w:hyperlink r:id="rId24" w:history="1">
        <w:r w:rsidRPr="007F6589">
          <w:rPr>
            <w:rStyle w:val="Hipervnculo"/>
            <w:rFonts w:ascii="Times New Roman" w:hAnsi="Times New Roman" w:cs="Times New Roman"/>
            <w:lang w:val="en-GB"/>
          </w:rPr>
          <w:t>http://CRAN.R-project.org/package=Taxonstand</w:t>
        </w:r>
      </w:hyperlink>
      <w:r w:rsidRPr="007F6589">
        <w:rPr>
          <w:rFonts w:ascii="Times New Roman" w:hAnsi="Times New Roman" w:cs="Times New Roman"/>
          <w:lang w:val="en-GB"/>
        </w:rPr>
        <w:t xml:space="preserve"> </w:t>
      </w:r>
    </w:p>
    <w:p w14:paraId="2FDBF815" w14:textId="77777777" w:rsidR="00FC55A2" w:rsidRPr="007F6589" w:rsidRDefault="004A68E5" w:rsidP="00424899">
      <w:pPr>
        <w:spacing w:line="276" w:lineRule="auto"/>
        <w:rPr>
          <w:rFonts w:ascii="Times New Roman" w:hAnsi="Times New Roman" w:cs="Times New Roman"/>
          <w:lang w:val="en-GB"/>
        </w:rPr>
      </w:pPr>
      <w:r w:rsidRPr="007F6589">
        <w:rPr>
          <w:rFonts w:ascii="Times New Roman" w:hAnsi="Times New Roman" w:cs="Times New Roman"/>
          <w:lang w:val="en-GB"/>
        </w:rPr>
        <w:t xml:space="preserve">Chamberlain SA, Szöcs E (2013) taxize: taxonomic search and retrieval in R. F1000Research 2: 191.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xml:space="preserve">: </w:t>
      </w:r>
      <w:hyperlink r:id="rId25" w:history="1">
        <w:r w:rsidRPr="007F6589">
          <w:rPr>
            <w:rStyle w:val="Hipervnculo"/>
            <w:rFonts w:ascii="Times New Roman" w:hAnsi="Times New Roman" w:cs="Times New Roman"/>
            <w:lang w:val="en-GB"/>
          </w:rPr>
          <w:t>10.12688/f1000research.2-191.v2</w:t>
        </w:r>
      </w:hyperlink>
      <w:r w:rsidRPr="007F6589">
        <w:rPr>
          <w:rFonts w:ascii="Times New Roman" w:hAnsi="Times New Roman" w:cs="Times New Roman"/>
          <w:lang w:val="en-GB"/>
        </w:rPr>
        <w:t xml:space="preserve"> </w:t>
      </w:r>
    </w:p>
    <w:p w14:paraId="24C8FD65" w14:textId="77777777" w:rsidR="00FC55A2" w:rsidRPr="007F6589" w:rsidRDefault="004A68E5" w:rsidP="00424899">
      <w:pPr>
        <w:spacing w:line="276" w:lineRule="auto"/>
        <w:rPr>
          <w:rFonts w:ascii="Times New Roman" w:hAnsi="Times New Roman" w:cs="Times New Roman"/>
          <w:lang w:val="en-GB"/>
        </w:rPr>
      </w:pPr>
      <w:r w:rsidRPr="007F6589">
        <w:rPr>
          <w:rFonts w:ascii="Times New Roman" w:hAnsi="Times New Roman" w:cs="Times New Roman"/>
          <w:lang w:val="en-GB"/>
        </w:rPr>
        <w:t xml:space="preserve">Chamberlain S, Szocs E, Boettiger C, Ram K, Bartomeus I, Baumgartner J (2014) taxize: Taxonomic information from around the web. </w:t>
      </w:r>
      <w:proofErr w:type="gramStart"/>
      <w:r w:rsidRPr="007F6589">
        <w:rPr>
          <w:rFonts w:ascii="Times New Roman" w:hAnsi="Times New Roman" w:cs="Times New Roman"/>
          <w:lang w:val="en-GB"/>
        </w:rPr>
        <w:t>R package version 0.3.0.</w:t>
      </w:r>
      <w:proofErr w:type="gramEnd"/>
      <w:r w:rsidRPr="007F6589">
        <w:rPr>
          <w:rFonts w:ascii="Times New Roman" w:hAnsi="Times New Roman" w:cs="Times New Roman"/>
          <w:lang w:val="en-GB"/>
        </w:rPr>
        <w:t xml:space="preserve"> </w:t>
      </w:r>
      <w:hyperlink r:id="rId26" w:history="1">
        <w:r w:rsidRPr="007F6589">
          <w:rPr>
            <w:rStyle w:val="Hipervnculo"/>
            <w:rFonts w:ascii="Times New Roman" w:hAnsi="Times New Roman" w:cs="Times New Roman"/>
            <w:lang w:val="en-GB"/>
          </w:rPr>
          <w:t>https://github.com/ropensci/taxize</w:t>
        </w:r>
      </w:hyperlink>
      <w:r w:rsidRPr="007F6589">
        <w:rPr>
          <w:rFonts w:ascii="Times New Roman" w:hAnsi="Times New Roman" w:cs="Times New Roman"/>
          <w:lang w:val="en-GB"/>
        </w:rPr>
        <w:t xml:space="preserve"> </w:t>
      </w:r>
    </w:p>
    <w:p w14:paraId="4DADD545" w14:textId="77777777" w:rsidR="00FC55A2" w:rsidRPr="007F6589" w:rsidRDefault="004A68E5" w:rsidP="00134DAA">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Chapman AD (2005a) Principles and Methods of Data Cleaning – Primary Species and Species-Occurrence Data, version 1.0.</w:t>
      </w:r>
      <w:proofErr w:type="gramEnd"/>
      <w:r w:rsidRPr="007F6589">
        <w:rPr>
          <w:rFonts w:ascii="Times New Roman" w:hAnsi="Times New Roman" w:cs="Times New Roman"/>
          <w:lang w:val="en-GB"/>
        </w:rPr>
        <w:t xml:space="preserve"> Global Biodiversity Information Facility, Copenhagen, 75 pp. </w:t>
      </w:r>
      <w:hyperlink r:id="rId27" w:history="1">
        <w:r w:rsidRPr="007F6589">
          <w:rPr>
            <w:rStyle w:val="Hipervnculo"/>
            <w:rFonts w:ascii="Times New Roman" w:hAnsi="Times New Roman" w:cs="Times New Roman"/>
            <w:lang w:val="en-GB"/>
          </w:rPr>
          <w:t>http://www.gbif.org/orc/?doc_id=1262</w:t>
        </w:r>
      </w:hyperlink>
      <w:r w:rsidRPr="007F6589">
        <w:rPr>
          <w:rFonts w:ascii="Times New Roman" w:hAnsi="Times New Roman" w:cs="Times New Roman"/>
          <w:lang w:val="en-GB"/>
        </w:rPr>
        <w:t xml:space="preserve"> </w:t>
      </w:r>
    </w:p>
    <w:p w14:paraId="20DBA025" w14:textId="77777777" w:rsidR="00FC55A2" w:rsidRPr="007F6589" w:rsidRDefault="004A68E5" w:rsidP="00134DAA">
      <w:pPr>
        <w:spacing w:line="276" w:lineRule="auto"/>
        <w:rPr>
          <w:rFonts w:ascii="Times New Roman" w:hAnsi="Times New Roman" w:cs="Times New Roman"/>
          <w:lang w:val="en-GB"/>
        </w:rPr>
      </w:pPr>
      <w:r w:rsidRPr="007F6589">
        <w:rPr>
          <w:rFonts w:ascii="Times New Roman" w:hAnsi="Times New Roman" w:cs="Times New Roman"/>
          <w:lang w:val="en-GB"/>
        </w:rPr>
        <w:t>Chapman AD (2005b) Principles of Data Quality, version 1.0. Global Biodiversity Information Facility, Copenhagen, 61 pp. </w:t>
      </w:r>
      <w:hyperlink r:id="rId28" w:history="1">
        <w:r w:rsidRPr="007F6589">
          <w:rPr>
            <w:rStyle w:val="Hipervnculo"/>
            <w:rFonts w:ascii="Times New Roman" w:hAnsi="Times New Roman" w:cs="Times New Roman"/>
            <w:lang w:val="en-GB"/>
          </w:rPr>
          <w:t>http://www.gbif.org/orc/?doc_id=1229</w:t>
        </w:r>
      </w:hyperlink>
      <w:r w:rsidRPr="007F6589">
        <w:rPr>
          <w:rFonts w:ascii="Times New Roman" w:hAnsi="Times New Roman" w:cs="Times New Roman"/>
          <w:lang w:val="en-GB"/>
        </w:rPr>
        <w:t xml:space="preserve"> </w:t>
      </w:r>
    </w:p>
    <w:p w14:paraId="249B6A62" w14:textId="77777777" w:rsidR="00FC55A2" w:rsidRPr="007F6589" w:rsidRDefault="004A68E5" w:rsidP="00424899">
      <w:pPr>
        <w:spacing w:line="276" w:lineRule="auto"/>
        <w:rPr>
          <w:rStyle w:val="Hipervnculo"/>
          <w:rFonts w:ascii="Times New Roman" w:hAnsi="Times New Roman" w:cs="Times New Roman"/>
          <w:lang w:val="en-GB"/>
        </w:rPr>
      </w:pPr>
      <w:r w:rsidRPr="007F6589">
        <w:rPr>
          <w:rFonts w:ascii="Times New Roman" w:hAnsi="Times New Roman" w:cs="Times New Roman"/>
          <w:lang w:val="en-GB"/>
        </w:rPr>
        <w:t xml:space="preserve">Chapman AD, Wieczorek J (2006) Guide to Best Practices for Georeferencing. Copenhagen: Global Biodiversity Information Facility. Available online at </w:t>
      </w:r>
      <w:hyperlink r:id="rId29" w:history="1">
        <w:r w:rsidRPr="007F6589">
          <w:rPr>
            <w:rStyle w:val="Hipervnculo"/>
            <w:rFonts w:ascii="Times New Roman" w:hAnsi="Times New Roman" w:cs="Times New Roman"/>
            <w:lang w:val="en-GB"/>
          </w:rPr>
          <w:t>http://www.gbif.org/orc/?doc_id=1288</w:t>
        </w:r>
      </w:hyperlink>
    </w:p>
    <w:p w14:paraId="794CFB41" w14:textId="77777777" w:rsidR="00797255" w:rsidRPr="007F6589" w:rsidRDefault="004A68E5" w:rsidP="00424899">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EC (1992) Council Directive 92/43/EEC of 21 May 1992 on the conservation of natural habitats and of wild fauna and flora.</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Official Journal L 206: 7–50.</w:t>
      </w:r>
      <w:proofErr w:type="gramEnd"/>
      <w:r w:rsidRPr="007F6589">
        <w:rPr>
          <w:rFonts w:ascii="Times New Roman" w:hAnsi="Times New Roman" w:cs="Times New Roman"/>
          <w:lang w:val="en-GB"/>
        </w:rPr>
        <w:t xml:space="preserve"> </w:t>
      </w:r>
      <w:hyperlink r:id="rId30" w:history="1">
        <w:r w:rsidRPr="007F6589">
          <w:rPr>
            <w:rStyle w:val="Hipervnculo"/>
            <w:rFonts w:ascii="Times New Roman" w:hAnsi="Times New Roman" w:cs="Times New Roman"/>
            <w:lang w:val="en-GB"/>
          </w:rPr>
          <w:t>http://eur-lex.europa.eu/LexUriServ/LexUriServ.do?uri=CELEX:31992L0043:EN:HTML</w:t>
        </w:r>
      </w:hyperlink>
      <w:r w:rsidRPr="007F6589">
        <w:rPr>
          <w:rFonts w:ascii="Times New Roman" w:hAnsi="Times New Roman" w:cs="Times New Roman"/>
          <w:lang w:val="en-GB"/>
        </w:rPr>
        <w:t xml:space="preserve"> </w:t>
      </w:r>
    </w:p>
    <w:p w14:paraId="194FDBA9" w14:textId="77777777" w:rsidR="00B57BED" w:rsidRPr="007F6589" w:rsidRDefault="004A68E5" w:rsidP="00B57BED">
      <w:pPr>
        <w:spacing w:line="276" w:lineRule="auto"/>
        <w:rPr>
          <w:rFonts w:ascii="Times New Roman" w:hAnsi="Times New Roman" w:cs="Times New Roman"/>
          <w:lang w:val="en-GB"/>
        </w:rPr>
      </w:pPr>
      <w:r w:rsidRPr="007F6589">
        <w:rPr>
          <w:rFonts w:ascii="Times New Roman" w:hAnsi="Times New Roman" w:cs="Times New Roman"/>
          <w:lang w:val="en-GB"/>
        </w:rPr>
        <w:lastRenderedPageBreak/>
        <w:t xml:space="preserve">Esteban A (1996) Evolución del paisaje nevadense </w:t>
      </w:r>
      <w:proofErr w:type="gramStart"/>
      <w:r w:rsidRPr="007F6589">
        <w:rPr>
          <w:rFonts w:ascii="Times New Roman" w:hAnsi="Times New Roman" w:cs="Times New Roman"/>
          <w:lang w:val="en-GB"/>
        </w:rPr>
        <w:t>durante</w:t>
      </w:r>
      <w:proofErr w:type="gramEnd"/>
      <w:r w:rsidRPr="007F6589">
        <w:rPr>
          <w:rFonts w:ascii="Times New Roman" w:hAnsi="Times New Roman" w:cs="Times New Roman"/>
          <w:lang w:val="en-GB"/>
        </w:rPr>
        <w:t xml:space="preserve"> los últimos 1.500 años a partir del análisis polínico de borreguiles. </w:t>
      </w:r>
      <w:proofErr w:type="gramStart"/>
      <w:r w:rsidRPr="007F6589">
        <w:rPr>
          <w:rFonts w:ascii="Times New Roman" w:hAnsi="Times New Roman" w:cs="Times New Roman"/>
          <w:lang w:val="en-GB"/>
        </w:rPr>
        <w:t>1ª Conferencia Internacional Sierra Nevada.</w:t>
      </w:r>
      <w:proofErr w:type="gramEnd"/>
      <w:r w:rsidRPr="007F6589">
        <w:rPr>
          <w:rFonts w:ascii="Times New Roman" w:hAnsi="Times New Roman" w:cs="Times New Roman"/>
          <w:lang w:val="en-GB"/>
        </w:rPr>
        <w:t xml:space="preserve"> Universidad de Granada. </w:t>
      </w:r>
      <w:proofErr w:type="gramStart"/>
      <w:r w:rsidRPr="007F6589">
        <w:rPr>
          <w:rFonts w:ascii="Times New Roman" w:hAnsi="Times New Roman" w:cs="Times New Roman"/>
          <w:lang w:val="en-GB"/>
        </w:rPr>
        <w:t>Granada, vol. IV.</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pp</w:t>
      </w:r>
      <w:proofErr w:type="gramEnd"/>
      <w:r w:rsidRPr="007F6589">
        <w:rPr>
          <w:rFonts w:ascii="Times New Roman" w:hAnsi="Times New Roman" w:cs="Times New Roman"/>
          <w:lang w:val="en-GB"/>
        </w:rPr>
        <w:t>. 251-273.</w:t>
      </w:r>
    </w:p>
    <w:p w14:paraId="27AA9D5D" w14:textId="77777777" w:rsidR="000B201B" w:rsidRPr="007F6589" w:rsidRDefault="004A68E5" w:rsidP="00424899">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Fernández-Casas J (1974).</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Vegetación y flora de Sierra Nevada.</w:t>
      </w:r>
      <w:proofErr w:type="gramEnd"/>
      <w:r w:rsidRPr="007F6589">
        <w:rPr>
          <w:rFonts w:ascii="Times New Roman" w:hAnsi="Times New Roman" w:cs="Times New Roman"/>
          <w:lang w:val="en-GB"/>
        </w:rPr>
        <w:t xml:space="preserve"> Los borreguiles. </w:t>
      </w:r>
      <w:proofErr w:type="gramStart"/>
      <w:r w:rsidRPr="007F6589">
        <w:rPr>
          <w:rFonts w:ascii="Times New Roman" w:hAnsi="Times New Roman" w:cs="Times New Roman"/>
          <w:lang w:val="en-GB"/>
        </w:rPr>
        <w:t>Boletín de la Estación Central de Ecología, 3: 29–42.</w:t>
      </w:r>
      <w:proofErr w:type="gramEnd"/>
      <w:r w:rsidRPr="007F6589">
        <w:rPr>
          <w:rFonts w:ascii="Times New Roman" w:hAnsi="Times New Roman" w:cs="Times New Roman"/>
          <w:lang w:val="en-GB"/>
        </w:rPr>
        <w:t xml:space="preserve"> </w:t>
      </w:r>
    </w:p>
    <w:p w14:paraId="5763D0C0" w14:textId="77777777" w:rsidR="00B652B5" w:rsidRPr="007F6589" w:rsidRDefault="004A68E5" w:rsidP="00B652B5">
      <w:pPr>
        <w:spacing w:line="276" w:lineRule="auto"/>
        <w:jc w:val="both"/>
        <w:rPr>
          <w:rFonts w:ascii="Times New Roman" w:hAnsi="Times New Roman" w:cs="Times New Roman"/>
          <w:lang w:val="en-GB"/>
        </w:rPr>
      </w:pPr>
      <w:proofErr w:type="gramStart"/>
      <w:r w:rsidRPr="007F6589">
        <w:rPr>
          <w:rFonts w:ascii="Times New Roman" w:hAnsi="Times New Roman" w:cs="Times New Roman"/>
          <w:lang w:val="en-GB"/>
        </w:rPr>
        <w:t>González-Rebollar JL (2006) Caracterización, análisis y dinámica de los sistemas silvopastorales del Parque Nacional de Sierra Nevada.</w:t>
      </w:r>
      <w:proofErr w:type="gramEnd"/>
      <w:r w:rsidRPr="007F6589">
        <w:rPr>
          <w:rFonts w:ascii="Times New Roman" w:hAnsi="Times New Roman" w:cs="Times New Roman"/>
          <w:lang w:val="en-GB"/>
        </w:rPr>
        <w:t xml:space="preserve"> Organismo Autónomo Parques Nacionales. Ministerio de Medioambiente. 2003-2006. </w:t>
      </w:r>
    </w:p>
    <w:p w14:paraId="2B4C3908" w14:textId="77777777" w:rsidR="009C5F90" w:rsidRPr="007F6589" w:rsidRDefault="004A68E5" w:rsidP="00424899">
      <w:pPr>
        <w:spacing w:line="276" w:lineRule="auto"/>
        <w:rPr>
          <w:rFonts w:ascii="Times New Roman" w:hAnsi="Times New Roman" w:cs="Times New Roman"/>
          <w:lang w:val="en-GB"/>
        </w:rPr>
      </w:pPr>
      <w:r w:rsidRPr="007F6589">
        <w:rPr>
          <w:rFonts w:ascii="Times New Roman" w:hAnsi="Times New Roman" w:cs="Times New Roman"/>
          <w:lang w:val="en-GB"/>
        </w:rPr>
        <w:t xml:space="preserve">Hoffmann A, Penner J, Vohland K, Cramer W, Doubleday R, Henle K, Kõljalg U, Kühn I, Kunin W, Negro JJ, Penev L, Rodríguez C, Saarenmaa H, Schmeller D, </w:t>
      </w:r>
      <w:proofErr w:type="gramStart"/>
      <w:r w:rsidRPr="007F6589">
        <w:rPr>
          <w:rFonts w:ascii="Times New Roman" w:hAnsi="Times New Roman" w:cs="Times New Roman"/>
          <w:lang w:val="en-GB"/>
        </w:rPr>
        <w:t>Stoev  P</w:t>
      </w:r>
      <w:proofErr w:type="gramEnd"/>
      <w:r w:rsidRPr="007F6589">
        <w:rPr>
          <w:rFonts w:ascii="Times New Roman" w:hAnsi="Times New Roman" w:cs="Times New Roman"/>
          <w:lang w:val="en-GB"/>
        </w:rPr>
        <w:t xml:space="preserve">, Sutherland W, Ó Tuama É, Wetzel F, Häuser CL (2014) The need for an integrated biodiversity policy support process – Building the European contribution to a global Biodiversity Observation Network (EU BON). </w:t>
      </w:r>
      <w:proofErr w:type="gramStart"/>
      <w:r w:rsidRPr="007F6589">
        <w:rPr>
          <w:rFonts w:ascii="Times New Roman" w:hAnsi="Times New Roman" w:cs="Times New Roman"/>
          <w:lang w:val="en-GB"/>
        </w:rPr>
        <w:t>Nature Conservation 6:49–65.</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10.3897/nature conservation.6.6498</w:t>
      </w:r>
    </w:p>
    <w:p w14:paraId="2634B53C" w14:textId="77777777" w:rsidR="001C67D7" w:rsidRPr="007F6589" w:rsidRDefault="004A68E5" w:rsidP="00424899">
      <w:pPr>
        <w:spacing w:line="276" w:lineRule="auto"/>
        <w:rPr>
          <w:rFonts w:ascii="Times New Roman" w:hAnsi="Times New Roman" w:cs="Times New Roman"/>
          <w:lang w:val="en-GB"/>
        </w:rPr>
      </w:pPr>
      <w:r w:rsidRPr="007F6589">
        <w:rPr>
          <w:rFonts w:ascii="Times New Roman" w:hAnsi="Times New Roman" w:cs="Times New Roman"/>
          <w:lang w:val="en-GB"/>
        </w:rPr>
        <w:t xml:space="preserve">IPNI (2013) The International Plant Names Index. </w:t>
      </w:r>
      <w:hyperlink r:id="rId31" w:history="1">
        <w:r w:rsidRPr="007F6589">
          <w:rPr>
            <w:rStyle w:val="Hipervnculo"/>
            <w:rFonts w:ascii="Times New Roman" w:hAnsi="Times New Roman" w:cs="Times New Roman"/>
            <w:lang w:val="en-GB"/>
          </w:rPr>
          <w:t>http://www.ipni.org</w:t>
        </w:r>
      </w:hyperlink>
      <w:r w:rsidRPr="007F6589">
        <w:rPr>
          <w:rFonts w:ascii="Times New Roman" w:hAnsi="Times New Roman" w:cs="Times New Roman"/>
          <w:lang w:val="en-GB"/>
        </w:rPr>
        <w:t xml:space="preserve"> [accessed 05.08.2014]</w:t>
      </w:r>
    </w:p>
    <w:p w14:paraId="4F1983A8" w14:textId="77777777" w:rsidR="00874C5A" w:rsidRPr="007F6589" w:rsidRDefault="004A68E5" w:rsidP="00206DF1">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IUCN (2001) IUCN Red List Categories.</w:t>
      </w:r>
      <w:proofErr w:type="gramEnd"/>
      <w:r w:rsidRPr="007F6589">
        <w:rPr>
          <w:rFonts w:ascii="Times New Roman" w:hAnsi="Times New Roman" w:cs="Times New Roman"/>
          <w:lang w:val="en-GB"/>
        </w:rPr>
        <w:t xml:space="preserve"> Prepared by the IUCN Species Survival Commission. </w:t>
      </w:r>
      <w:proofErr w:type="gramStart"/>
      <w:r w:rsidRPr="007F6589">
        <w:rPr>
          <w:rFonts w:ascii="Times New Roman" w:hAnsi="Times New Roman" w:cs="Times New Roman"/>
          <w:lang w:val="en-GB"/>
        </w:rPr>
        <w:t>As approved by the 51st Meeting of the IUCN Council Gland, Switzerland.</w:t>
      </w:r>
      <w:proofErr w:type="gramEnd"/>
      <w:r w:rsidRPr="007F6589">
        <w:rPr>
          <w:rFonts w:ascii="Times New Roman" w:hAnsi="Times New Roman" w:cs="Times New Roman"/>
          <w:lang w:val="en-GB"/>
        </w:rPr>
        <w:t xml:space="preserve"> UICN, Gland, Switzerland.</w:t>
      </w:r>
    </w:p>
    <w:p w14:paraId="20DC9B1A" w14:textId="77777777" w:rsidR="001C67D7" w:rsidRPr="007F6589" w:rsidRDefault="004A68E5" w:rsidP="003D076A">
      <w:pPr>
        <w:spacing w:line="276" w:lineRule="auto"/>
        <w:rPr>
          <w:rFonts w:ascii="Times New Roman" w:hAnsi="Times New Roman" w:cs="Times New Roman"/>
          <w:lang w:val="en-GB"/>
        </w:rPr>
      </w:pPr>
      <w:r w:rsidRPr="007F6589">
        <w:rPr>
          <w:rFonts w:ascii="Times New Roman" w:hAnsi="Times New Roman" w:cs="Times New Roman"/>
          <w:lang w:val="en-GB"/>
        </w:rPr>
        <w:t xml:space="preserve">Lorite J (2001). </w:t>
      </w:r>
      <w:proofErr w:type="gramStart"/>
      <w:r w:rsidRPr="007F6589">
        <w:rPr>
          <w:rFonts w:ascii="Times New Roman" w:hAnsi="Times New Roman" w:cs="Times New Roman"/>
          <w:lang w:val="en-GB"/>
        </w:rPr>
        <w:t>Vegetación de Sierra Nevada.</w:t>
      </w:r>
      <w:proofErr w:type="gramEnd"/>
      <w:r w:rsidRPr="007F6589">
        <w:rPr>
          <w:rFonts w:ascii="Times New Roman" w:hAnsi="Times New Roman" w:cs="Times New Roman"/>
          <w:lang w:val="en-GB"/>
        </w:rPr>
        <w:t xml:space="preserve"> Pp.: 23-45. In: Blanca G, López Onieva MR, Lorite J, Martínez Lirola MJ, Molero Mesa J, Quintas S, Ruíz-Girela M, Varo MA, Vidal S (Eds) Flora amenazada y endémica de Sierra Nevada. Editorial Universidad de Granada. Granada. 410 pp. </w:t>
      </w:r>
    </w:p>
    <w:p w14:paraId="4A36EA78" w14:textId="77777777" w:rsidR="00B50FA0" w:rsidRPr="007F6589" w:rsidRDefault="004A68E5" w:rsidP="00206DF1">
      <w:pPr>
        <w:spacing w:line="276" w:lineRule="auto"/>
        <w:rPr>
          <w:rFonts w:ascii="Times New Roman" w:hAnsi="Times New Roman" w:cs="Times New Roman"/>
          <w:lang w:val="en-GB"/>
        </w:rPr>
      </w:pPr>
      <w:r w:rsidRPr="007F6589">
        <w:rPr>
          <w:rFonts w:ascii="Times New Roman" w:hAnsi="Times New Roman" w:cs="Times New Roman"/>
          <w:lang w:val="en-GB"/>
        </w:rPr>
        <w:t>Lorite J, Valle F, Salazar C (2003) Síntesis de la vegetación edafohigrófila del Parque Natural y Nacional de Sierra Nevada. Monografías Flora y Vegetación Béticas 13: 47–110</w:t>
      </w:r>
    </w:p>
    <w:p w14:paraId="37CDD603" w14:textId="77777777" w:rsidR="00FC55A2" w:rsidRPr="007F6589" w:rsidRDefault="004A68E5" w:rsidP="003D076A">
      <w:pPr>
        <w:spacing w:line="276" w:lineRule="auto"/>
        <w:rPr>
          <w:rFonts w:ascii="Times New Roman" w:hAnsi="Times New Roman" w:cs="Times New Roman"/>
          <w:lang w:val="en-GB"/>
        </w:rPr>
      </w:pPr>
      <w:r w:rsidRPr="007F6589">
        <w:rPr>
          <w:rFonts w:ascii="Times New Roman" w:hAnsi="Times New Roman" w:cs="Times New Roman"/>
          <w:lang w:val="en-GB"/>
        </w:rPr>
        <w:t xml:space="preserve">Lorite J, Navarro FB, Valle F (2007) Estimation of threatened orophytic flora and priority of its conservation in the Baetic range (S. Spain). Plant Biosystems 141 (1): 1-14.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xml:space="preserve">: </w:t>
      </w:r>
      <w:hyperlink r:id="rId32" w:history="1">
        <w:r w:rsidRPr="007F6589">
          <w:rPr>
            <w:rStyle w:val="Hipervnculo"/>
            <w:rFonts w:ascii="Times New Roman" w:hAnsi="Times New Roman" w:cs="Times New Roman"/>
            <w:lang w:val="en-GB"/>
          </w:rPr>
          <w:t>10.1080/11263500601153560</w:t>
        </w:r>
      </w:hyperlink>
      <w:r w:rsidRPr="007F6589">
        <w:rPr>
          <w:rFonts w:ascii="Times New Roman" w:hAnsi="Times New Roman" w:cs="Times New Roman"/>
          <w:lang w:val="en-GB"/>
        </w:rPr>
        <w:t xml:space="preserve"> </w:t>
      </w:r>
    </w:p>
    <w:p w14:paraId="6E97F173" w14:textId="77777777" w:rsidR="00B50FA0" w:rsidRPr="007F6589" w:rsidRDefault="004A68E5" w:rsidP="00F65B88">
      <w:pPr>
        <w:spacing w:line="276" w:lineRule="auto"/>
        <w:rPr>
          <w:rFonts w:ascii="Times New Roman" w:hAnsi="Times New Roman" w:cs="Times New Roman"/>
          <w:lang w:val="en-GB"/>
        </w:rPr>
      </w:pPr>
      <w:r w:rsidRPr="007F6589">
        <w:rPr>
          <w:rFonts w:ascii="Times New Roman" w:hAnsi="Times New Roman" w:cs="Times New Roman"/>
          <w:lang w:val="en-GB"/>
        </w:rPr>
        <w:t xml:space="preserve">Losa Quintana JM, Molero-Mesa J, Casares Porcel M, Pérez-Raya F (1986) El paisaje vegetal de Sierra Nevada: la cuenca alta del Río Genil. </w:t>
      </w:r>
      <w:proofErr w:type="gramStart"/>
      <w:r w:rsidRPr="007F6589">
        <w:rPr>
          <w:rFonts w:ascii="Times New Roman" w:hAnsi="Times New Roman" w:cs="Times New Roman"/>
          <w:lang w:val="en-GB"/>
        </w:rPr>
        <w:t>Servicio de Publicaciones de la Universidad de Granada, Granada.</w:t>
      </w:r>
      <w:proofErr w:type="gramEnd"/>
      <w:r w:rsidRPr="007F6589">
        <w:rPr>
          <w:rFonts w:ascii="Times New Roman" w:hAnsi="Times New Roman" w:cs="Times New Roman"/>
          <w:lang w:val="en-GB"/>
        </w:rPr>
        <w:t xml:space="preserve"> 285 pp.</w:t>
      </w:r>
    </w:p>
    <w:p w14:paraId="5616CA1A" w14:textId="77777777" w:rsidR="00FC55A2" w:rsidRPr="007F6589" w:rsidRDefault="004A68E5" w:rsidP="00F65B88">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Martín-Martín JM, Braga JC, Gómez-Pugnaire MT (2010) Itinerarios geológicos por Sierra Nevada.</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Consejería de Medio Ambiente.</w:t>
      </w:r>
      <w:proofErr w:type="gramEnd"/>
      <w:r w:rsidRPr="007F6589">
        <w:rPr>
          <w:rFonts w:ascii="Times New Roman" w:hAnsi="Times New Roman" w:cs="Times New Roman"/>
          <w:lang w:val="en-GB"/>
        </w:rPr>
        <w:t xml:space="preserve"> Junta de Andalucía. </w:t>
      </w:r>
    </w:p>
    <w:p w14:paraId="43543511" w14:textId="77777777" w:rsidR="009A7370" w:rsidRPr="007F6589" w:rsidRDefault="004A68E5" w:rsidP="006411C9">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Martínez-Parras, J.M.; Peinado, M. &amp; Alcaraz, F. (1987).</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Datos sobre la vegetación de Sierra Nevada.</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Lazaroa, 7: 515–533.</w:t>
      </w:r>
      <w:proofErr w:type="gramEnd"/>
      <w:r w:rsidRPr="007F6589">
        <w:rPr>
          <w:rFonts w:ascii="Times New Roman" w:hAnsi="Times New Roman" w:cs="Times New Roman"/>
          <w:lang w:val="en-GB"/>
        </w:rPr>
        <w:t xml:space="preserve"> </w:t>
      </w:r>
    </w:p>
    <w:p w14:paraId="10849D0D" w14:textId="77777777" w:rsidR="00B62829" w:rsidRPr="007F6589" w:rsidRDefault="004A68E5" w:rsidP="006411C9">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lastRenderedPageBreak/>
        <w:t>Molero-Mesa J (1999) The vegetation of Sierra Nevada.</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Itinera Geobotanica 13: 105–118.</w:t>
      </w:r>
      <w:proofErr w:type="gramEnd"/>
    </w:p>
    <w:p w14:paraId="4A89C753" w14:textId="77777777" w:rsidR="001159B5" w:rsidRPr="007F6589" w:rsidRDefault="004A68E5" w:rsidP="00F65B88">
      <w:pPr>
        <w:spacing w:line="276" w:lineRule="auto"/>
        <w:rPr>
          <w:rFonts w:ascii="Times New Roman" w:hAnsi="Times New Roman" w:cs="Times New Roman"/>
          <w:lang w:val="en-GB"/>
        </w:rPr>
      </w:pPr>
      <w:r w:rsidRPr="007F6589">
        <w:rPr>
          <w:rFonts w:ascii="Times New Roman" w:hAnsi="Times New Roman" w:cs="Times New Roman"/>
          <w:lang w:val="en-GB"/>
        </w:rPr>
        <w:t xml:space="preserve">Moreno JC (coord.) </w:t>
      </w:r>
      <w:proofErr w:type="gramStart"/>
      <w:r w:rsidRPr="007F6589">
        <w:rPr>
          <w:rFonts w:ascii="Times New Roman" w:hAnsi="Times New Roman" w:cs="Times New Roman"/>
          <w:lang w:val="en-GB"/>
        </w:rPr>
        <w:t>(2010) Lista Roja 2008 de la flora vascular española.</w:t>
      </w:r>
      <w:proofErr w:type="gramEnd"/>
      <w:r w:rsidRPr="007F6589">
        <w:rPr>
          <w:rFonts w:ascii="Times New Roman" w:hAnsi="Times New Roman" w:cs="Times New Roman"/>
          <w:lang w:val="en-GB"/>
        </w:rPr>
        <w:t xml:space="preserve">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14:paraId="22B09F8F" w14:textId="77777777" w:rsidR="00FC55A2" w:rsidRPr="007F6589" w:rsidRDefault="004A68E5" w:rsidP="00F65B88">
      <w:pPr>
        <w:spacing w:line="276" w:lineRule="auto"/>
        <w:rPr>
          <w:rFonts w:ascii="Times New Roman" w:hAnsi="Times New Roman" w:cs="Times New Roman"/>
          <w:lang w:val="en-GB"/>
        </w:rPr>
      </w:pPr>
      <w:r w:rsidRPr="007F6589">
        <w:rPr>
          <w:rFonts w:ascii="Times New Roman" w:hAnsi="Times New Roman" w:cs="Times New Roman"/>
          <w:lang w:val="en-GB"/>
        </w:rPr>
        <w:t xml:space="preserve">Ortega-Maqueda I, Pando F (2008) DARWIN_TEST v3.2: Una aplicación para la validación y el chequeo de los datos en formato Darwin Core 1.2 or Darwin Core 1.4. </w:t>
      </w:r>
      <w:proofErr w:type="gramStart"/>
      <w:r w:rsidRPr="007F6589">
        <w:rPr>
          <w:rFonts w:ascii="Times New Roman" w:hAnsi="Times New Roman" w:cs="Times New Roman"/>
          <w:lang w:val="en-GB"/>
        </w:rPr>
        <w:t>Unidad de Coordinación de GBIF.ES, CSIC.</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Ministerio de Educación y Ciencia.</w:t>
      </w:r>
      <w:proofErr w:type="gramEnd"/>
      <w:r w:rsidRPr="007F6589">
        <w:rPr>
          <w:rFonts w:ascii="Times New Roman" w:hAnsi="Times New Roman" w:cs="Times New Roman"/>
          <w:lang w:val="en-GB"/>
        </w:rPr>
        <w:t xml:space="preserve"> Madrid, Spain, </w:t>
      </w:r>
      <w:hyperlink r:id="rId33" w:history="1">
        <w:r w:rsidRPr="007F6589">
          <w:rPr>
            <w:rStyle w:val="Hipervnculo"/>
            <w:rFonts w:ascii="Times New Roman" w:hAnsi="Times New Roman" w:cs="Times New Roman"/>
            <w:lang w:val="en-GB"/>
          </w:rPr>
          <w:t>http://www.gbif.es/Darwin_test/Darwin_test.php</w:t>
        </w:r>
      </w:hyperlink>
      <w:r w:rsidRPr="007F6589">
        <w:rPr>
          <w:rFonts w:ascii="Times New Roman" w:hAnsi="Times New Roman" w:cs="Times New Roman"/>
          <w:lang w:val="en-GB"/>
        </w:rPr>
        <w:t xml:space="preserve"> </w:t>
      </w:r>
    </w:p>
    <w:p w14:paraId="6CE5F3B5" w14:textId="77777777" w:rsidR="00FC55A2" w:rsidRPr="007F6589" w:rsidRDefault="004A68E5" w:rsidP="00F65B88">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Pérez-Luque AJ, Bonet FJ, Zamora R (2012) The Wiki of Sierra Nevada Global Change Observatory.</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Bulletin of the Ecological Society of America 93(3): 239–240.</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xml:space="preserve">: </w:t>
      </w:r>
      <w:hyperlink r:id="rId34" w:history="1">
        <w:r w:rsidRPr="007F6589">
          <w:rPr>
            <w:rStyle w:val="Hipervnculo"/>
            <w:rFonts w:ascii="Times New Roman" w:hAnsi="Times New Roman" w:cs="Times New Roman"/>
            <w:lang w:val="en-GB"/>
          </w:rPr>
          <w:t>10.1890/0012-9623-93.3.239</w:t>
        </w:r>
      </w:hyperlink>
      <w:r w:rsidRPr="007F6589">
        <w:rPr>
          <w:rFonts w:ascii="Times New Roman" w:hAnsi="Times New Roman" w:cs="Times New Roman"/>
          <w:lang w:val="en-GB"/>
        </w:rPr>
        <w:t xml:space="preserve"> </w:t>
      </w:r>
    </w:p>
    <w:p w14:paraId="4CC360E3" w14:textId="77777777" w:rsidR="00FC55A2" w:rsidRPr="007F6589" w:rsidRDefault="004A68E5" w:rsidP="00F65B88">
      <w:pPr>
        <w:spacing w:line="276" w:lineRule="auto"/>
        <w:rPr>
          <w:rFonts w:ascii="Times New Roman" w:hAnsi="Times New Roman" w:cs="Times New Roman"/>
          <w:lang w:val="en-GB"/>
        </w:rPr>
      </w:pPr>
      <w:r w:rsidRPr="007F6589">
        <w:rPr>
          <w:rFonts w:ascii="Times New Roman" w:hAnsi="Times New Roman" w:cs="Times New Roman"/>
          <w:lang w:val="en-GB"/>
        </w:rPr>
        <w:t>Pérez-Pérez R, Bonet FJ, Pérez-Luque AJ, Zamora R (2012) Linaria: a set of information management tools to aid environmental decision making in Sierra Nevada (Spain) LTER site. In: Long Term Ecological Research (LTER) (Ed) Proceedings of the 2013 LTER All Scientist Meeting: The Unique Role of the LTER Network in the Antropocene: Collaborative Science Across Scales. LTER, Estes Park - Colorado (EE.UU)</w:t>
      </w:r>
    </w:p>
    <w:p w14:paraId="7E68C14C" w14:textId="77777777" w:rsidR="00ED709C" w:rsidRPr="007F6589" w:rsidRDefault="004A68E5" w:rsidP="00F65B88">
      <w:pPr>
        <w:spacing w:line="276" w:lineRule="auto"/>
        <w:rPr>
          <w:rFonts w:ascii="Times New Roman" w:hAnsi="Times New Roman" w:cs="Times New Roman"/>
          <w:lang w:val="en-GB"/>
        </w:rPr>
      </w:pPr>
      <w:r w:rsidRPr="007F6589">
        <w:rPr>
          <w:rFonts w:ascii="Times New Roman" w:hAnsi="Times New Roman" w:cs="Times New Roman"/>
          <w:lang w:val="en-GB"/>
        </w:rPr>
        <w:t xml:space="preserve">Rigueiro A, Rodríguez MA, Gómez-Orellana L (2009) 6230 Formaciones herbosas con Nardus, con numerosas especies, sobre sustratos silíceos de zonas montañosas (y de zonas submontañosas de Europa continental). In: VVAA (Ed) Bases ecológicas preliminares para la conservación de los tipos de hábitat de interés comunitario en España. </w:t>
      </w:r>
      <w:proofErr w:type="gramStart"/>
      <w:r w:rsidRPr="007F6589">
        <w:rPr>
          <w:rFonts w:ascii="Times New Roman" w:hAnsi="Times New Roman" w:cs="Times New Roman"/>
          <w:lang w:val="en-GB"/>
        </w:rPr>
        <w:t>Ministerio de Medio Ambiente, y Medio Rural y Marino, Madrid, 66 pp.</w:t>
      </w:r>
      <w:proofErr w:type="gramEnd"/>
      <w:r w:rsidRPr="007F6589">
        <w:rPr>
          <w:rFonts w:ascii="Times New Roman" w:hAnsi="Times New Roman" w:cs="Times New Roman"/>
          <w:lang w:val="en-GB"/>
        </w:rPr>
        <w:t xml:space="preserve"> </w:t>
      </w:r>
    </w:p>
    <w:p w14:paraId="13CC82D6" w14:textId="77777777" w:rsidR="00FC55A2" w:rsidRPr="007F6589" w:rsidRDefault="004A68E5" w:rsidP="00120AD4">
      <w:pPr>
        <w:spacing w:line="276" w:lineRule="auto"/>
        <w:rPr>
          <w:rFonts w:ascii="Times New Roman" w:hAnsi="Times New Roman" w:cs="Times New Roman"/>
          <w:lang w:val="en-GB"/>
        </w:rPr>
      </w:pPr>
      <w:r w:rsidRPr="007F6589">
        <w:rPr>
          <w:rFonts w:ascii="Times New Roman" w:hAnsi="Times New Roman" w:cs="Times New Roman"/>
          <w:lang w:val="en-GB"/>
        </w:rPr>
        <w:t xml:space="preserve">Robertson T, Döring M, Guralnick R, Bloom D, Wieczorek J, Braak K, Otegui J, Russell L, Desmet P (2014) The GBIF Integrated Publishing Toolkit: Facilitating the Efficient Publishing of Biodiversity Data on the Internet. PLoS ONE 9(8): e102623EP, doi: </w:t>
      </w:r>
      <w:hyperlink r:id="rId35" w:history="1">
        <w:r w:rsidRPr="007F6589">
          <w:rPr>
            <w:rStyle w:val="Hipervnculo"/>
            <w:rFonts w:ascii="Times New Roman" w:hAnsi="Times New Roman" w:cs="Times New Roman"/>
            <w:lang w:val="en-GB"/>
          </w:rPr>
          <w:t>10.1371/journal.pone.0102623</w:t>
        </w:r>
      </w:hyperlink>
      <w:r w:rsidRPr="007F6589">
        <w:rPr>
          <w:rFonts w:ascii="Times New Roman" w:hAnsi="Times New Roman" w:cs="Times New Roman"/>
          <w:lang w:val="en-GB"/>
        </w:rPr>
        <w:t xml:space="preserve"> </w:t>
      </w:r>
    </w:p>
    <w:p w14:paraId="27C419E5" w14:textId="77777777" w:rsidR="005F380C" w:rsidRPr="007F6589" w:rsidRDefault="004A68E5" w:rsidP="00120AD4">
      <w:pPr>
        <w:spacing w:line="276" w:lineRule="auto"/>
        <w:rPr>
          <w:rFonts w:ascii="Times New Roman" w:hAnsi="Times New Roman" w:cs="Times New Roman"/>
          <w:lang w:val="en-GB"/>
        </w:rPr>
      </w:pPr>
      <w:r w:rsidRPr="007F6589">
        <w:rPr>
          <w:rFonts w:ascii="Times New Roman" w:hAnsi="Times New Roman" w:cs="Times New Roman"/>
          <w:lang w:val="en-GB"/>
        </w:rPr>
        <w:t xml:space="preserve">Robles, AB (2008) En el conjunto de las Sierras Béticas: pastos, producción, diversidad y cambio global. In: Fernández-Rebollo P, Gómez-Cabrera A, Guerrero JE, Garrido-Varo A, Calzado C, García-Romero AM, Carbonero MD, Blázquez A, Escuín S, Castilo-Carrión S (Eds) Pastos, clave en la gestión de los territorios: integrando disciplinas. </w:t>
      </w:r>
      <w:proofErr w:type="gramStart"/>
      <w:r w:rsidRPr="007F6589">
        <w:rPr>
          <w:rFonts w:ascii="Times New Roman" w:hAnsi="Times New Roman" w:cs="Times New Roman"/>
          <w:lang w:val="en-GB"/>
        </w:rPr>
        <w:t>Sociedad Española para el Estudio de los Pastos.</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Consejería de Agricultura y Pesca.</w:t>
      </w:r>
      <w:proofErr w:type="gramEnd"/>
      <w:r w:rsidRPr="007F6589">
        <w:rPr>
          <w:rFonts w:ascii="Times New Roman" w:hAnsi="Times New Roman" w:cs="Times New Roman"/>
          <w:lang w:val="en-GB"/>
        </w:rPr>
        <w:t xml:space="preserve"> Junta de Andalucia. 31–51.</w:t>
      </w:r>
    </w:p>
    <w:p w14:paraId="29222AFA" w14:textId="77777777" w:rsidR="001303E9" w:rsidRPr="007F6589" w:rsidRDefault="004A68E5" w:rsidP="00120AD4">
      <w:pPr>
        <w:spacing w:line="276" w:lineRule="auto"/>
        <w:rPr>
          <w:rFonts w:ascii="Times New Roman" w:hAnsi="Times New Roman" w:cs="Times New Roman"/>
          <w:lang w:val="en-GB"/>
        </w:rPr>
      </w:pPr>
      <w:r w:rsidRPr="007F6589">
        <w:rPr>
          <w:rFonts w:ascii="Times New Roman" w:hAnsi="Times New Roman" w:cs="Times New Roman"/>
          <w:lang w:val="en-GB"/>
        </w:rPr>
        <w:t xml:space="preserve">Robles AB, Ruiz-Mirazo J, Ramos ME, González-Rebollar JL (2009) Role of livestock grazing in sustainable use, naturalness promotion in naturalization of marginal ecosystems of southeastern Spain (Andalusia). In: Rigueiro-Rodríguez A, McAdam J, </w:t>
      </w:r>
      <w:r w:rsidRPr="007F6589">
        <w:rPr>
          <w:rFonts w:ascii="Times New Roman" w:hAnsi="Times New Roman" w:cs="Times New Roman"/>
          <w:lang w:val="en-GB"/>
        </w:rPr>
        <w:lastRenderedPageBreak/>
        <w:t>Mosquera-Losada MR (Eds) Agroforestry in Europe: current status and future prospects. Springer, 211–231.</w:t>
      </w:r>
    </w:p>
    <w:p w14:paraId="1ED788EC" w14:textId="77777777" w:rsidR="000F0A0C" w:rsidRPr="007F6589" w:rsidRDefault="004A68E5" w:rsidP="000F0A0C">
      <w:pPr>
        <w:spacing w:line="276" w:lineRule="auto"/>
        <w:jc w:val="both"/>
        <w:rPr>
          <w:rFonts w:ascii="Times New Roman" w:hAnsi="Times New Roman" w:cs="Times New Roman"/>
          <w:lang w:val="en-GB"/>
        </w:rPr>
      </w:pPr>
      <w:r w:rsidRPr="007F6589">
        <w:rPr>
          <w:rFonts w:ascii="Times New Roman" w:hAnsi="Times New Roman" w:cs="Times New Roman"/>
          <w:lang w:val="en-GB"/>
        </w:rPr>
        <w:t xml:space="preserve">Roskov Y, Kunze T, Paglinawan L, Abucay L, Orrell T, Nicolson D, Culham A, Bailly N, Kirk P, Bourgoin T, Baillargeon G, Hernandez F, De Wever A, Didžiulis V (Eds) (2013) Species 2000 &amp; ITIS Catalogue of Life. Species 2000: Reading, UK. </w:t>
      </w:r>
      <w:hyperlink r:id="rId36" w:history="1">
        <w:r w:rsidRPr="007F6589">
          <w:rPr>
            <w:rStyle w:val="Hipervnculo"/>
            <w:rFonts w:ascii="Times New Roman" w:hAnsi="Times New Roman" w:cs="Times New Roman"/>
            <w:lang w:val="en-GB"/>
          </w:rPr>
          <w:t>http://www.catalogueoflife.org/col</w:t>
        </w:r>
      </w:hyperlink>
      <w:r w:rsidRPr="007F6589">
        <w:rPr>
          <w:rFonts w:ascii="Times New Roman" w:hAnsi="Times New Roman" w:cs="Times New Roman"/>
          <w:lang w:val="en-GB"/>
        </w:rPr>
        <w:t xml:space="preserve">  [accessed 08.05.2014] </w:t>
      </w:r>
    </w:p>
    <w:p w14:paraId="4DAC7FE1" w14:textId="77777777" w:rsidR="000F0A0C" w:rsidRPr="007F6589" w:rsidRDefault="004A68E5" w:rsidP="00120AD4">
      <w:pPr>
        <w:spacing w:line="276" w:lineRule="auto"/>
        <w:rPr>
          <w:rFonts w:ascii="Times New Roman" w:hAnsi="Times New Roman" w:cs="Times New Roman"/>
          <w:lang w:val="en-GB"/>
        </w:rPr>
      </w:pPr>
      <w:r w:rsidRPr="007F6589">
        <w:rPr>
          <w:rFonts w:ascii="Times New Roman" w:hAnsi="Times New Roman" w:cs="Times New Roman"/>
          <w:lang w:val="en-GB"/>
        </w:rPr>
        <w:t xml:space="preserve">Sánchez-Rojas CP (2012) Pastos húmedos de alta montaña: borreguiles. In: Aspizua R, Barea-Azcón JM, Bonet FJ, Pérez-Luque AJ, Zamora R (Eds) Observatorio de Cambio Global Sierra Nevada: metodologías de seguimiento. </w:t>
      </w:r>
      <w:proofErr w:type="gramStart"/>
      <w:r w:rsidRPr="007F6589">
        <w:rPr>
          <w:rFonts w:ascii="Times New Roman" w:hAnsi="Times New Roman" w:cs="Times New Roman"/>
          <w:lang w:val="en-GB"/>
        </w:rPr>
        <w:t>Consejería de Medio Ambiente, Junta de Andalucía, 72–73.</w:t>
      </w:r>
      <w:proofErr w:type="gramEnd"/>
      <w:r w:rsidRPr="007F6589">
        <w:rPr>
          <w:rFonts w:ascii="Times New Roman" w:hAnsi="Times New Roman" w:cs="Times New Roman"/>
          <w:lang w:val="en-GB"/>
        </w:rPr>
        <w:t xml:space="preserve"> </w:t>
      </w:r>
    </w:p>
    <w:p w14:paraId="6DB2B2C7" w14:textId="77777777" w:rsidR="009B3459" w:rsidRPr="007F6589" w:rsidRDefault="004A68E5" w:rsidP="00120AD4">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Sánchez-Gutiérrez J, Pino J (coord) (2004) Guía de visita del Parque Nacional de Sierra Nevada.</w:t>
      </w:r>
      <w:proofErr w:type="gramEnd"/>
      <w:r w:rsidRPr="007F6589">
        <w:rPr>
          <w:rFonts w:ascii="Times New Roman" w:hAnsi="Times New Roman" w:cs="Times New Roman"/>
          <w:lang w:val="en-GB"/>
        </w:rPr>
        <w:t xml:space="preserve"> Organismo Autónomo Parques Nacionales. 296 p. </w:t>
      </w:r>
    </w:p>
    <w:p w14:paraId="7B81668A" w14:textId="77777777" w:rsidR="00FC55A2" w:rsidRPr="007F6589" w:rsidRDefault="004A68E5" w:rsidP="00120AD4">
      <w:pPr>
        <w:spacing w:line="276" w:lineRule="auto"/>
        <w:rPr>
          <w:rFonts w:ascii="Times New Roman" w:hAnsi="Times New Roman" w:cs="Times New Roman"/>
          <w:lang w:val="en-GB"/>
        </w:rPr>
      </w:pPr>
      <w:r w:rsidRPr="007F6589">
        <w:rPr>
          <w:rFonts w:ascii="Times New Roman" w:hAnsi="Times New Roman" w:cs="Times New Roman"/>
          <w:lang w:val="en-GB"/>
        </w:rPr>
        <w:t xml:space="preserve">Schaaf T (2009) Mountain Biosphere Reserves–A People Centred Approach that also Links Global Knowledge. </w:t>
      </w:r>
      <w:proofErr w:type="gramStart"/>
      <w:r w:rsidRPr="007F6589">
        <w:rPr>
          <w:rFonts w:ascii="Times New Roman" w:hAnsi="Times New Roman" w:cs="Times New Roman"/>
          <w:lang w:val="en-GB"/>
        </w:rPr>
        <w:t>Sustainable Mountain Development 55: 13–15.</w:t>
      </w:r>
      <w:proofErr w:type="gramEnd"/>
      <w:r w:rsidRPr="007F6589">
        <w:rPr>
          <w:rFonts w:ascii="Times New Roman" w:hAnsi="Times New Roman" w:cs="Times New Roman"/>
          <w:lang w:val="en-GB"/>
        </w:rPr>
        <w:t xml:space="preserve"> </w:t>
      </w:r>
      <w:hyperlink r:id="rId37" w:history="1">
        <w:r w:rsidRPr="007F6589">
          <w:rPr>
            <w:rStyle w:val="Hipervnculo"/>
            <w:rFonts w:ascii="Times New Roman" w:hAnsi="Times New Roman" w:cs="Times New Roman"/>
            <w:lang w:val="en-GB"/>
          </w:rPr>
          <w:t>http://lib.icimod.org/record/26505/files/c_attachment_601_5624.pdf</w:t>
        </w:r>
      </w:hyperlink>
      <w:r w:rsidRPr="007F6589">
        <w:rPr>
          <w:rFonts w:ascii="Times New Roman" w:hAnsi="Times New Roman" w:cs="Times New Roman"/>
          <w:lang w:val="en-GB"/>
        </w:rPr>
        <w:t xml:space="preserve"> </w:t>
      </w:r>
    </w:p>
    <w:p w14:paraId="2E47ABDA" w14:textId="77777777" w:rsidR="004B67DF" w:rsidRPr="007F6589" w:rsidRDefault="004A68E5" w:rsidP="004B67DF">
      <w:pPr>
        <w:spacing w:line="276" w:lineRule="auto"/>
        <w:rPr>
          <w:rFonts w:ascii="Times New Roman" w:hAnsi="Times New Roman" w:cs="Times New Roman"/>
          <w:lang w:val="en-GB"/>
        </w:rPr>
      </w:pPr>
      <w:r w:rsidRPr="007F6589">
        <w:rPr>
          <w:rFonts w:ascii="Times New Roman" w:hAnsi="Times New Roman" w:cs="Times New Roman"/>
          <w:lang w:val="en-GB"/>
        </w:rPr>
        <w:t xml:space="preserve">Tutin TG et al. (Eds) (1964–1980) Flora Europaea, Cambridge University Presss, Cambridge, 1–5. </w:t>
      </w:r>
    </w:p>
    <w:p w14:paraId="0E989D72" w14:textId="77777777" w:rsidR="004B67DF" w:rsidRPr="007F6589" w:rsidRDefault="004A68E5" w:rsidP="004B67DF">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Valdés B, Talavera S, Fernández-Galiano E (Eds) (1987) Flora vascular de Andalucía Occidental, 1–3.</w:t>
      </w:r>
      <w:proofErr w:type="gramEnd"/>
      <w:r w:rsidRPr="007F6589">
        <w:rPr>
          <w:rFonts w:ascii="Times New Roman" w:hAnsi="Times New Roman" w:cs="Times New Roman"/>
          <w:lang w:val="en-GB"/>
        </w:rPr>
        <w:t xml:space="preserve"> Ketres, Barcelona.</w:t>
      </w:r>
    </w:p>
    <w:p w14:paraId="0FDCCA53" w14:textId="77777777" w:rsidR="00FC55A2" w:rsidRPr="007F6589" w:rsidRDefault="004A68E5" w:rsidP="004B67DF">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van</w:t>
      </w:r>
      <w:proofErr w:type="gramEnd"/>
      <w:r w:rsidRPr="007F6589">
        <w:rPr>
          <w:rFonts w:ascii="Times New Roman" w:hAnsi="Times New Roman" w:cs="Times New Roman"/>
          <w:lang w:val="en-GB"/>
        </w:rPr>
        <w:t xml:space="preserve"> der Maabel E (1979) Transformation of cover-abundance values in phytosociology and its effects on community similarity. </w:t>
      </w:r>
      <w:proofErr w:type="gramStart"/>
      <w:r w:rsidRPr="007F6589">
        <w:rPr>
          <w:rFonts w:ascii="Times New Roman" w:hAnsi="Times New Roman" w:cs="Times New Roman"/>
          <w:lang w:val="en-GB"/>
        </w:rPr>
        <w:t>Vegetatio 39(2): 97–114.</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xml:space="preserve">: </w:t>
      </w:r>
      <w:hyperlink r:id="rId38" w:history="1">
        <w:r w:rsidRPr="007F6589">
          <w:rPr>
            <w:rStyle w:val="Hipervnculo"/>
            <w:rFonts w:ascii="Times New Roman" w:hAnsi="Times New Roman" w:cs="Times New Roman"/>
            <w:lang w:val="en-GB"/>
          </w:rPr>
          <w:t>10.1007/BF00052021</w:t>
        </w:r>
      </w:hyperlink>
    </w:p>
    <w:p w14:paraId="244A9690" w14:textId="77777777" w:rsidR="00FC55A2" w:rsidRPr="007F6589" w:rsidRDefault="004A68E5" w:rsidP="00120AD4">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van</w:t>
      </w:r>
      <w:proofErr w:type="gramEnd"/>
      <w:r w:rsidRPr="007F6589">
        <w:rPr>
          <w:rFonts w:ascii="Times New Roman" w:hAnsi="Times New Roman" w:cs="Times New Roman"/>
          <w:lang w:val="en-GB"/>
        </w:rPr>
        <w:t xml:space="preserve"> der Maarel E (2007) Transformation of cover-abundance values for appropriate numerical treatment – Alternatives to the proposals by Podani. </w:t>
      </w:r>
      <w:proofErr w:type="gramStart"/>
      <w:r w:rsidRPr="007F6589">
        <w:rPr>
          <w:rFonts w:ascii="Times New Roman" w:hAnsi="Times New Roman" w:cs="Times New Roman"/>
          <w:lang w:val="en-GB"/>
        </w:rPr>
        <w:t>Journal of Vegetation Science 18(5): 767–770.</w:t>
      </w:r>
      <w:proofErr w:type="gramEnd"/>
      <w:r w:rsidRPr="007F6589">
        <w:rPr>
          <w:rFonts w:ascii="Times New Roman" w:hAnsi="Times New Roman" w:cs="Times New Roman"/>
          <w:lang w:val="en-GB"/>
        </w:rPr>
        <w:t xml:space="preserve"> </w:t>
      </w:r>
      <w:proofErr w:type="gramStart"/>
      <w:r w:rsidRPr="007F6589">
        <w:rPr>
          <w:rFonts w:ascii="Times New Roman" w:hAnsi="Times New Roman" w:cs="Times New Roman"/>
          <w:lang w:val="en-GB"/>
        </w:rPr>
        <w:t>doi</w:t>
      </w:r>
      <w:proofErr w:type="gramEnd"/>
      <w:r w:rsidRPr="007F6589">
        <w:rPr>
          <w:rFonts w:ascii="Times New Roman" w:hAnsi="Times New Roman" w:cs="Times New Roman"/>
          <w:lang w:val="en-GB"/>
        </w:rPr>
        <w:t xml:space="preserve">: </w:t>
      </w:r>
      <w:hyperlink r:id="rId39" w:history="1">
        <w:r w:rsidRPr="007F6589">
          <w:rPr>
            <w:rStyle w:val="Hipervnculo"/>
            <w:rFonts w:ascii="Times New Roman" w:hAnsi="Times New Roman" w:cs="Times New Roman"/>
            <w:lang w:val="en-GB"/>
          </w:rPr>
          <w:t>10.1111/j.1654-1103.2007.tb02592.x</w:t>
        </w:r>
      </w:hyperlink>
    </w:p>
    <w:p w14:paraId="5C7EE5EE" w14:textId="77777777" w:rsidR="00FC55A2" w:rsidRPr="007F6589" w:rsidRDefault="004A68E5" w:rsidP="00120AD4">
      <w:pPr>
        <w:spacing w:line="276" w:lineRule="auto"/>
        <w:rPr>
          <w:rFonts w:ascii="Times New Roman" w:hAnsi="Times New Roman" w:cs="Times New Roman"/>
          <w:lang w:val="en-GB"/>
        </w:rPr>
      </w:pPr>
      <w:r w:rsidRPr="007F6589">
        <w:rPr>
          <w:rFonts w:ascii="Times New Roman" w:hAnsi="Times New Roman" w:cs="Times New Roman"/>
          <w:lang w:val="en-GB"/>
        </w:rPr>
        <w:t xml:space="preserve">Wieczorek J, Döring M, De Giovanni R, Robertson T, Vieglais D (2009) Darwin Core Terms: A quick reference guide. </w:t>
      </w:r>
      <w:hyperlink r:id="rId40" w:history="1">
        <w:r w:rsidRPr="007F6589">
          <w:rPr>
            <w:rStyle w:val="Hipervnculo"/>
            <w:rFonts w:ascii="Times New Roman" w:hAnsi="Times New Roman" w:cs="Times New Roman"/>
            <w:lang w:val="en-GB"/>
          </w:rPr>
          <w:t>http://rs.tdwg.org/dwc/terms/</w:t>
        </w:r>
      </w:hyperlink>
      <w:r w:rsidRPr="007F6589">
        <w:rPr>
          <w:rFonts w:ascii="Times New Roman" w:hAnsi="Times New Roman" w:cs="Times New Roman"/>
          <w:lang w:val="en-GB"/>
        </w:rPr>
        <w:t xml:space="preserve">  [accessed 17.10.2014].</w:t>
      </w:r>
    </w:p>
    <w:p w14:paraId="0B47D094" w14:textId="77777777" w:rsidR="00FC55A2" w:rsidRPr="007F6589" w:rsidRDefault="004A68E5" w:rsidP="005A55DB">
      <w:pPr>
        <w:spacing w:line="276" w:lineRule="auto"/>
        <w:rPr>
          <w:rFonts w:ascii="Times New Roman" w:hAnsi="Times New Roman" w:cs="Times New Roman"/>
          <w:lang w:val="en-GB"/>
        </w:rPr>
      </w:pPr>
      <w:r w:rsidRPr="007F6589">
        <w:rPr>
          <w:rFonts w:ascii="Times New Roman" w:hAnsi="Times New Roman" w:cs="Times New Roman"/>
          <w:lang w:val="en-GB"/>
        </w:rPr>
        <w:t xml:space="preserve">Wieczorek J, Bloom D, Guralnick R, Blum S, Döring M, Giovanni R, Robertson T, Vieglais D (2012) Darwin Core: An evolving community-developed biodiversity data standard. PLoS ONE 7(1): e29715EP, doi: </w:t>
      </w:r>
      <w:hyperlink r:id="rId41" w:history="1">
        <w:r w:rsidRPr="007F6589">
          <w:rPr>
            <w:rStyle w:val="Hipervnculo"/>
            <w:rFonts w:ascii="Times New Roman" w:hAnsi="Times New Roman" w:cs="Times New Roman"/>
            <w:lang w:val="en-GB"/>
          </w:rPr>
          <w:t>10.1371/journal.pone.0029715</w:t>
        </w:r>
      </w:hyperlink>
      <w:r w:rsidRPr="007F6589">
        <w:rPr>
          <w:rFonts w:ascii="Times New Roman" w:hAnsi="Times New Roman" w:cs="Times New Roman"/>
          <w:lang w:val="en-GB"/>
        </w:rPr>
        <w:t xml:space="preserve"> </w:t>
      </w:r>
    </w:p>
    <w:p w14:paraId="5D196D92" w14:textId="77777777" w:rsidR="00E65E88" w:rsidRPr="007F6589" w:rsidRDefault="004A68E5" w:rsidP="005A55DB">
      <w:pPr>
        <w:spacing w:line="276" w:lineRule="auto"/>
        <w:rPr>
          <w:rFonts w:ascii="Times New Roman" w:hAnsi="Times New Roman" w:cs="Times New Roman"/>
          <w:lang w:val="en-GB"/>
        </w:rPr>
      </w:pPr>
      <w:proofErr w:type="gramStart"/>
      <w:r w:rsidRPr="007F6589">
        <w:rPr>
          <w:rFonts w:ascii="Times New Roman" w:hAnsi="Times New Roman" w:cs="Times New Roman"/>
          <w:lang w:val="en-GB"/>
        </w:rPr>
        <w:t>Zamora R (1990a) Observational and experimental study of a carnivorous plant-ant kleptobiotic interaction.</w:t>
      </w:r>
      <w:proofErr w:type="gramEnd"/>
      <w:r w:rsidRPr="007F6589">
        <w:rPr>
          <w:rFonts w:ascii="Times New Roman" w:hAnsi="Times New Roman" w:cs="Times New Roman"/>
          <w:lang w:val="en-GB"/>
        </w:rPr>
        <w:t xml:space="preserve"> Oikos 59(3): 368–372 </w:t>
      </w:r>
    </w:p>
    <w:p w14:paraId="338D4F89" w14:textId="77777777" w:rsidR="00E65E88" w:rsidRPr="007F6589" w:rsidRDefault="004A68E5" w:rsidP="00E65E88">
      <w:pPr>
        <w:spacing w:before="0" w:after="0"/>
        <w:rPr>
          <w:rFonts w:ascii="Times New Roman" w:eastAsia="Times New Roman" w:hAnsi="Times New Roman" w:cs="Times New Roman"/>
          <w:lang w:val="en-GB" w:eastAsia="es-ES"/>
        </w:rPr>
      </w:pPr>
      <w:r w:rsidRPr="007F6589">
        <w:rPr>
          <w:rFonts w:ascii="Times New Roman" w:eastAsia="Times New Roman" w:hAnsi="Times New Roman" w:cs="Times New Roman"/>
          <w:color w:val="000000"/>
          <w:shd w:val="clear" w:color="auto" w:fill="FFFFFF"/>
          <w:lang w:val="en-GB" w:eastAsia="es-ES"/>
        </w:rPr>
        <w:t>Zamora, R. (1990b). The feeding ecology of a carnivorous plant (</w:t>
      </w:r>
      <w:r w:rsidRPr="007F6589">
        <w:rPr>
          <w:rFonts w:ascii="Times New Roman" w:eastAsia="Times New Roman" w:hAnsi="Times New Roman" w:cs="Times New Roman"/>
          <w:i/>
          <w:color w:val="000000"/>
          <w:shd w:val="clear" w:color="auto" w:fill="FFFFFF"/>
          <w:lang w:val="en-GB" w:eastAsia="es-ES"/>
        </w:rPr>
        <w:t>Pinguicula nevadense</w:t>
      </w:r>
      <w:r w:rsidRPr="007F6589">
        <w:rPr>
          <w:rFonts w:ascii="Times New Roman" w:eastAsia="Times New Roman" w:hAnsi="Times New Roman" w:cs="Times New Roman"/>
          <w:color w:val="000000"/>
          <w:shd w:val="clear" w:color="auto" w:fill="FFFFFF"/>
          <w:lang w:val="en-GB" w:eastAsia="es-ES"/>
        </w:rPr>
        <w:t>): prey analysis and capture constraints. </w:t>
      </w:r>
      <w:r w:rsidRPr="007F6589">
        <w:rPr>
          <w:rFonts w:ascii="Times New Roman" w:eastAsia="Times New Roman" w:hAnsi="Times New Roman" w:cs="Times New Roman"/>
          <w:i/>
          <w:iCs/>
          <w:color w:val="000000"/>
          <w:shd w:val="clear" w:color="auto" w:fill="FFFFFF"/>
          <w:lang w:val="en-GB" w:eastAsia="es-ES"/>
        </w:rPr>
        <w:t>Oecologia</w:t>
      </w:r>
      <w:r w:rsidRPr="007F6589">
        <w:rPr>
          <w:rFonts w:ascii="Times New Roman" w:eastAsia="Times New Roman" w:hAnsi="Times New Roman" w:cs="Times New Roman"/>
          <w:color w:val="000000"/>
          <w:shd w:val="clear" w:color="auto" w:fill="FFFFFF"/>
          <w:lang w:val="en-GB" w:eastAsia="es-ES"/>
        </w:rPr>
        <w:t>, 84 (3): 376–379</w:t>
      </w:r>
    </w:p>
    <w:p w14:paraId="4F30F7E9" w14:textId="77777777" w:rsidR="006B3555" w:rsidRPr="007F6589" w:rsidRDefault="004A68E5" w:rsidP="00241981">
      <w:pPr>
        <w:spacing w:line="276" w:lineRule="auto"/>
        <w:rPr>
          <w:rFonts w:ascii="Times New Roman" w:hAnsi="Times New Roman" w:cs="Times New Roman"/>
          <w:lang w:val="en-GB"/>
        </w:rPr>
      </w:pPr>
      <w:r w:rsidRPr="007F6589">
        <w:rPr>
          <w:rFonts w:ascii="Times New Roman" w:hAnsi="Times New Roman" w:cs="Times New Roman"/>
          <w:lang w:val="en-GB"/>
        </w:rPr>
        <w:t xml:space="preserve">Zamora R, Bonet FJ (2011) Programa de Seguimiento del Cambio Global en Sierra Nevada: ciencia y tecnología para la gestión adaptativa. </w:t>
      </w:r>
      <w:proofErr w:type="gramStart"/>
      <w:r w:rsidRPr="007F6589">
        <w:rPr>
          <w:rFonts w:ascii="Times New Roman" w:hAnsi="Times New Roman" w:cs="Times New Roman"/>
          <w:lang w:val="en-GB"/>
        </w:rPr>
        <w:t xml:space="preserve">Boletín de la RED de </w:t>
      </w:r>
      <w:r w:rsidRPr="007F6589">
        <w:rPr>
          <w:rFonts w:ascii="Times New Roman" w:hAnsi="Times New Roman" w:cs="Times New Roman"/>
          <w:lang w:val="en-GB"/>
        </w:rPr>
        <w:lastRenderedPageBreak/>
        <w:t>seguimiento del cambio global en Parques Nacionales, 1: 18–24.</w:t>
      </w:r>
      <w:proofErr w:type="gramEnd"/>
      <w:r w:rsidRPr="007F6589">
        <w:rPr>
          <w:rFonts w:ascii="Times New Roman" w:hAnsi="Times New Roman" w:cs="Times New Roman"/>
          <w:lang w:val="en-GB"/>
        </w:rPr>
        <w:t xml:space="preserve"> </w:t>
      </w:r>
      <w:hyperlink r:id="rId42" w:history="1">
        <w:r w:rsidRPr="007F6589">
          <w:rPr>
            <w:rStyle w:val="Hipervnculo"/>
            <w:rFonts w:ascii="Times New Roman" w:hAnsi="Times New Roman" w:cs="Times New Roman"/>
            <w:lang w:val="en-GB"/>
          </w:rPr>
          <w:t>http://reddeparquesnacionales.mma.es/parques/rcg/html/rcg_boletin_01.htm</w:t>
        </w:r>
      </w:hyperlink>
      <w:r w:rsidRPr="007F6589">
        <w:rPr>
          <w:rFonts w:ascii="Times New Roman" w:hAnsi="Times New Roman" w:cs="Times New Roman"/>
          <w:lang w:val="en-GB"/>
        </w:rPr>
        <w:br w:type="page"/>
      </w:r>
    </w:p>
    <w:p w14:paraId="37C789AD" w14:textId="77777777" w:rsidR="008F7388" w:rsidRDefault="008F7388">
      <w:pPr>
        <w:spacing w:before="0" w:after="200"/>
        <w:rPr>
          <w:rFonts w:ascii="Times New Roman" w:hAnsi="Times New Roman" w:cs="Times New Roman"/>
          <w:lang w:val="en-GB"/>
        </w:rPr>
        <w:sectPr w:rsidR="008F7388" w:rsidSect="00EC0ABE">
          <w:pgSz w:w="11900" w:h="16840"/>
          <w:pgMar w:top="1417" w:right="1701" w:bottom="1417" w:left="1701" w:header="720" w:footer="720" w:gutter="0"/>
          <w:lnNumType w:countBy="1" w:restart="continuous"/>
          <w:cols w:space="720"/>
          <w:docGrid w:linePitch="360"/>
        </w:sectPr>
      </w:pPr>
    </w:p>
    <w:p w14:paraId="136F29FF" w14:textId="77777777" w:rsidR="008F7388" w:rsidRPr="008F7388" w:rsidRDefault="008F7388" w:rsidP="008F7388">
      <w:pPr>
        <w:tabs>
          <w:tab w:val="left" w:pos="8080"/>
        </w:tabs>
        <w:spacing w:before="0" w:after="0"/>
        <w:rPr>
          <w:rFonts w:ascii="Times New Roman" w:eastAsia="ＭＳ 明朝" w:hAnsi="Times New Roman" w:cs="Times New Roman"/>
          <w:lang w:val="en-GB"/>
        </w:rPr>
      </w:pPr>
      <w:r w:rsidRPr="008F7388">
        <w:rPr>
          <w:rFonts w:ascii="Times New Roman" w:eastAsia="ＭＳ 明朝" w:hAnsi="Times New Roman" w:cs="Times New Roman"/>
          <w:b/>
          <w:lang w:val="en-GB"/>
        </w:rPr>
        <w:lastRenderedPageBreak/>
        <w:t>Table 1.</w:t>
      </w:r>
      <w:r w:rsidRPr="008F7388">
        <w:rPr>
          <w:rFonts w:ascii="Times New Roman" w:eastAsia="ＭＳ 明朝" w:hAnsi="Times New Roman" w:cs="Times New Roman"/>
          <w:lang w:val="en-GB"/>
        </w:rPr>
        <w:t xml:space="preserve"> Threatened and/or endemic species of the dataset</w:t>
      </w:r>
    </w:p>
    <w:p w14:paraId="2AAAE99A" w14:textId="77777777" w:rsidR="008F7388" w:rsidRPr="008F7388" w:rsidRDefault="008F7388" w:rsidP="008F7388">
      <w:pPr>
        <w:tabs>
          <w:tab w:val="left" w:pos="8080"/>
        </w:tabs>
        <w:spacing w:before="0" w:after="0"/>
        <w:rPr>
          <w:rFonts w:ascii="Times New Roman" w:eastAsia="ＭＳ 明朝" w:hAnsi="Times New Roman" w:cs="Times New Roman"/>
          <w:lang w:val="en-GB"/>
        </w:rPr>
      </w:pPr>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5"/>
        <w:gridCol w:w="1134"/>
        <w:gridCol w:w="1134"/>
        <w:gridCol w:w="1276"/>
        <w:gridCol w:w="1559"/>
        <w:gridCol w:w="1276"/>
        <w:gridCol w:w="1134"/>
        <w:gridCol w:w="1134"/>
      </w:tblGrid>
      <w:tr w:rsidR="008F7388" w:rsidRPr="008F7388" w14:paraId="08B8882C" w14:textId="77777777" w:rsidTr="00B50AF1">
        <w:trPr>
          <w:trHeight w:val="300"/>
        </w:trPr>
        <w:tc>
          <w:tcPr>
            <w:tcW w:w="5685" w:type="dxa"/>
            <w:tcBorders>
              <w:top w:val="nil"/>
              <w:left w:val="nil"/>
              <w:bottom w:val="single" w:sz="4" w:space="0" w:color="auto"/>
              <w:right w:val="nil"/>
            </w:tcBorders>
            <w:shd w:val="clear" w:color="auto" w:fill="auto"/>
            <w:noWrap/>
            <w:vAlign w:val="center"/>
            <w:hideMark/>
          </w:tcPr>
          <w:p w14:paraId="79D07F7D" w14:textId="77777777" w:rsidR="008F7388" w:rsidRPr="008F7388" w:rsidRDefault="008F7388" w:rsidP="008F7388">
            <w:pPr>
              <w:tabs>
                <w:tab w:val="left" w:pos="8080"/>
              </w:tabs>
              <w:spacing w:before="0" w:after="0"/>
              <w:jc w:val="center"/>
              <w:rPr>
                <w:rFonts w:ascii="Times New Roman" w:eastAsia="Times New Roman" w:hAnsi="Times New Roman" w:cs="Times New Roman"/>
                <w:b/>
                <w:sz w:val="20"/>
                <w:szCs w:val="20"/>
              </w:rPr>
            </w:pPr>
            <w:r w:rsidRPr="008F7388">
              <w:rPr>
                <w:rFonts w:ascii="Times New Roman" w:eastAsia="Times New Roman" w:hAnsi="Times New Roman" w:cs="Times New Roman"/>
                <w:b/>
                <w:sz w:val="20"/>
                <w:szCs w:val="20"/>
              </w:rPr>
              <w:t>ScientificName</w:t>
            </w:r>
          </w:p>
        </w:tc>
        <w:tc>
          <w:tcPr>
            <w:tcW w:w="1134" w:type="dxa"/>
            <w:tcBorders>
              <w:top w:val="nil"/>
              <w:left w:val="nil"/>
              <w:bottom w:val="single" w:sz="4" w:space="0" w:color="auto"/>
              <w:right w:val="nil"/>
            </w:tcBorders>
            <w:shd w:val="clear" w:color="auto" w:fill="auto"/>
            <w:noWrap/>
            <w:vAlign w:val="center"/>
            <w:hideMark/>
          </w:tcPr>
          <w:p w14:paraId="4EB7CBFE"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8F7388">
              <w:rPr>
                <w:rFonts w:ascii="Times New Roman" w:eastAsia="Times New Roman" w:hAnsi="Times New Roman" w:cs="Times New Roman"/>
                <w:b/>
                <w:bCs/>
                <w:sz w:val="20"/>
                <w:szCs w:val="20"/>
              </w:rPr>
              <w:t xml:space="preserve">Bern </w:t>
            </w:r>
            <w:r w:rsidRPr="008F7388">
              <w:rPr>
                <w:rFonts w:ascii="Times New Roman" w:eastAsia="Times New Roman" w:hAnsi="Times New Roman" w:cs="Times New Roman"/>
                <w:b/>
                <w:bCs/>
                <w:sz w:val="20"/>
                <w:szCs w:val="20"/>
                <w:vertAlign w:val="superscript"/>
              </w:rPr>
              <w:t>a</w:t>
            </w:r>
          </w:p>
        </w:tc>
        <w:tc>
          <w:tcPr>
            <w:tcW w:w="1134" w:type="dxa"/>
            <w:tcBorders>
              <w:top w:val="nil"/>
              <w:left w:val="nil"/>
              <w:bottom w:val="single" w:sz="4" w:space="0" w:color="auto"/>
              <w:right w:val="nil"/>
            </w:tcBorders>
            <w:shd w:val="clear" w:color="auto" w:fill="auto"/>
            <w:noWrap/>
            <w:vAlign w:val="center"/>
            <w:hideMark/>
          </w:tcPr>
          <w:p w14:paraId="7C19AEF4"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8F7388">
              <w:rPr>
                <w:rFonts w:ascii="Times New Roman" w:eastAsia="Times New Roman" w:hAnsi="Times New Roman" w:cs="Times New Roman"/>
                <w:b/>
                <w:bCs/>
                <w:sz w:val="20"/>
                <w:szCs w:val="20"/>
              </w:rPr>
              <w:t xml:space="preserve">Habitat Directive </w:t>
            </w:r>
            <w:r w:rsidRPr="008F7388">
              <w:rPr>
                <w:rFonts w:ascii="Times New Roman" w:eastAsia="Times New Roman" w:hAnsi="Times New Roman" w:cs="Times New Roman"/>
                <w:b/>
                <w:bCs/>
                <w:sz w:val="20"/>
                <w:szCs w:val="20"/>
                <w:vertAlign w:val="superscript"/>
              </w:rPr>
              <w:t>b</w:t>
            </w:r>
          </w:p>
        </w:tc>
        <w:tc>
          <w:tcPr>
            <w:tcW w:w="1276" w:type="dxa"/>
            <w:tcBorders>
              <w:top w:val="nil"/>
              <w:left w:val="nil"/>
              <w:bottom w:val="single" w:sz="4" w:space="0" w:color="auto"/>
              <w:right w:val="nil"/>
            </w:tcBorders>
            <w:shd w:val="clear" w:color="auto" w:fill="auto"/>
            <w:noWrap/>
            <w:vAlign w:val="center"/>
            <w:hideMark/>
          </w:tcPr>
          <w:p w14:paraId="0059C520" w14:textId="77777777" w:rsidR="008F7388" w:rsidRPr="008F7388" w:rsidRDefault="008F7388" w:rsidP="008F7388">
            <w:pPr>
              <w:tabs>
                <w:tab w:val="left" w:pos="8080"/>
              </w:tabs>
              <w:spacing w:before="0" w:after="0"/>
              <w:jc w:val="center"/>
              <w:rPr>
                <w:rFonts w:ascii="Times New Roman" w:eastAsia="Times New Roman" w:hAnsi="Times New Roman" w:cs="Times New Roman"/>
                <w:b/>
                <w:sz w:val="20"/>
                <w:szCs w:val="20"/>
              </w:rPr>
            </w:pPr>
            <w:r w:rsidRPr="008F7388">
              <w:rPr>
                <w:rFonts w:ascii="Times New Roman" w:eastAsia="Times New Roman" w:hAnsi="Times New Roman" w:cs="Times New Roman"/>
                <w:b/>
                <w:sz w:val="20"/>
                <w:szCs w:val="20"/>
              </w:rPr>
              <w:t>Spanish</w:t>
            </w:r>
          </w:p>
          <w:p w14:paraId="0EEC011E" w14:textId="77777777" w:rsidR="008F7388" w:rsidRPr="008F7388" w:rsidRDefault="008F7388" w:rsidP="008F7388">
            <w:pPr>
              <w:tabs>
                <w:tab w:val="left" w:pos="8080"/>
              </w:tabs>
              <w:spacing w:before="0" w:after="0"/>
              <w:jc w:val="center"/>
              <w:rPr>
                <w:rFonts w:ascii="Times New Roman" w:eastAsia="Times New Roman" w:hAnsi="Times New Roman" w:cs="Times New Roman"/>
                <w:b/>
                <w:sz w:val="20"/>
                <w:szCs w:val="20"/>
                <w:vertAlign w:val="superscript"/>
              </w:rPr>
            </w:pPr>
            <w:r w:rsidRPr="008F7388">
              <w:rPr>
                <w:rFonts w:ascii="Times New Roman" w:eastAsia="Times New Roman" w:hAnsi="Times New Roman" w:cs="Times New Roman"/>
                <w:b/>
                <w:sz w:val="20"/>
                <w:szCs w:val="20"/>
              </w:rPr>
              <w:t xml:space="preserve">Red List </w:t>
            </w:r>
            <w:r w:rsidRPr="008F7388">
              <w:rPr>
                <w:rFonts w:ascii="Times New Roman" w:eastAsia="Times New Roman" w:hAnsi="Times New Roman" w:cs="Times New Roman"/>
                <w:b/>
                <w:sz w:val="20"/>
                <w:szCs w:val="20"/>
                <w:vertAlign w:val="superscript"/>
              </w:rPr>
              <w:t>c</w:t>
            </w:r>
          </w:p>
        </w:tc>
        <w:tc>
          <w:tcPr>
            <w:tcW w:w="1559" w:type="dxa"/>
            <w:tcBorders>
              <w:top w:val="nil"/>
              <w:left w:val="nil"/>
              <w:bottom w:val="single" w:sz="4" w:space="0" w:color="auto"/>
              <w:right w:val="nil"/>
            </w:tcBorders>
            <w:shd w:val="clear" w:color="auto" w:fill="auto"/>
            <w:noWrap/>
            <w:vAlign w:val="center"/>
            <w:hideMark/>
          </w:tcPr>
          <w:p w14:paraId="0EF3A0FD"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rPr>
            </w:pPr>
            <w:r w:rsidRPr="008F7388">
              <w:rPr>
                <w:rFonts w:ascii="Times New Roman" w:eastAsia="Times New Roman" w:hAnsi="Times New Roman" w:cs="Times New Roman"/>
                <w:b/>
                <w:bCs/>
                <w:sz w:val="20"/>
                <w:szCs w:val="20"/>
              </w:rPr>
              <w:t>Andalusian</w:t>
            </w:r>
          </w:p>
          <w:p w14:paraId="3373B786"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rPr>
            </w:pPr>
            <w:r w:rsidRPr="008F7388">
              <w:rPr>
                <w:rFonts w:ascii="Times New Roman" w:eastAsia="Times New Roman" w:hAnsi="Times New Roman" w:cs="Times New Roman"/>
                <w:b/>
                <w:bCs/>
                <w:sz w:val="20"/>
                <w:szCs w:val="20"/>
              </w:rPr>
              <w:t xml:space="preserve">Red List </w:t>
            </w:r>
            <w:r w:rsidRPr="008F7388">
              <w:rPr>
                <w:rFonts w:ascii="Times New Roman" w:eastAsia="Times New Roman" w:hAnsi="Times New Roman" w:cs="Times New Roman"/>
                <w:b/>
                <w:bCs/>
                <w:sz w:val="20"/>
                <w:szCs w:val="20"/>
                <w:vertAlign w:val="superscript"/>
              </w:rPr>
              <w:t>d</w:t>
            </w:r>
          </w:p>
        </w:tc>
        <w:tc>
          <w:tcPr>
            <w:tcW w:w="1276" w:type="dxa"/>
            <w:tcBorders>
              <w:top w:val="nil"/>
              <w:left w:val="nil"/>
              <w:bottom w:val="single" w:sz="4" w:space="0" w:color="auto"/>
              <w:right w:val="nil"/>
            </w:tcBorders>
            <w:vAlign w:val="center"/>
          </w:tcPr>
          <w:p w14:paraId="795462C1"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rPr>
            </w:pPr>
            <w:r w:rsidRPr="008F7388">
              <w:rPr>
                <w:rFonts w:ascii="Times New Roman" w:eastAsia="Times New Roman" w:hAnsi="Times New Roman" w:cs="Times New Roman"/>
                <w:b/>
                <w:bCs/>
                <w:sz w:val="20"/>
                <w:szCs w:val="20"/>
              </w:rPr>
              <w:t>IUCN Global</w:t>
            </w:r>
            <w:r w:rsidRPr="008F7388">
              <w:rPr>
                <w:rFonts w:ascii="Times New Roman" w:eastAsia="Times New Roman" w:hAnsi="Times New Roman" w:cs="Times New Roman"/>
                <w:b/>
                <w:bCs/>
                <w:sz w:val="20"/>
                <w:szCs w:val="20"/>
                <w:vertAlign w:val="superscript"/>
              </w:rPr>
              <w:t xml:space="preserve"> e</w:t>
            </w:r>
          </w:p>
        </w:tc>
        <w:tc>
          <w:tcPr>
            <w:tcW w:w="1134" w:type="dxa"/>
            <w:tcBorders>
              <w:top w:val="nil"/>
              <w:left w:val="nil"/>
              <w:bottom w:val="single" w:sz="4" w:space="0" w:color="auto"/>
              <w:right w:val="nil"/>
            </w:tcBorders>
            <w:shd w:val="clear" w:color="auto" w:fill="auto"/>
            <w:noWrap/>
            <w:vAlign w:val="center"/>
            <w:hideMark/>
          </w:tcPr>
          <w:p w14:paraId="355D78AE"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rPr>
            </w:pPr>
            <w:r w:rsidRPr="008F7388">
              <w:rPr>
                <w:rFonts w:ascii="Times New Roman" w:eastAsia="Times New Roman" w:hAnsi="Times New Roman" w:cs="Times New Roman"/>
                <w:b/>
                <w:bCs/>
                <w:sz w:val="20"/>
                <w:szCs w:val="20"/>
              </w:rPr>
              <w:t>IUCN</w:t>
            </w:r>
          </w:p>
          <w:p w14:paraId="5DEB7AB5"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rPr>
            </w:pPr>
            <w:r w:rsidRPr="008F7388">
              <w:rPr>
                <w:rFonts w:ascii="Times New Roman" w:eastAsia="Times New Roman" w:hAnsi="Times New Roman" w:cs="Times New Roman"/>
                <w:b/>
                <w:bCs/>
                <w:sz w:val="20"/>
                <w:szCs w:val="20"/>
              </w:rPr>
              <w:t>SN</w:t>
            </w:r>
            <w:r w:rsidRPr="008F7388">
              <w:rPr>
                <w:rFonts w:ascii="Times New Roman" w:eastAsia="Times New Roman" w:hAnsi="Times New Roman" w:cs="Times New Roman"/>
                <w:b/>
                <w:bCs/>
                <w:sz w:val="20"/>
                <w:szCs w:val="20"/>
                <w:vertAlign w:val="superscript"/>
              </w:rPr>
              <w:t xml:space="preserve"> f</w:t>
            </w:r>
          </w:p>
        </w:tc>
        <w:tc>
          <w:tcPr>
            <w:tcW w:w="1134" w:type="dxa"/>
            <w:tcBorders>
              <w:top w:val="nil"/>
              <w:left w:val="nil"/>
              <w:bottom w:val="single" w:sz="4" w:space="0" w:color="auto"/>
              <w:right w:val="nil"/>
            </w:tcBorders>
            <w:vAlign w:val="center"/>
          </w:tcPr>
          <w:p w14:paraId="2DCF673E" w14:textId="77777777" w:rsidR="008F7388" w:rsidRPr="008F7388" w:rsidRDefault="008F7388" w:rsidP="008F7388">
            <w:pPr>
              <w:tabs>
                <w:tab w:val="left" w:pos="8080"/>
              </w:tabs>
              <w:spacing w:before="0" w:after="0"/>
              <w:jc w:val="center"/>
              <w:rPr>
                <w:rFonts w:ascii="Times New Roman" w:eastAsia="Times New Roman" w:hAnsi="Times New Roman" w:cs="Times New Roman"/>
                <w:b/>
                <w:bCs/>
                <w:sz w:val="20"/>
                <w:szCs w:val="20"/>
              </w:rPr>
            </w:pPr>
            <w:r w:rsidRPr="008F7388">
              <w:rPr>
                <w:rFonts w:ascii="Times New Roman" w:eastAsia="Times New Roman" w:hAnsi="Times New Roman" w:cs="Times New Roman"/>
                <w:b/>
                <w:bCs/>
                <w:sz w:val="20"/>
                <w:szCs w:val="20"/>
              </w:rPr>
              <w:t xml:space="preserve">Endemic </w:t>
            </w:r>
            <w:r w:rsidRPr="008F7388">
              <w:rPr>
                <w:rFonts w:ascii="Times New Roman" w:eastAsia="Times New Roman" w:hAnsi="Times New Roman" w:cs="Times New Roman"/>
                <w:b/>
                <w:bCs/>
                <w:sz w:val="20"/>
                <w:szCs w:val="20"/>
                <w:vertAlign w:val="superscript"/>
              </w:rPr>
              <w:t>g</w:t>
            </w:r>
          </w:p>
        </w:tc>
      </w:tr>
      <w:tr w:rsidR="008F7388" w:rsidRPr="008F7388" w14:paraId="7D4EB6D0" w14:textId="77777777" w:rsidTr="00B50AF1">
        <w:trPr>
          <w:trHeight w:val="300"/>
        </w:trPr>
        <w:tc>
          <w:tcPr>
            <w:tcW w:w="5685" w:type="dxa"/>
            <w:tcBorders>
              <w:top w:val="single" w:sz="4" w:space="0" w:color="auto"/>
              <w:left w:val="nil"/>
              <w:bottom w:val="nil"/>
              <w:right w:val="nil"/>
            </w:tcBorders>
            <w:shd w:val="clear" w:color="auto" w:fill="auto"/>
            <w:noWrap/>
            <w:vAlign w:val="bottom"/>
            <w:hideMark/>
          </w:tcPr>
          <w:p w14:paraId="2A4CC0E0"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lang w:val="es-ES"/>
              </w:rPr>
              <w:t>Agrostis canina</w:t>
            </w:r>
            <w:r w:rsidRPr="008F7388">
              <w:rPr>
                <w:rFonts w:ascii="Times New Roman" w:eastAsia="ＭＳ 明朝" w:hAnsi="Times New Roman" w:cs="Times New Roman"/>
                <w:sz w:val="20"/>
                <w:szCs w:val="20"/>
                <w:lang w:val="es-ES"/>
              </w:rPr>
              <w:t xml:space="preserve"> L. subsp. </w:t>
            </w:r>
            <w:r w:rsidRPr="008F7388">
              <w:rPr>
                <w:rFonts w:ascii="Times New Roman" w:eastAsia="ＭＳ 明朝" w:hAnsi="Times New Roman" w:cs="Times New Roman"/>
                <w:i/>
                <w:sz w:val="20"/>
                <w:szCs w:val="20"/>
                <w:lang w:val="es-ES"/>
              </w:rPr>
              <w:t>granatensis</w:t>
            </w:r>
            <w:r w:rsidRPr="008F7388">
              <w:rPr>
                <w:rFonts w:ascii="Times New Roman" w:eastAsia="ＭＳ 明朝" w:hAnsi="Times New Roman" w:cs="Times New Roman"/>
                <w:sz w:val="20"/>
                <w:szCs w:val="20"/>
                <w:lang w:val="es-ES"/>
              </w:rPr>
              <w:t xml:space="preserve"> Romero García, Blanca &amp; C. Morales</w:t>
            </w:r>
          </w:p>
        </w:tc>
        <w:tc>
          <w:tcPr>
            <w:tcW w:w="1134" w:type="dxa"/>
            <w:tcBorders>
              <w:top w:val="single" w:sz="4" w:space="0" w:color="auto"/>
              <w:left w:val="nil"/>
              <w:bottom w:val="nil"/>
              <w:right w:val="nil"/>
            </w:tcBorders>
            <w:shd w:val="clear" w:color="auto" w:fill="auto"/>
            <w:noWrap/>
            <w:vAlign w:val="center"/>
            <w:hideMark/>
          </w:tcPr>
          <w:p w14:paraId="5D90106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single" w:sz="4" w:space="0" w:color="auto"/>
              <w:left w:val="nil"/>
              <w:bottom w:val="nil"/>
              <w:right w:val="nil"/>
            </w:tcBorders>
            <w:shd w:val="clear" w:color="auto" w:fill="auto"/>
            <w:noWrap/>
            <w:vAlign w:val="center"/>
            <w:hideMark/>
          </w:tcPr>
          <w:p w14:paraId="7AD19CF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single" w:sz="4" w:space="0" w:color="auto"/>
              <w:left w:val="nil"/>
              <w:bottom w:val="nil"/>
              <w:right w:val="nil"/>
            </w:tcBorders>
            <w:shd w:val="clear" w:color="auto" w:fill="auto"/>
            <w:noWrap/>
            <w:vAlign w:val="center"/>
            <w:hideMark/>
          </w:tcPr>
          <w:p w14:paraId="567F0133"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single" w:sz="4" w:space="0" w:color="auto"/>
              <w:left w:val="nil"/>
              <w:bottom w:val="nil"/>
              <w:right w:val="nil"/>
            </w:tcBorders>
            <w:shd w:val="clear" w:color="auto" w:fill="auto"/>
            <w:noWrap/>
            <w:vAlign w:val="center"/>
            <w:hideMark/>
          </w:tcPr>
          <w:p w14:paraId="615DE32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single" w:sz="4" w:space="0" w:color="auto"/>
              <w:left w:val="nil"/>
              <w:bottom w:val="nil"/>
              <w:right w:val="nil"/>
            </w:tcBorders>
            <w:vAlign w:val="center"/>
          </w:tcPr>
          <w:p w14:paraId="69E0695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single" w:sz="4" w:space="0" w:color="auto"/>
              <w:left w:val="nil"/>
              <w:bottom w:val="nil"/>
              <w:right w:val="nil"/>
            </w:tcBorders>
            <w:shd w:val="clear" w:color="auto" w:fill="auto"/>
            <w:noWrap/>
            <w:vAlign w:val="center"/>
            <w:hideMark/>
          </w:tcPr>
          <w:p w14:paraId="6137344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single" w:sz="4" w:space="0" w:color="auto"/>
              <w:left w:val="nil"/>
              <w:bottom w:val="nil"/>
              <w:right w:val="nil"/>
            </w:tcBorders>
            <w:vAlign w:val="center"/>
          </w:tcPr>
          <w:p w14:paraId="1DDE8987"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3DC6DD6C" w14:textId="77777777" w:rsidTr="00B50AF1">
        <w:trPr>
          <w:trHeight w:val="300"/>
        </w:trPr>
        <w:tc>
          <w:tcPr>
            <w:tcW w:w="5685" w:type="dxa"/>
            <w:tcBorders>
              <w:top w:val="nil"/>
              <w:left w:val="nil"/>
              <w:bottom w:val="nil"/>
              <w:right w:val="nil"/>
            </w:tcBorders>
            <w:shd w:val="clear" w:color="auto" w:fill="auto"/>
            <w:noWrap/>
            <w:vAlign w:val="bottom"/>
            <w:hideMark/>
          </w:tcPr>
          <w:p w14:paraId="4FC8414C"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Agrostis nevadensis</w:t>
            </w:r>
            <w:r w:rsidRPr="008F7388">
              <w:rPr>
                <w:rFonts w:ascii="Times New Roman" w:eastAsia="ＭＳ 明朝" w:hAnsi="Times New Roman" w:cs="Times New Roman"/>
                <w:sz w:val="20"/>
                <w:szCs w:val="20"/>
                <w:lang w:val="en-GB"/>
              </w:rPr>
              <w:t xml:space="preserve"> Boiss.</w:t>
            </w:r>
          </w:p>
        </w:tc>
        <w:tc>
          <w:tcPr>
            <w:tcW w:w="1134" w:type="dxa"/>
            <w:tcBorders>
              <w:top w:val="nil"/>
              <w:left w:val="nil"/>
              <w:bottom w:val="nil"/>
              <w:right w:val="nil"/>
            </w:tcBorders>
            <w:shd w:val="clear" w:color="auto" w:fill="auto"/>
            <w:noWrap/>
            <w:vAlign w:val="center"/>
            <w:hideMark/>
          </w:tcPr>
          <w:p w14:paraId="507DE4A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8B92DDD"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21394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C9FF36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276" w:type="dxa"/>
            <w:tcBorders>
              <w:top w:val="nil"/>
              <w:left w:val="nil"/>
              <w:bottom w:val="nil"/>
              <w:right w:val="nil"/>
            </w:tcBorders>
            <w:vAlign w:val="center"/>
          </w:tcPr>
          <w:p w14:paraId="4F4A55C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1C930D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4E62C25A"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5953E157" w14:textId="77777777" w:rsidTr="00B50AF1">
        <w:trPr>
          <w:trHeight w:val="300"/>
        </w:trPr>
        <w:tc>
          <w:tcPr>
            <w:tcW w:w="5685" w:type="dxa"/>
            <w:tcBorders>
              <w:top w:val="nil"/>
              <w:left w:val="nil"/>
              <w:bottom w:val="nil"/>
              <w:right w:val="nil"/>
            </w:tcBorders>
            <w:shd w:val="clear" w:color="auto" w:fill="auto"/>
            <w:noWrap/>
            <w:vAlign w:val="bottom"/>
            <w:hideMark/>
          </w:tcPr>
          <w:p w14:paraId="11295333"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r w:rsidRPr="008F7388">
              <w:rPr>
                <w:rFonts w:ascii="Times New Roman" w:eastAsia="ＭＳ 明朝" w:hAnsi="Times New Roman" w:cs="Times New Roman"/>
                <w:i/>
                <w:sz w:val="20"/>
                <w:szCs w:val="20"/>
                <w:lang w:val="en-GB"/>
              </w:rPr>
              <w:t xml:space="preserve">Arenaria tetraqueta </w:t>
            </w:r>
            <w:r w:rsidRPr="008F7388">
              <w:rPr>
                <w:rFonts w:ascii="Times New Roman" w:eastAsia="ＭＳ 明朝" w:hAnsi="Times New Roman" w:cs="Times New Roman"/>
                <w:sz w:val="20"/>
                <w:szCs w:val="20"/>
                <w:lang w:val="en-GB"/>
              </w:rPr>
              <w:t>L.</w:t>
            </w:r>
            <w:r w:rsidRPr="008F7388">
              <w:rPr>
                <w:rFonts w:ascii="Times New Roman" w:eastAsia="ＭＳ 明朝"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796992A2"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22B3926"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2F3C610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A6293B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276" w:type="dxa"/>
            <w:tcBorders>
              <w:top w:val="nil"/>
              <w:left w:val="nil"/>
              <w:bottom w:val="nil"/>
              <w:right w:val="nil"/>
            </w:tcBorders>
            <w:vAlign w:val="center"/>
          </w:tcPr>
          <w:p w14:paraId="72CAD03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9A1BE6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7D12E7CF"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7D93C52C" w14:textId="77777777" w:rsidTr="00B50AF1">
        <w:trPr>
          <w:trHeight w:val="300"/>
        </w:trPr>
        <w:tc>
          <w:tcPr>
            <w:tcW w:w="5685" w:type="dxa"/>
            <w:tcBorders>
              <w:top w:val="nil"/>
              <w:left w:val="nil"/>
              <w:bottom w:val="nil"/>
              <w:right w:val="nil"/>
            </w:tcBorders>
            <w:shd w:val="clear" w:color="auto" w:fill="auto"/>
            <w:noWrap/>
            <w:vAlign w:val="bottom"/>
            <w:hideMark/>
          </w:tcPr>
          <w:p w14:paraId="01F8AB3D" w14:textId="77777777" w:rsidR="008F7388" w:rsidRPr="008F7388" w:rsidRDefault="008F7388" w:rsidP="008F7388">
            <w:pPr>
              <w:tabs>
                <w:tab w:val="left" w:pos="8080"/>
              </w:tabs>
              <w:spacing w:before="0" w:after="0"/>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i/>
                <w:sz w:val="20"/>
                <w:szCs w:val="20"/>
                <w:lang w:val="en-GB"/>
              </w:rPr>
              <w:t>Botrychium</w:t>
            </w:r>
            <w:r w:rsidRPr="008F7388">
              <w:rPr>
                <w:rFonts w:ascii="Times New Roman" w:eastAsia="ＭＳ 明朝" w:hAnsi="Times New Roman" w:cs="Times New Roman"/>
                <w:sz w:val="20"/>
                <w:szCs w:val="20"/>
                <w:lang w:val="en-GB"/>
              </w:rPr>
              <w:t xml:space="preserve"> </w:t>
            </w:r>
            <w:r w:rsidRPr="008F7388">
              <w:rPr>
                <w:rFonts w:ascii="Times New Roman" w:eastAsia="ＭＳ 明朝" w:hAnsi="Times New Roman" w:cs="Times New Roman"/>
                <w:i/>
                <w:sz w:val="20"/>
                <w:szCs w:val="20"/>
                <w:lang w:val="en-GB"/>
              </w:rPr>
              <w:t>lunaria</w:t>
            </w:r>
            <w:r w:rsidRPr="008F7388">
              <w:rPr>
                <w:rFonts w:ascii="Times New Roman" w:eastAsia="ＭＳ 明朝" w:hAnsi="Times New Roman" w:cs="Times New Roman"/>
                <w:sz w:val="20"/>
                <w:szCs w:val="20"/>
                <w:lang w:val="en-GB"/>
              </w:rPr>
              <w:t xml:space="preserve"> (L.) Sw.</w:t>
            </w:r>
          </w:p>
        </w:tc>
        <w:tc>
          <w:tcPr>
            <w:tcW w:w="1134" w:type="dxa"/>
            <w:tcBorders>
              <w:top w:val="nil"/>
              <w:left w:val="nil"/>
              <w:bottom w:val="nil"/>
              <w:right w:val="nil"/>
            </w:tcBorders>
            <w:shd w:val="clear" w:color="auto" w:fill="auto"/>
            <w:noWrap/>
            <w:vAlign w:val="center"/>
            <w:hideMark/>
          </w:tcPr>
          <w:p w14:paraId="3BCDF477"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highlight w:val="yellow"/>
              </w:rPr>
            </w:pPr>
          </w:p>
        </w:tc>
        <w:tc>
          <w:tcPr>
            <w:tcW w:w="1134" w:type="dxa"/>
            <w:tcBorders>
              <w:top w:val="nil"/>
              <w:left w:val="nil"/>
              <w:bottom w:val="nil"/>
              <w:right w:val="nil"/>
            </w:tcBorders>
            <w:shd w:val="clear" w:color="auto" w:fill="auto"/>
            <w:noWrap/>
            <w:vAlign w:val="center"/>
            <w:hideMark/>
          </w:tcPr>
          <w:p w14:paraId="672840A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highlight w:val="yellow"/>
              </w:rPr>
            </w:pPr>
          </w:p>
        </w:tc>
        <w:tc>
          <w:tcPr>
            <w:tcW w:w="1276" w:type="dxa"/>
            <w:tcBorders>
              <w:top w:val="nil"/>
              <w:left w:val="nil"/>
              <w:bottom w:val="nil"/>
              <w:right w:val="nil"/>
            </w:tcBorders>
            <w:shd w:val="clear" w:color="auto" w:fill="auto"/>
            <w:noWrap/>
            <w:vAlign w:val="center"/>
            <w:hideMark/>
          </w:tcPr>
          <w:p w14:paraId="0E44A20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559" w:type="dxa"/>
            <w:tcBorders>
              <w:top w:val="nil"/>
              <w:left w:val="nil"/>
              <w:bottom w:val="nil"/>
              <w:right w:val="nil"/>
            </w:tcBorders>
            <w:shd w:val="clear" w:color="auto" w:fill="auto"/>
            <w:noWrap/>
            <w:vAlign w:val="center"/>
            <w:hideMark/>
          </w:tcPr>
          <w:p w14:paraId="7A08C73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3DCED58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shd w:val="clear" w:color="auto" w:fill="auto"/>
            <w:noWrap/>
            <w:vAlign w:val="center"/>
            <w:hideMark/>
          </w:tcPr>
          <w:p w14:paraId="42E197F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638EEFD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6F3F7F1C" w14:textId="77777777" w:rsidTr="00B50AF1">
        <w:trPr>
          <w:trHeight w:val="300"/>
        </w:trPr>
        <w:tc>
          <w:tcPr>
            <w:tcW w:w="5685" w:type="dxa"/>
            <w:tcBorders>
              <w:top w:val="nil"/>
              <w:left w:val="nil"/>
              <w:bottom w:val="nil"/>
              <w:right w:val="nil"/>
            </w:tcBorders>
            <w:shd w:val="clear" w:color="auto" w:fill="auto"/>
            <w:noWrap/>
            <w:vAlign w:val="bottom"/>
            <w:hideMark/>
          </w:tcPr>
          <w:p w14:paraId="2900206C"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r w:rsidRPr="008F7388">
              <w:rPr>
                <w:rFonts w:ascii="Times New Roman" w:eastAsia="ＭＳ 明朝" w:hAnsi="Times New Roman" w:cs="Times New Roman"/>
                <w:i/>
                <w:sz w:val="20"/>
                <w:szCs w:val="20"/>
                <w:lang w:val="en-GB"/>
              </w:rPr>
              <w:t xml:space="preserve">Carex capillaris </w:t>
            </w:r>
            <w:r w:rsidRPr="008F7388">
              <w:rPr>
                <w:rFonts w:ascii="Times New Roman" w:eastAsia="ＭＳ 明朝" w:hAnsi="Times New Roman" w:cs="Times New Roman"/>
                <w:sz w:val="20"/>
                <w:szCs w:val="20"/>
                <w:lang w:val="en-GB"/>
              </w:rPr>
              <w:t>L.</w:t>
            </w:r>
          </w:p>
        </w:tc>
        <w:tc>
          <w:tcPr>
            <w:tcW w:w="1134" w:type="dxa"/>
            <w:tcBorders>
              <w:top w:val="nil"/>
              <w:left w:val="nil"/>
              <w:bottom w:val="nil"/>
              <w:right w:val="nil"/>
            </w:tcBorders>
            <w:shd w:val="clear" w:color="auto" w:fill="auto"/>
            <w:noWrap/>
            <w:vAlign w:val="center"/>
            <w:hideMark/>
          </w:tcPr>
          <w:p w14:paraId="04E8976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A04AE1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097B59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71E711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DD</w:t>
            </w:r>
          </w:p>
        </w:tc>
        <w:tc>
          <w:tcPr>
            <w:tcW w:w="1276" w:type="dxa"/>
            <w:tcBorders>
              <w:top w:val="nil"/>
              <w:left w:val="nil"/>
              <w:bottom w:val="nil"/>
              <w:right w:val="nil"/>
            </w:tcBorders>
            <w:vAlign w:val="center"/>
          </w:tcPr>
          <w:p w14:paraId="15E6712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shd w:val="clear" w:color="auto" w:fill="auto"/>
            <w:noWrap/>
            <w:vAlign w:val="center"/>
            <w:hideMark/>
          </w:tcPr>
          <w:p w14:paraId="448EC1A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vAlign w:val="center"/>
          </w:tcPr>
          <w:p w14:paraId="33A8D6A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472CEEF0" w14:textId="77777777" w:rsidTr="00B50AF1">
        <w:trPr>
          <w:trHeight w:val="300"/>
        </w:trPr>
        <w:tc>
          <w:tcPr>
            <w:tcW w:w="5685" w:type="dxa"/>
            <w:tcBorders>
              <w:top w:val="nil"/>
              <w:left w:val="nil"/>
              <w:bottom w:val="nil"/>
              <w:right w:val="nil"/>
            </w:tcBorders>
            <w:shd w:val="clear" w:color="auto" w:fill="auto"/>
            <w:noWrap/>
            <w:vAlign w:val="bottom"/>
            <w:hideMark/>
          </w:tcPr>
          <w:p w14:paraId="71FC4915"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 xml:space="preserve">Carex </w:t>
            </w:r>
            <w:proofErr w:type="gramStart"/>
            <w:r w:rsidRPr="008F7388">
              <w:rPr>
                <w:rFonts w:ascii="Times New Roman" w:eastAsia="ＭＳ 明朝" w:hAnsi="Times New Roman" w:cs="Times New Roman"/>
                <w:i/>
                <w:sz w:val="20"/>
                <w:szCs w:val="20"/>
                <w:lang w:val="en-GB"/>
              </w:rPr>
              <w:t xml:space="preserve">nevadensis </w:t>
            </w:r>
            <w:r w:rsidRPr="008F7388">
              <w:rPr>
                <w:rFonts w:ascii="Cambria" w:eastAsia="ＭＳ 明朝" w:hAnsi="Cambria" w:cs="Times New Roman"/>
                <w:lang w:val="en-GB"/>
              </w:rPr>
              <w:t xml:space="preserve"> </w:t>
            </w:r>
            <w:r w:rsidRPr="008F7388">
              <w:rPr>
                <w:rFonts w:ascii="Times New Roman" w:eastAsia="ＭＳ 明朝" w:hAnsi="Times New Roman" w:cs="Times New Roman"/>
                <w:sz w:val="20"/>
                <w:szCs w:val="20"/>
                <w:lang w:val="en-GB"/>
              </w:rPr>
              <w:t>Boiss</w:t>
            </w:r>
            <w:proofErr w:type="gramEnd"/>
            <w:r w:rsidRPr="008F7388">
              <w:rPr>
                <w:rFonts w:ascii="Times New Roman" w:eastAsia="ＭＳ 明朝" w:hAnsi="Times New Roman" w:cs="Times New Roman"/>
                <w:sz w:val="20"/>
                <w:szCs w:val="20"/>
                <w:lang w:val="en-GB"/>
              </w:rPr>
              <w:t>. &amp; Reut.</w:t>
            </w:r>
          </w:p>
        </w:tc>
        <w:tc>
          <w:tcPr>
            <w:tcW w:w="1134" w:type="dxa"/>
            <w:tcBorders>
              <w:top w:val="nil"/>
              <w:left w:val="nil"/>
              <w:bottom w:val="nil"/>
              <w:right w:val="nil"/>
            </w:tcBorders>
            <w:shd w:val="clear" w:color="auto" w:fill="auto"/>
            <w:noWrap/>
            <w:vAlign w:val="center"/>
            <w:hideMark/>
          </w:tcPr>
          <w:p w14:paraId="768CAAD4"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D827F21"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253CF0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43B438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309A33B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shd w:val="clear" w:color="auto" w:fill="auto"/>
            <w:noWrap/>
            <w:vAlign w:val="center"/>
            <w:hideMark/>
          </w:tcPr>
          <w:p w14:paraId="26BDAFC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vAlign w:val="center"/>
          </w:tcPr>
          <w:p w14:paraId="560CE152"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5B51D8D5" w14:textId="77777777" w:rsidTr="00B50AF1">
        <w:trPr>
          <w:trHeight w:val="300"/>
        </w:trPr>
        <w:tc>
          <w:tcPr>
            <w:tcW w:w="5685" w:type="dxa"/>
            <w:tcBorders>
              <w:top w:val="nil"/>
              <w:left w:val="nil"/>
              <w:bottom w:val="nil"/>
              <w:right w:val="nil"/>
            </w:tcBorders>
            <w:shd w:val="clear" w:color="auto" w:fill="auto"/>
            <w:noWrap/>
            <w:vAlign w:val="bottom"/>
            <w:hideMark/>
          </w:tcPr>
          <w:p w14:paraId="21D75976"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Cerastium</w:t>
            </w:r>
            <w:r w:rsidRPr="008F7388">
              <w:rPr>
                <w:rFonts w:ascii="Times New Roman" w:eastAsia="ＭＳ 明朝" w:hAnsi="Times New Roman" w:cs="Times New Roman"/>
                <w:sz w:val="20"/>
                <w:szCs w:val="20"/>
                <w:lang w:val="en-GB"/>
              </w:rPr>
              <w:t xml:space="preserve"> </w:t>
            </w:r>
            <w:r w:rsidRPr="008F7388">
              <w:rPr>
                <w:rFonts w:ascii="Times New Roman" w:eastAsia="ＭＳ 明朝" w:hAnsi="Times New Roman" w:cs="Times New Roman"/>
                <w:i/>
                <w:sz w:val="20"/>
                <w:szCs w:val="20"/>
                <w:lang w:val="en-GB"/>
              </w:rPr>
              <w:t>alpinum</w:t>
            </w:r>
            <w:r w:rsidRPr="008F7388">
              <w:rPr>
                <w:rFonts w:ascii="Times New Roman" w:eastAsia="ＭＳ 明朝" w:hAnsi="Times New Roman" w:cs="Times New Roman"/>
                <w:sz w:val="20"/>
                <w:szCs w:val="20"/>
                <w:lang w:val="en-GB"/>
              </w:rPr>
              <w:t xml:space="preserve"> L. subsp. </w:t>
            </w:r>
            <w:r w:rsidRPr="008F7388">
              <w:rPr>
                <w:rFonts w:ascii="Times New Roman" w:eastAsia="ＭＳ 明朝" w:hAnsi="Times New Roman" w:cs="Times New Roman"/>
                <w:i/>
                <w:sz w:val="20"/>
                <w:szCs w:val="20"/>
                <w:lang w:val="en-GB"/>
              </w:rPr>
              <w:t>aquaticum</w:t>
            </w:r>
            <w:r w:rsidRPr="008F7388">
              <w:rPr>
                <w:rFonts w:ascii="Times New Roman" w:eastAsia="ＭＳ 明朝" w:hAnsi="Times New Roman" w:cs="Times New Roman"/>
                <w:sz w:val="20"/>
                <w:szCs w:val="20"/>
                <w:lang w:val="en-GB"/>
              </w:rPr>
              <w:t xml:space="preserve"> (Boiss.) Mart. Parras &amp; Molero Mesa</w:t>
            </w:r>
          </w:p>
        </w:tc>
        <w:tc>
          <w:tcPr>
            <w:tcW w:w="1134" w:type="dxa"/>
            <w:tcBorders>
              <w:top w:val="nil"/>
              <w:left w:val="nil"/>
              <w:bottom w:val="nil"/>
              <w:right w:val="nil"/>
            </w:tcBorders>
            <w:shd w:val="clear" w:color="auto" w:fill="auto"/>
            <w:noWrap/>
            <w:vAlign w:val="center"/>
            <w:hideMark/>
          </w:tcPr>
          <w:p w14:paraId="5D8FC966"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2E3D7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8F9289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998115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276" w:type="dxa"/>
            <w:tcBorders>
              <w:top w:val="nil"/>
              <w:left w:val="nil"/>
              <w:bottom w:val="nil"/>
              <w:right w:val="nil"/>
            </w:tcBorders>
            <w:vAlign w:val="center"/>
          </w:tcPr>
          <w:p w14:paraId="69DDE53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0AF21B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59ACF578"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1E935778" w14:textId="77777777" w:rsidTr="00B50AF1">
        <w:trPr>
          <w:trHeight w:val="300"/>
        </w:trPr>
        <w:tc>
          <w:tcPr>
            <w:tcW w:w="5685" w:type="dxa"/>
            <w:tcBorders>
              <w:top w:val="nil"/>
              <w:left w:val="nil"/>
              <w:bottom w:val="nil"/>
              <w:right w:val="nil"/>
            </w:tcBorders>
            <w:shd w:val="clear" w:color="auto" w:fill="auto"/>
            <w:noWrap/>
            <w:vAlign w:val="bottom"/>
            <w:hideMark/>
          </w:tcPr>
          <w:p w14:paraId="6DF83952"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Draba lutescens</w:t>
            </w:r>
            <w:r w:rsidRPr="008F7388">
              <w:rPr>
                <w:rFonts w:ascii="Times New Roman" w:eastAsia="ＭＳ 明朝" w:hAnsi="Times New Roman" w:cs="Times New Roman"/>
                <w:sz w:val="20"/>
                <w:szCs w:val="20"/>
                <w:lang w:val="en-GB"/>
              </w:rPr>
              <w:t xml:space="preserve"> Coss.</w:t>
            </w:r>
          </w:p>
        </w:tc>
        <w:tc>
          <w:tcPr>
            <w:tcW w:w="1134" w:type="dxa"/>
            <w:tcBorders>
              <w:top w:val="nil"/>
              <w:left w:val="nil"/>
              <w:bottom w:val="nil"/>
              <w:right w:val="nil"/>
            </w:tcBorders>
            <w:shd w:val="clear" w:color="auto" w:fill="auto"/>
            <w:noWrap/>
            <w:vAlign w:val="center"/>
            <w:hideMark/>
          </w:tcPr>
          <w:p w14:paraId="66BBE5BD"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16973AD"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587A2E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F80E60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1F04CB1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LR-nt</w:t>
            </w:r>
          </w:p>
        </w:tc>
        <w:tc>
          <w:tcPr>
            <w:tcW w:w="1134" w:type="dxa"/>
            <w:tcBorders>
              <w:top w:val="nil"/>
              <w:left w:val="nil"/>
              <w:bottom w:val="nil"/>
              <w:right w:val="nil"/>
            </w:tcBorders>
            <w:shd w:val="clear" w:color="auto" w:fill="auto"/>
            <w:noWrap/>
            <w:vAlign w:val="center"/>
            <w:hideMark/>
          </w:tcPr>
          <w:p w14:paraId="15F1296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5FCEE0CF"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6A466F8B" w14:textId="77777777" w:rsidTr="00B50AF1">
        <w:trPr>
          <w:trHeight w:val="300"/>
        </w:trPr>
        <w:tc>
          <w:tcPr>
            <w:tcW w:w="5685" w:type="dxa"/>
            <w:tcBorders>
              <w:top w:val="nil"/>
              <w:left w:val="nil"/>
              <w:bottom w:val="nil"/>
              <w:right w:val="nil"/>
            </w:tcBorders>
            <w:shd w:val="clear" w:color="auto" w:fill="auto"/>
            <w:noWrap/>
            <w:vAlign w:val="bottom"/>
            <w:hideMark/>
          </w:tcPr>
          <w:p w14:paraId="158F4A26"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 xml:space="preserve">Eleocharis quinqueflora </w:t>
            </w:r>
            <w:r w:rsidRPr="008F7388">
              <w:rPr>
                <w:rFonts w:ascii="Cambria" w:eastAsia="ＭＳ 明朝" w:hAnsi="Cambria" w:cs="Times New Roman"/>
                <w:lang w:val="en-GB"/>
              </w:rPr>
              <w:t xml:space="preserve"> </w:t>
            </w:r>
            <w:r w:rsidRPr="008F7388">
              <w:rPr>
                <w:rFonts w:ascii="Times New Roman" w:eastAsia="ＭＳ 明朝" w:hAnsi="Times New Roman" w:cs="Times New Roman"/>
                <w:sz w:val="20"/>
                <w:szCs w:val="20"/>
                <w:lang w:val="en-GB"/>
              </w:rPr>
              <w:t>(Hartmann) O. Schwarz</w:t>
            </w:r>
          </w:p>
        </w:tc>
        <w:tc>
          <w:tcPr>
            <w:tcW w:w="1134" w:type="dxa"/>
            <w:tcBorders>
              <w:top w:val="nil"/>
              <w:left w:val="nil"/>
              <w:bottom w:val="nil"/>
              <w:right w:val="nil"/>
            </w:tcBorders>
            <w:shd w:val="clear" w:color="auto" w:fill="auto"/>
            <w:noWrap/>
            <w:vAlign w:val="center"/>
            <w:hideMark/>
          </w:tcPr>
          <w:p w14:paraId="351C461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8B968E6"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BFA0E2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2FDDCC3"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400B0293"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6EA42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0C9C7BCF"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519F2A7E" w14:textId="77777777" w:rsidTr="00B50AF1">
        <w:trPr>
          <w:trHeight w:val="300"/>
        </w:trPr>
        <w:tc>
          <w:tcPr>
            <w:tcW w:w="5685" w:type="dxa"/>
            <w:tcBorders>
              <w:top w:val="nil"/>
              <w:left w:val="nil"/>
              <w:bottom w:val="nil"/>
              <w:right w:val="nil"/>
            </w:tcBorders>
            <w:shd w:val="clear" w:color="auto" w:fill="auto"/>
            <w:noWrap/>
            <w:vAlign w:val="bottom"/>
            <w:hideMark/>
          </w:tcPr>
          <w:p w14:paraId="2B320772"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Eryngium glaciale</w:t>
            </w:r>
            <w:r w:rsidRPr="008F7388">
              <w:rPr>
                <w:rFonts w:ascii="Times New Roman" w:eastAsia="ＭＳ 明朝" w:hAnsi="Times New Roman" w:cs="Times New Roman"/>
                <w:sz w:val="20"/>
                <w:szCs w:val="20"/>
                <w:lang w:val="en-GB"/>
              </w:rPr>
              <w:t xml:space="preserve"> Boiss.</w:t>
            </w:r>
          </w:p>
        </w:tc>
        <w:tc>
          <w:tcPr>
            <w:tcW w:w="1134" w:type="dxa"/>
            <w:tcBorders>
              <w:top w:val="nil"/>
              <w:left w:val="nil"/>
              <w:bottom w:val="nil"/>
              <w:right w:val="nil"/>
            </w:tcBorders>
            <w:shd w:val="clear" w:color="auto" w:fill="auto"/>
            <w:noWrap/>
            <w:vAlign w:val="center"/>
            <w:hideMark/>
          </w:tcPr>
          <w:p w14:paraId="3954576A"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3AA3D6B"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5032FC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64BB89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61F5122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1C757B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277BC0C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54994139" w14:textId="77777777" w:rsidTr="00B50AF1">
        <w:trPr>
          <w:trHeight w:val="300"/>
        </w:trPr>
        <w:tc>
          <w:tcPr>
            <w:tcW w:w="5685" w:type="dxa"/>
            <w:tcBorders>
              <w:top w:val="nil"/>
              <w:left w:val="nil"/>
              <w:bottom w:val="nil"/>
              <w:right w:val="nil"/>
            </w:tcBorders>
            <w:shd w:val="clear" w:color="auto" w:fill="auto"/>
            <w:noWrap/>
            <w:vAlign w:val="bottom"/>
            <w:hideMark/>
          </w:tcPr>
          <w:p w14:paraId="622E1750"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Euphrasia willkommii</w:t>
            </w:r>
            <w:r w:rsidRPr="008F7388">
              <w:rPr>
                <w:rFonts w:ascii="Times New Roman" w:eastAsia="ＭＳ 明朝" w:hAnsi="Times New Roman" w:cs="Times New Roman"/>
                <w:sz w:val="20"/>
                <w:szCs w:val="20"/>
                <w:lang w:val="en-GB"/>
              </w:rPr>
              <w:t xml:space="preserve"> Freyn</w:t>
            </w:r>
          </w:p>
        </w:tc>
        <w:tc>
          <w:tcPr>
            <w:tcW w:w="1134" w:type="dxa"/>
            <w:tcBorders>
              <w:top w:val="nil"/>
              <w:left w:val="nil"/>
              <w:bottom w:val="nil"/>
              <w:right w:val="nil"/>
            </w:tcBorders>
            <w:shd w:val="clear" w:color="auto" w:fill="auto"/>
            <w:noWrap/>
            <w:vAlign w:val="center"/>
            <w:hideMark/>
          </w:tcPr>
          <w:p w14:paraId="1D41355A"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9A876A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EDC4D3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48B167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46E8B06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C4914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7B06F2B0"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7AC2019B" w14:textId="77777777" w:rsidTr="00B50AF1">
        <w:trPr>
          <w:trHeight w:val="300"/>
        </w:trPr>
        <w:tc>
          <w:tcPr>
            <w:tcW w:w="5685" w:type="dxa"/>
            <w:tcBorders>
              <w:top w:val="nil"/>
              <w:left w:val="nil"/>
              <w:bottom w:val="nil"/>
              <w:right w:val="nil"/>
            </w:tcBorders>
            <w:shd w:val="clear" w:color="auto" w:fill="auto"/>
            <w:noWrap/>
            <w:vAlign w:val="bottom"/>
            <w:hideMark/>
          </w:tcPr>
          <w:p w14:paraId="16680825"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Festuca frigida</w:t>
            </w:r>
            <w:r w:rsidRPr="008F7388">
              <w:rPr>
                <w:rFonts w:ascii="Times New Roman" w:eastAsia="ＭＳ 明朝" w:hAnsi="Times New Roman" w:cs="Times New Roman"/>
                <w:sz w:val="20"/>
                <w:szCs w:val="20"/>
                <w:lang w:val="en-GB"/>
              </w:rPr>
              <w:t xml:space="preserve"> Hack.</w:t>
            </w:r>
          </w:p>
        </w:tc>
        <w:tc>
          <w:tcPr>
            <w:tcW w:w="1134" w:type="dxa"/>
            <w:tcBorders>
              <w:top w:val="nil"/>
              <w:left w:val="nil"/>
              <w:bottom w:val="nil"/>
              <w:right w:val="nil"/>
            </w:tcBorders>
            <w:shd w:val="clear" w:color="auto" w:fill="auto"/>
            <w:noWrap/>
            <w:vAlign w:val="center"/>
            <w:hideMark/>
          </w:tcPr>
          <w:p w14:paraId="300D1E27"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24A862E"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00A352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2A6EE7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79174A6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D8D3D7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7E7C1F19"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153EB297" w14:textId="77777777" w:rsidTr="00B50AF1">
        <w:trPr>
          <w:trHeight w:val="300"/>
        </w:trPr>
        <w:tc>
          <w:tcPr>
            <w:tcW w:w="5685" w:type="dxa"/>
            <w:tcBorders>
              <w:top w:val="nil"/>
              <w:left w:val="nil"/>
              <w:bottom w:val="nil"/>
              <w:right w:val="nil"/>
            </w:tcBorders>
            <w:shd w:val="clear" w:color="auto" w:fill="auto"/>
            <w:noWrap/>
            <w:vAlign w:val="bottom"/>
            <w:hideMark/>
          </w:tcPr>
          <w:p w14:paraId="7FC49D80"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Galium nevadense</w:t>
            </w:r>
            <w:r w:rsidRPr="008F7388">
              <w:rPr>
                <w:rFonts w:ascii="Times New Roman" w:eastAsia="ＭＳ 明朝" w:hAnsi="Times New Roman" w:cs="Times New Roman"/>
                <w:sz w:val="20"/>
                <w:szCs w:val="20"/>
                <w:lang w:val="en-GB"/>
              </w:rPr>
              <w:t xml:space="preserve"> Boiss. &amp; Reut.</w:t>
            </w:r>
          </w:p>
        </w:tc>
        <w:tc>
          <w:tcPr>
            <w:tcW w:w="1134" w:type="dxa"/>
            <w:tcBorders>
              <w:top w:val="nil"/>
              <w:left w:val="nil"/>
              <w:bottom w:val="nil"/>
              <w:right w:val="nil"/>
            </w:tcBorders>
            <w:shd w:val="clear" w:color="auto" w:fill="auto"/>
            <w:noWrap/>
            <w:vAlign w:val="center"/>
            <w:hideMark/>
          </w:tcPr>
          <w:p w14:paraId="34DB43FE"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ACC30ED"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67DE32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67FBD4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6D8C7D5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1B26AA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74B31522"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7450338C" w14:textId="77777777" w:rsidTr="00B50AF1">
        <w:trPr>
          <w:trHeight w:val="300"/>
        </w:trPr>
        <w:tc>
          <w:tcPr>
            <w:tcW w:w="5685" w:type="dxa"/>
            <w:tcBorders>
              <w:top w:val="nil"/>
              <w:left w:val="nil"/>
              <w:bottom w:val="nil"/>
              <w:right w:val="nil"/>
            </w:tcBorders>
            <w:shd w:val="clear" w:color="auto" w:fill="auto"/>
            <w:noWrap/>
            <w:vAlign w:val="bottom"/>
            <w:hideMark/>
          </w:tcPr>
          <w:p w14:paraId="2155FA70"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Gentiana</w:t>
            </w:r>
            <w:r w:rsidRPr="008F7388">
              <w:rPr>
                <w:rFonts w:ascii="Times New Roman" w:eastAsia="ＭＳ 明朝" w:hAnsi="Times New Roman" w:cs="Times New Roman"/>
                <w:sz w:val="20"/>
                <w:szCs w:val="20"/>
                <w:lang w:val="en-GB"/>
              </w:rPr>
              <w:t xml:space="preserve"> </w:t>
            </w:r>
            <w:r w:rsidRPr="008F7388">
              <w:rPr>
                <w:rFonts w:ascii="Times New Roman" w:eastAsia="ＭＳ 明朝" w:hAnsi="Times New Roman" w:cs="Times New Roman"/>
                <w:i/>
                <w:sz w:val="20"/>
                <w:szCs w:val="20"/>
                <w:lang w:val="en-GB"/>
              </w:rPr>
              <w:t xml:space="preserve">alpina </w:t>
            </w:r>
            <w:r w:rsidRPr="008F7388">
              <w:rPr>
                <w:rFonts w:ascii="Times New Roman" w:eastAsia="ＭＳ 明朝" w:hAnsi="Times New Roman" w:cs="Times New Roman"/>
                <w:sz w:val="20"/>
                <w:szCs w:val="20"/>
                <w:lang w:val="en-GB"/>
              </w:rPr>
              <w:t>Vill.</w:t>
            </w:r>
          </w:p>
        </w:tc>
        <w:tc>
          <w:tcPr>
            <w:tcW w:w="1134" w:type="dxa"/>
            <w:tcBorders>
              <w:top w:val="nil"/>
              <w:left w:val="nil"/>
              <w:bottom w:val="nil"/>
              <w:right w:val="nil"/>
            </w:tcBorders>
            <w:shd w:val="clear" w:color="auto" w:fill="auto"/>
            <w:noWrap/>
            <w:vAlign w:val="center"/>
            <w:hideMark/>
          </w:tcPr>
          <w:p w14:paraId="7A755B46"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33B7C4D"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C1C50C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55445C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0D05BF7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08EAF0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6CDCF92D"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411ECB3F" w14:textId="77777777" w:rsidTr="00B50AF1">
        <w:trPr>
          <w:trHeight w:val="300"/>
        </w:trPr>
        <w:tc>
          <w:tcPr>
            <w:tcW w:w="5685" w:type="dxa"/>
            <w:tcBorders>
              <w:top w:val="nil"/>
              <w:left w:val="nil"/>
              <w:bottom w:val="nil"/>
              <w:right w:val="nil"/>
            </w:tcBorders>
            <w:shd w:val="clear" w:color="auto" w:fill="auto"/>
            <w:noWrap/>
            <w:vAlign w:val="bottom"/>
            <w:hideMark/>
          </w:tcPr>
          <w:p w14:paraId="43D679F8"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Gentiana boryi</w:t>
            </w:r>
            <w:r w:rsidRPr="008F7388">
              <w:rPr>
                <w:rFonts w:ascii="Times New Roman" w:eastAsia="ＭＳ 明朝" w:hAnsi="Times New Roman" w:cs="Times New Roman"/>
                <w:sz w:val="20"/>
                <w:szCs w:val="20"/>
                <w:lang w:val="en-GB"/>
              </w:rPr>
              <w:t xml:space="preserve"> Boiss.</w:t>
            </w:r>
          </w:p>
        </w:tc>
        <w:tc>
          <w:tcPr>
            <w:tcW w:w="1134" w:type="dxa"/>
            <w:tcBorders>
              <w:top w:val="nil"/>
              <w:left w:val="nil"/>
              <w:bottom w:val="nil"/>
              <w:right w:val="nil"/>
            </w:tcBorders>
            <w:shd w:val="clear" w:color="auto" w:fill="auto"/>
            <w:noWrap/>
            <w:vAlign w:val="center"/>
            <w:hideMark/>
          </w:tcPr>
          <w:p w14:paraId="1611FF8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B84AF1D"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C3ED9E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523A621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24D2BB4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367EE0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0523952E"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5F9B9378" w14:textId="77777777" w:rsidTr="00B50AF1">
        <w:trPr>
          <w:trHeight w:val="300"/>
        </w:trPr>
        <w:tc>
          <w:tcPr>
            <w:tcW w:w="5685" w:type="dxa"/>
            <w:tcBorders>
              <w:top w:val="nil"/>
              <w:left w:val="nil"/>
              <w:bottom w:val="nil"/>
              <w:right w:val="nil"/>
            </w:tcBorders>
            <w:shd w:val="clear" w:color="auto" w:fill="auto"/>
            <w:noWrap/>
            <w:vAlign w:val="bottom"/>
            <w:hideMark/>
          </w:tcPr>
          <w:p w14:paraId="5567F8F1"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lang w:val="en-GB"/>
              </w:rPr>
              <w:t>Gentiana pneumonanthe</w:t>
            </w:r>
            <w:r w:rsidRPr="008F7388">
              <w:rPr>
                <w:rFonts w:ascii="Times New Roman" w:eastAsia="ＭＳ 明朝" w:hAnsi="Times New Roman" w:cs="Times New Roman"/>
                <w:sz w:val="20"/>
                <w:szCs w:val="20"/>
                <w:lang w:val="en-GB"/>
              </w:rPr>
              <w:t xml:space="preserve"> L. subsp. </w:t>
            </w:r>
            <w:r w:rsidRPr="008F7388">
              <w:rPr>
                <w:rFonts w:ascii="Times New Roman" w:eastAsia="ＭＳ 明朝" w:hAnsi="Times New Roman" w:cs="Times New Roman"/>
                <w:i/>
                <w:sz w:val="20"/>
                <w:szCs w:val="20"/>
                <w:lang w:val="en-GB"/>
              </w:rPr>
              <w:t xml:space="preserve">depressa </w:t>
            </w:r>
            <w:r w:rsidRPr="008F7388">
              <w:rPr>
                <w:rFonts w:ascii="Times New Roman" w:eastAsia="ＭＳ 明朝" w:hAnsi="Times New Roman" w:cs="Times New Roman"/>
                <w:sz w:val="20"/>
                <w:szCs w:val="20"/>
                <w:lang w:val="en-GB"/>
              </w:rPr>
              <w:t xml:space="preserve">(Boiss.) </w:t>
            </w:r>
            <w:r w:rsidRPr="008F7388">
              <w:rPr>
                <w:rFonts w:ascii="Times New Roman" w:eastAsia="ＭＳ 明朝" w:hAnsi="Times New Roman" w:cs="Times New Roman"/>
                <w:sz w:val="20"/>
                <w:szCs w:val="20"/>
                <w:lang w:val="es-ES"/>
              </w:rPr>
              <w:t>Rivas Mart., A. Asensi, Molero Mesa &amp; F.Valle</w:t>
            </w:r>
          </w:p>
        </w:tc>
        <w:tc>
          <w:tcPr>
            <w:tcW w:w="1134" w:type="dxa"/>
            <w:tcBorders>
              <w:top w:val="nil"/>
              <w:left w:val="nil"/>
              <w:bottom w:val="nil"/>
              <w:right w:val="nil"/>
            </w:tcBorders>
            <w:shd w:val="clear" w:color="auto" w:fill="auto"/>
            <w:noWrap/>
            <w:vAlign w:val="center"/>
            <w:hideMark/>
          </w:tcPr>
          <w:p w14:paraId="10C61337"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9DBDA6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22568ED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DB1A2E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52C3032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E5CF8F7"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6FC7D0A1"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4AEB177D" w14:textId="77777777" w:rsidTr="00B50AF1">
        <w:trPr>
          <w:trHeight w:val="300"/>
        </w:trPr>
        <w:tc>
          <w:tcPr>
            <w:tcW w:w="5685" w:type="dxa"/>
            <w:tcBorders>
              <w:top w:val="nil"/>
              <w:left w:val="nil"/>
              <w:bottom w:val="nil"/>
              <w:right w:val="nil"/>
            </w:tcBorders>
            <w:shd w:val="clear" w:color="auto" w:fill="auto"/>
            <w:noWrap/>
            <w:vAlign w:val="bottom"/>
            <w:hideMark/>
          </w:tcPr>
          <w:p w14:paraId="6E753A7B"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Gentiana sierrae</w:t>
            </w:r>
            <w:r w:rsidRPr="008F7388">
              <w:rPr>
                <w:rFonts w:ascii="Times New Roman" w:eastAsia="ＭＳ 明朝" w:hAnsi="Times New Roman" w:cs="Times New Roman"/>
                <w:sz w:val="20"/>
                <w:szCs w:val="20"/>
                <w:lang w:val="en-GB"/>
              </w:rPr>
              <w:t xml:space="preserve"> Briq.</w:t>
            </w:r>
          </w:p>
        </w:tc>
        <w:tc>
          <w:tcPr>
            <w:tcW w:w="1134" w:type="dxa"/>
            <w:tcBorders>
              <w:top w:val="nil"/>
              <w:left w:val="nil"/>
              <w:bottom w:val="nil"/>
              <w:right w:val="nil"/>
            </w:tcBorders>
            <w:shd w:val="clear" w:color="auto" w:fill="auto"/>
            <w:noWrap/>
            <w:vAlign w:val="center"/>
            <w:hideMark/>
          </w:tcPr>
          <w:p w14:paraId="2251835C"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2C2931DF"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6AFC7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7A656EB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2055A033"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FEF9B13"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761CD382"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412E76DE" w14:textId="77777777" w:rsidTr="00B50AF1">
        <w:trPr>
          <w:trHeight w:val="300"/>
        </w:trPr>
        <w:tc>
          <w:tcPr>
            <w:tcW w:w="5685" w:type="dxa"/>
            <w:tcBorders>
              <w:top w:val="nil"/>
              <w:left w:val="nil"/>
              <w:bottom w:val="nil"/>
              <w:right w:val="nil"/>
            </w:tcBorders>
            <w:shd w:val="clear" w:color="auto" w:fill="auto"/>
            <w:noWrap/>
            <w:vAlign w:val="bottom"/>
            <w:hideMark/>
          </w:tcPr>
          <w:p w14:paraId="37F0FA97"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Gentianella tenella</w:t>
            </w:r>
            <w:r w:rsidRPr="008F7388">
              <w:rPr>
                <w:rFonts w:ascii="Times New Roman" w:eastAsia="ＭＳ 明朝" w:hAnsi="Times New Roman" w:cs="Times New Roman"/>
                <w:sz w:val="20"/>
                <w:szCs w:val="20"/>
                <w:lang w:val="en-GB"/>
              </w:rPr>
              <w:t xml:space="preserve"> (Rottb.) Harry Sm.</w:t>
            </w:r>
          </w:p>
        </w:tc>
        <w:tc>
          <w:tcPr>
            <w:tcW w:w="1134" w:type="dxa"/>
            <w:tcBorders>
              <w:top w:val="nil"/>
              <w:left w:val="nil"/>
              <w:bottom w:val="nil"/>
              <w:right w:val="nil"/>
            </w:tcBorders>
            <w:shd w:val="clear" w:color="auto" w:fill="auto"/>
            <w:noWrap/>
            <w:vAlign w:val="center"/>
            <w:hideMark/>
          </w:tcPr>
          <w:p w14:paraId="32CA471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515840A"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57728D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7664BD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DD</w:t>
            </w:r>
          </w:p>
        </w:tc>
        <w:tc>
          <w:tcPr>
            <w:tcW w:w="1276" w:type="dxa"/>
            <w:tcBorders>
              <w:top w:val="nil"/>
              <w:left w:val="nil"/>
              <w:bottom w:val="nil"/>
              <w:right w:val="nil"/>
            </w:tcBorders>
            <w:vAlign w:val="center"/>
          </w:tcPr>
          <w:p w14:paraId="2A79716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000F3C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0F9423CF"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19B541CA" w14:textId="77777777" w:rsidTr="00B50AF1">
        <w:trPr>
          <w:trHeight w:val="300"/>
        </w:trPr>
        <w:tc>
          <w:tcPr>
            <w:tcW w:w="5685" w:type="dxa"/>
            <w:tcBorders>
              <w:top w:val="nil"/>
              <w:left w:val="nil"/>
              <w:bottom w:val="nil"/>
              <w:right w:val="nil"/>
            </w:tcBorders>
            <w:shd w:val="clear" w:color="auto" w:fill="auto"/>
            <w:noWrap/>
            <w:vAlign w:val="bottom"/>
            <w:hideMark/>
          </w:tcPr>
          <w:p w14:paraId="2E93051B"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Herniaria boissieri</w:t>
            </w:r>
            <w:r w:rsidRPr="008F7388">
              <w:rPr>
                <w:rFonts w:ascii="Times New Roman" w:eastAsia="ＭＳ 明朝" w:hAnsi="Times New Roman" w:cs="Times New Roman"/>
                <w:sz w:val="20"/>
                <w:szCs w:val="20"/>
                <w:lang w:val="en-GB"/>
              </w:rPr>
              <w:t xml:space="preserve"> J.Gay</w:t>
            </w:r>
          </w:p>
        </w:tc>
        <w:tc>
          <w:tcPr>
            <w:tcW w:w="1134" w:type="dxa"/>
            <w:tcBorders>
              <w:top w:val="nil"/>
              <w:left w:val="nil"/>
              <w:bottom w:val="nil"/>
              <w:right w:val="nil"/>
            </w:tcBorders>
            <w:shd w:val="clear" w:color="auto" w:fill="auto"/>
            <w:noWrap/>
            <w:vAlign w:val="center"/>
            <w:hideMark/>
          </w:tcPr>
          <w:p w14:paraId="5937AA3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789A572"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69CD95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4B7B2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4CC18EF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8969237"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037424D2"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5CD430B7" w14:textId="77777777" w:rsidTr="00B50AF1">
        <w:trPr>
          <w:trHeight w:val="300"/>
        </w:trPr>
        <w:tc>
          <w:tcPr>
            <w:tcW w:w="5685" w:type="dxa"/>
            <w:tcBorders>
              <w:top w:val="nil"/>
              <w:left w:val="nil"/>
              <w:bottom w:val="nil"/>
              <w:right w:val="nil"/>
            </w:tcBorders>
            <w:shd w:val="clear" w:color="auto" w:fill="auto"/>
            <w:noWrap/>
            <w:vAlign w:val="bottom"/>
            <w:hideMark/>
          </w:tcPr>
          <w:p w14:paraId="59A9B062"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lang w:val="es-ES"/>
              </w:rPr>
              <w:t>Linaria aeruginea</w:t>
            </w:r>
            <w:r w:rsidRPr="008F7388">
              <w:rPr>
                <w:rFonts w:ascii="Times New Roman" w:eastAsia="ＭＳ 明朝" w:hAnsi="Times New Roman" w:cs="Times New Roman"/>
                <w:sz w:val="20"/>
                <w:szCs w:val="20"/>
                <w:lang w:val="es-ES"/>
              </w:rPr>
              <w:t xml:space="preserve"> (Gouan) Cav. subsp. </w:t>
            </w:r>
            <w:r w:rsidRPr="008F7388">
              <w:rPr>
                <w:rFonts w:ascii="Times New Roman" w:eastAsia="ＭＳ 明朝" w:hAnsi="Times New Roman" w:cs="Times New Roman"/>
                <w:i/>
                <w:sz w:val="20"/>
                <w:szCs w:val="20"/>
                <w:lang w:val="es-ES"/>
              </w:rPr>
              <w:t>nevadensis</w:t>
            </w:r>
            <w:r w:rsidRPr="008F7388">
              <w:rPr>
                <w:rFonts w:ascii="Times New Roman" w:eastAsia="ＭＳ 明朝" w:hAnsi="Times New Roman" w:cs="Times New Roman"/>
                <w:sz w:val="20"/>
                <w:szCs w:val="20"/>
                <w:lang w:val="es-ES"/>
              </w:rPr>
              <w:t xml:space="preserve"> (Boiss.) Rivas Mart., A. Asensi, Molero Mesa &amp; F.Valle</w:t>
            </w:r>
          </w:p>
        </w:tc>
        <w:tc>
          <w:tcPr>
            <w:tcW w:w="1134" w:type="dxa"/>
            <w:tcBorders>
              <w:top w:val="nil"/>
              <w:left w:val="nil"/>
              <w:bottom w:val="nil"/>
              <w:right w:val="nil"/>
            </w:tcBorders>
            <w:shd w:val="clear" w:color="auto" w:fill="auto"/>
            <w:noWrap/>
            <w:vAlign w:val="center"/>
            <w:hideMark/>
          </w:tcPr>
          <w:p w14:paraId="5DE07CD0"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08210FE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776BF0A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02FCFBF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276" w:type="dxa"/>
            <w:tcBorders>
              <w:top w:val="nil"/>
              <w:left w:val="nil"/>
              <w:bottom w:val="nil"/>
              <w:right w:val="nil"/>
            </w:tcBorders>
            <w:vAlign w:val="center"/>
          </w:tcPr>
          <w:p w14:paraId="3E59C6A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1526014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134" w:type="dxa"/>
            <w:tcBorders>
              <w:top w:val="nil"/>
              <w:left w:val="nil"/>
              <w:bottom w:val="nil"/>
              <w:right w:val="nil"/>
            </w:tcBorders>
            <w:vAlign w:val="center"/>
          </w:tcPr>
          <w:p w14:paraId="6E0BFC1F"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693D0CD3" w14:textId="77777777" w:rsidTr="00B50AF1">
        <w:trPr>
          <w:trHeight w:val="300"/>
        </w:trPr>
        <w:tc>
          <w:tcPr>
            <w:tcW w:w="5685" w:type="dxa"/>
            <w:tcBorders>
              <w:top w:val="nil"/>
              <w:left w:val="nil"/>
              <w:bottom w:val="nil"/>
              <w:right w:val="nil"/>
            </w:tcBorders>
            <w:shd w:val="clear" w:color="auto" w:fill="auto"/>
            <w:noWrap/>
            <w:vAlign w:val="bottom"/>
            <w:hideMark/>
          </w:tcPr>
          <w:p w14:paraId="535DB545"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r w:rsidRPr="008F7388">
              <w:rPr>
                <w:rFonts w:ascii="Times New Roman" w:eastAsia="ＭＳ 明朝" w:hAnsi="Times New Roman" w:cs="Times New Roman"/>
                <w:i/>
                <w:sz w:val="20"/>
                <w:szCs w:val="20"/>
                <w:lang w:val="en-GB"/>
              </w:rPr>
              <w:t xml:space="preserve">Lotus corniculatus </w:t>
            </w:r>
            <w:r w:rsidRPr="008F7388">
              <w:rPr>
                <w:rFonts w:ascii="Times New Roman" w:eastAsia="ＭＳ 明朝" w:hAnsi="Times New Roman" w:cs="Times New Roman"/>
                <w:sz w:val="20"/>
                <w:szCs w:val="20"/>
                <w:lang w:val="en-GB"/>
              </w:rPr>
              <w:t>L. subsp.</w:t>
            </w:r>
            <w:r w:rsidRPr="008F7388">
              <w:rPr>
                <w:rFonts w:ascii="Times New Roman" w:eastAsia="ＭＳ 明朝" w:hAnsi="Times New Roman" w:cs="Times New Roman"/>
                <w:i/>
                <w:sz w:val="20"/>
                <w:szCs w:val="20"/>
                <w:lang w:val="en-GB"/>
              </w:rPr>
              <w:t xml:space="preserve"> glacialis</w:t>
            </w:r>
            <w:r w:rsidRPr="008F7388">
              <w:rPr>
                <w:rFonts w:ascii="Cambria" w:eastAsia="ＭＳ 明朝" w:hAnsi="Cambria" w:cs="Times New Roman"/>
                <w:lang w:val="en-GB"/>
              </w:rPr>
              <w:t xml:space="preserve"> </w:t>
            </w:r>
            <w:r w:rsidRPr="008F7388">
              <w:rPr>
                <w:rFonts w:ascii="Times New Roman" w:eastAsia="ＭＳ 明朝" w:hAnsi="Times New Roman" w:cs="Times New Roman"/>
                <w:sz w:val="20"/>
                <w:szCs w:val="20"/>
                <w:lang w:val="en-GB"/>
              </w:rPr>
              <w:t>(Boiss.) Valdés</w:t>
            </w:r>
            <w:r w:rsidRPr="008F7388">
              <w:rPr>
                <w:rFonts w:ascii="Times New Roman" w:eastAsia="ＭＳ 明朝"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4CFFFB4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135772CA"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CDB785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AA55E7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25264E3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993F417"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4C07FB35"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67948F7F" w14:textId="77777777" w:rsidTr="00B50AF1">
        <w:trPr>
          <w:trHeight w:val="300"/>
        </w:trPr>
        <w:tc>
          <w:tcPr>
            <w:tcW w:w="5685" w:type="dxa"/>
            <w:tcBorders>
              <w:top w:val="nil"/>
              <w:left w:val="nil"/>
              <w:bottom w:val="nil"/>
              <w:right w:val="nil"/>
            </w:tcBorders>
            <w:shd w:val="clear" w:color="auto" w:fill="auto"/>
            <w:noWrap/>
            <w:vAlign w:val="bottom"/>
            <w:hideMark/>
          </w:tcPr>
          <w:p w14:paraId="6621DC0F"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r w:rsidRPr="008F7388">
              <w:rPr>
                <w:rFonts w:ascii="Times New Roman" w:eastAsia="ＭＳ 明朝" w:hAnsi="Times New Roman" w:cs="Times New Roman"/>
                <w:i/>
                <w:sz w:val="20"/>
                <w:szCs w:val="20"/>
                <w:lang w:val="en-GB"/>
              </w:rPr>
              <w:t xml:space="preserve">Luzula spicata </w:t>
            </w:r>
            <w:r w:rsidRPr="008F7388">
              <w:rPr>
                <w:rFonts w:ascii="Times New Roman" w:eastAsia="ＭＳ 明朝" w:hAnsi="Times New Roman" w:cs="Times New Roman"/>
                <w:sz w:val="20"/>
                <w:szCs w:val="20"/>
                <w:lang w:val="en-GB"/>
              </w:rPr>
              <w:t xml:space="preserve">(L.) DC. </w:t>
            </w:r>
            <w:proofErr w:type="gramStart"/>
            <w:r w:rsidRPr="008F7388">
              <w:rPr>
                <w:rFonts w:ascii="Times New Roman" w:eastAsia="ＭＳ 明朝" w:hAnsi="Times New Roman" w:cs="Times New Roman"/>
                <w:sz w:val="20"/>
                <w:szCs w:val="20"/>
                <w:lang w:val="en-GB"/>
              </w:rPr>
              <w:t>in</w:t>
            </w:r>
            <w:proofErr w:type="gramEnd"/>
            <w:r w:rsidRPr="008F7388">
              <w:rPr>
                <w:rFonts w:ascii="Times New Roman" w:eastAsia="ＭＳ 明朝" w:hAnsi="Times New Roman" w:cs="Times New Roman"/>
                <w:sz w:val="20"/>
                <w:szCs w:val="20"/>
                <w:lang w:val="en-GB"/>
              </w:rPr>
              <w:t xml:space="preserve"> Lam. &amp; DC</w:t>
            </w:r>
          </w:p>
        </w:tc>
        <w:tc>
          <w:tcPr>
            <w:tcW w:w="1134" w:type="dxa"/>
            <w:tcBorders>
              <w:top w:val="nil"/>
              <w:left w:val="nil"/>
              <w:bottom w:val="nil"/>
              <w:right w:val="nil"/>
            </w:tcBorders>
            <w:shd w:val="clear" w:color="auto" w:fill="auto"/>
            <w:noWrap/>
            <w:vAlign w:val="center"/>
            <w:hideMark/>
          </w:tcPr>
          <w:p w14:paraId="3C040A62"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020F30C4"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BCE768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AA673D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3EB6B23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DF707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LR-lc</w:t>
            </w:r>
          </w:p>
        </w:tc>
        <w:tc>
          <w:tcPr>
            <w:tcW w:w="1134" w:type="dxa"/>
            <w:tcBorders>
              <w:top w:val="nil"/>
              <w:left w:val="nil"/>
              <w:bottom w:val="nil"/>
              <w:right w:val="nil"/>
            </w:tcBorders>
            <w:vAlign w:val="center"/>
          </w:tcPr>
          <w:p w14:paraId="73E9B368"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17946A16" w14:textId="77777777" w:rsidTr="00B50AF1">
        <w:trPr>
          <w:trHeight w:val="300"/>
        </w:trPr>
        <w:tc>
          <w:tcPr>
            <w:tcW w:w="5685" w:type="dxa"/>
            <w:tcBorders>
              <w:top w:val="nil"/>
              <w:left w:val="nil"/>
              <w:bottom w:val="nil"/>
              <w:right w:val="nil"/>
            </w:tcBorders>
            <w:shd w:val="clear" w:color="auto" w:fill="auto"/>
            <w:noWrap/>
            <w:vAlign w:val="bottom"/>
            <w:hideMark/>
          </w:tcPr>
          <w:p w14:paraId="4951EF80"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lastRenderedPageBreak/>
              <w:t>Parnassia palustris</w:t>
            </w:r>
            <w:r w:rsidRPr="008F7388">
              <w:rPr>
                <w:rFonts w:ascii="Times New Roman" w:eastAsia="ＭＳ 明朝"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675DDEB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735C476"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4BE9C4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F7D956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2FDA3D5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26FAB5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710CEAB1"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5F9BEBCC" w14:textId="77777777" w:rsidTr="00B50AF1">
        <w:trPr>
          <w:trHeight w:val="300"/>
        </w:trPr>
        <w:tc>
          <w:tcPr>
            <w:tcW w:w="5685" w:type="dxa"/>
            <w:tcBorders>
              <w:top w:val="nil"/>
              <w:left w:val="nil"/>
              <w:bottom w:val="nil"/>
              <w:right w:val="nil"/>
            </w:tcBorders>
            <w:shd w:val="clear" w:color="auto" w:fill="auto"/>
            <w:noWrap/>
            <w:vAlign w:val="bottom"/>
            <w:hideMark/>
          </w:tcPr>
          <w:p w14:paraId="33B6831E"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lang w:val="es-ES"/>
              </w:rPr>
              <w:t>Phleum brachystachyum</w:t>
            </w:r>
            <w:r w:rsidRPr="008F7388">
              <w:rPr>
                <w:rFonts w:ascii="Times New Roman" w:eastAsia="ＭＳ 明朝" w:hAnsi="Times New Roman" w:cs="Times New Roman"/>
                <w:sz w:val="20"/>
                <w:szCs w:val="20"/>
                <w:lang w:val="es-ES"/>
              </w:rPr>
              <w:t xml:space="preserve"> (Salis) Gamisans, Romero García &amp; C.Morales subsp. </w:t>
            </w:r>
            <w:r w:rsidRPr="008F7388">
              <w:rPr>
                <w:rFonts w:ascii="Times New Roman" w:eastAsia="ＭＳ 明朝" w:hAnsi="Times New Roman" w:cs="Times New Roman"/>
                <w:i/>
                <w:sz w:val="20"/>
                <w:szCs w:val="20"/>
                <w:lang w:val="es-ES"/>
              </w:rPr>
              <w:t>abbreviatum</w:t>
            </w:r>
            <w:r w:rsidRPr="008F7388">
              <w:rPr>
                <w:rFonts w:ascii="Times New Roman" w:eastAsia="ＭＳ 明朝" w:hAnsi="Times New Roman" w:cs="Times New Roman"/>
                <w:sz w:val="20"/>
                <w:szCs w:val="20"/>
                <w:lang w:val="es-ES"/>
              </w:rPr>
              <w:t xml:space="preserve"> (Boiss.) Gamisans, Romero García &amp; C.Morales</w:t>
            </w:r>
          </w:p>
        </w:tc>
        <w:tc>
          <w:tcPr>
            <w:tcW w:w="1134" w:type="dxa"/>
            <w:tcBorders>
              <w:top w:val="nil"/>
              <w:left w:val="nil"/>
              <w:bottom w:val="nil"/>
              <w:right w:val="nil"/>
            </w:tcBorders>
            <w:shd w:val="clear" w:color="auto" w:fill="auto"/>
            <w:noWrap/>
            <w:vAlign w:val="center"/>
            <w:hideMark/>
          </w:tcPr>
          <w:p w14:paraId="7BD0E76B"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84AE5B1"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C5A677C"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0340ABA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shd w:val="clear" w:color="auto" w:fill="auto"/>
            <w:vAlign w:val="center"/>
          </w:tcPr>
          <w:p w14:paraId="63061AE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7C44009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57D69EEE"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77B44835" w14:textId="77777777" w:rsidTr="00B50AF1">
        <w:trPr>
          <w:trHeight w:val="300"/>
        </w:trPr>
        <w:tc>
          <w:tcPr>
            <w:tcW w:w="5685" w:type="dxa"/>
            <w:tcBorders>
              <w:top w:val="nil"/>
              <w:left w:val="nil"/>
              <w:bottom w:val="nil"/>
              <w:right w:val="nil"/>
            </w:tcBorders>
            <w:shd w:val="clear" w:color="auto" w:fill="auto"/>
            <w:noWrap/>
            <w:vAlign w:val="bottom"/>
            <w:hideMark/>
          </w:tcPr>
          <w:p w14:paraId="7BB1DB0E"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lang w:val="es-ES"/>
              </w:rPr>
              <w:t>Pinguicula nevadensis</w:t>
            </w:r>
            <w:r w:rsidRPr="008F7388">
              <w:rPr>
                <w:rFonts w:ascii="Times New Roman" w:eastAsia="ＭＳ 明朝" w:hAnsi="Times New Roman" w:cs="Times New Roman"/>
                <w:sz w:val="20"/>
                <w:szCs w:val="20"/>
                <w:lang w:val="es-ES"/>
              </w:rPr>
              <w:t xml:space="preserve"> (H.Lindb.) Casper</w:t>
            </w:r>
          </w:p>
        </w:tc>
        <w:tc>
          <w:tcPr>
            <w:tcW w:w="1134" w:type="dxa"/>
            <w:tcBorders>
              <w:top w:val="nil"/>
              <w:left w:val="nil"/>
              <w:bottom w:val="nil"/>
              <w:right w:val="nil"/>
            </w:tcBorders>
            <w:shd w:val="clear" w:color="auto" w:fill="auto"/>
            <w:noWrap/>
            <w:vAlign w:val="center"/>
            <w:hideMark/>
          </w:tcPr>
          <w:p w14:paraId="712DA224" w14:textId="77777777" w:rsidR="008F7388" w:rsidRPr="008F7388" w:rsidRDefault="008F7388" w:rsidP="008F7388">
            <w:pPr>
              <w:tabs>
                <w:tab w:val="left" w:pos="8080"/>
              </w:tabs>
              <w:spacing w:before="0" w:after="0"/>
              <w:jc w:val="center"/>
              <w:rPr>
                <w:rFonts w:ascii="Times New Roman" w:eastAsia="Times New Roman" w:hAnsi="Times New Roman" w:cs="Times New Roman"/>
                <w:bCs/>
                <w:sz w:val="20"/>
                <w:szCs w:val="20"/>
                <w:lang w:val="es-ES"/>
              </w:rPr>
            </w:pPr>
            <w:r w:rsidRPr="008F7388">
              <w:rPr>
                <w:rFonts w:ascii="Times New Roman" w:eastAsia="Times New Roman" w:hAnsi="Times New Roman" w:cs="Times New Roman"/>
                <w:bCs/>
                <w:sz w:val="20"/>
                <w:szCs w:val="20"/>
                <w:lang w:val="es-ES"/>
              </w:rPr>
              <w:t>Appendix I</w:t>
            </w:r>
          </w:p>
        </w:tc>
        <w:tc>
          <w:tcPr>
            <w:tcW w:w="1134" w:type="dxa"/>
            <w:tcBorders>
              <w:top w:val="nil"/>
              <w:left w:val="nil"/>
              <w:bottom w:val="nil"/>
              <w:right w:val="nil"/>
            </w:tcBorders>
            <w:shd w:val="clear" w:color="auto" w:fill="auto"/>
            <w:noWrap/>
            <w:vAlign w:val="center"/>
            <w:hideMark/>
          </w:tcPr>
          <w:p w14:paraId="7EB23B3B" w14:textId="77777777" w:rsidR="008F7388" w:rsidRPr="008F7388" w:rsidRDefault="008F7388" w:rsidP="008F7388">
            <w:pPr>
              <w:tabs>
                <w:tab w:val="left" w:pos="8080"/>
              </w:tabs>
              <w:spacing w:before="0" w:after="0"/>
              <w:jc w:val="center"/>
              <w:rPr>
                <w:rFonts w:ascii="Times New Roman" w:eastAsia="Times New Roman" w:hAnsi="Times New Roman" w:cs="Times New Roman"/>
                <w:bCs/>
                <w:sz w:val="20"/>
                <w:szCs w:val="20"/>
                <w:lang w:val="es-ES"/>
              </w:rPr>
            </w:pPr>
            <w:r w:rsidRPr="008F7388">
              <w:rPr>
                <w:rFonts w:ascii="Times New Roman" w:eastAsia="Times New Roman" w:hAnsi="Times New Roman" w:cs="Times New Roman"/>
                <w:bCs/>
                <w:sz w:val="20"/>
                <w:szCs w:val="20"/>
                <w:lang w:val="es-ES"/>
              </w:rPr>
              <w:t>Annex II</w:t>
            </w:r>
          </w:p>
        </w:tc>
        <w:tc>
          <w:tcPr>
            <w:tcW w:w="1276" w:type="dxa"/>
            <w:tcBorders>
              <w:top w:val="nil"/>
              <w:left w:val="nil"/>
              <w:bottom w:val="nil"/>
              <w:right w:val="nil"/>
            </w:tcBorders>
            <w:shd w:val="clear" w:color="auto" w:fill="auto"/>
            <w:noWrap/>
            <w:vAlign w:val="center"/>
            <w:hideMark/>
          </w:tcPr>
          <w:p w14:paraId="169745E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4460EE4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55A116D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FF53CA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1E24754A"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09CA34A2" w14:textId="77777777" w:rsidTr="00B50AF1">
        <w:trPr>
          <w:trHeight w:val="300"/>
        </w:trPr>
        <w:tc>
          <w:tcPr>
            <w:tcW w:w="5685" w:type="dxa"/>
            <w:tcBorders>
              <w:top w:val="nil"/>
              <w:left w:val="nil"/>
              <w:bottom w:val="nil"/>
              <w:right w:val="nil"/>
            </w:tcBorders>
            <w:shd w:val="clear" w:color="auto" w:fill="auto"/>
            <w:noWrap/>
            <w:vAlign w:val="bottom"/>
            <w:hideMark/>
          </w:tcPr>
          <w:p w14:paraId="5A431F86"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Plantago nivalis</w:t>
            </w:r>
            <w:r w:rsidRPr="008F7388">
              <w:rPr>
                <w:rFonts w:ascii="Times New Roman" w:eastAsia="ＭＳ 明朝" w:hAnsi="Times New Roman" w:cs="Times New Roman"/>
                <w:sz w:val="20"/>
                <w:szCs w:val="20"/>
                <w:lang w:val="en-GB"/>
              </w:rPr>
              <w:t xml:space="preserve"> Jord.</w:t>
            </w:r>
          </w:p>
        </w:tc>
        <w:tc>
          <w:tcPr>
            <w:tcW w:w="1134" w:type="dxa"/>
            <w:tcBorders>
              <w:top w:val="nil"/>
              <w:left w:val="nil"/>
              <w:bottom w:val="nil"/>
              <w:right w:val="nil"/>
            </w:tcBorders>
            <w:shd w:val="clear" w:color="auto" w:fill="auto"/>
            <w:noWrap/>
            <w:vAlign w:val="center"/>
            <w:hideMark/>
          </w:tcPr>
          <w:p w14:paraId="5C1D44B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69E16BE1"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7F48350"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5E4F1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276" w:type="dxa"/>
            <w:tcBorders>
              <w:top w:val="nil"/>
              <w:left w:val="nil"/>
              <w:bottom w:val="nil"/>
              <w:right w:val="nil"/>
            </w:tcBorders>
            <w:vAlign w:val="center"/>
          </w:tcPr>
          <w:p w14:paraId="1F0D9DB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869612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2DC215C7"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05380EC4" w14:textId="77777777" w:rsidTr="00B50AF1">
        <w:trPr>
          <w:trHeight w:val="300"/>
        </w:trPr>
        <w:tc>
          <w:tcPr>
            <w:tcW w:w="5685" w:type="dxa"/>
            <w:tcBorders>
              <w:top w:val="nil"/>
              <w:left w:val="nil"/>
              <w:bottom w:val="nil"/>
              <w:right w:val="nil"/>
            </w:tcBorders>
            <w:shd w:val="clear" w:color="auto" w:fill="auto"/>
            <w:noWrap/>
            <w:vAlign w:val="bottom"/>
            <w:hideMark/>
          </w:tcPr>
          <w:p w14:paraId="2D51ED50"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Potentilla nevadensis</w:t>
            </w:r>
            <w:r w:rsidRPr="008F7388">
              <w:rPr>
                <w:rFonts w:ascii="Times New Roman" w:eastAsia="ＭＳ 明朝" w:hAnsi="Times New Roman" w:cs="Times New Roman"/>
                <w:sz w:val="20"/>
                <w:szCs w:val="20"/>
                <w:lang w:val="en-GB"/>
              </w:rPr>
              <w:t xml:space="preserve"> Boiss.</w:t>
            </w:r>
          </w:p>
        </w:tc>
        <w:tc>
          <w:tcPr>
            <w:tcW w:w="1134" w:type="dxa"/>
            <w:tcBorders>
              <w:top w:val="nil"/>
              <w:left w:val="nil"/>
              <w:bottom w:val="nil"/>
              <w:right w:val="nil"/>
            </w:tcBorders>
            <w:shd w:val="clear" w:color="auto" w:fill="auto"/>
            <w:noWrap/>
            <w:vAlign w:val="center"/>
            <w:hideMark/>
          </w:tcPr>
          <w:p w14:paraId="3B09F453"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07EEDAF7"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152DBCB"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2C6DF1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7268BE2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752FD3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05C8D8F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2BD6FFB4" w14:textId="77777777" w:rsidTr="00B50AF1">
        <w:trPr>
          <w:trHeight w:val="300"/>
        </w:trPr>
        <w:tc>
          <w:tcPr>
            <w:tcW w:w="5685" w:type="dxa"/>
            <w:tcBorders>
              <w:top w:val="nil"/>
              <w:left w:val="nil"/>
              <w:bottom w:val="nil"/>
              <w:right w:val="nil"/>
            </w:tcBorders>
            <w:shd w:val="clear" w:color="auto" w:fill="auto"/>
            <w:noWrap/>
            <w:vAlign w:val="bottom"/>
            <w:hideMark/>
          </w:tcPr>
          <w:p w14:paraId="529B2DEC"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Ranunculus acetosellifolius</w:t>
            </w:r>
            <w:r w:rsidRPr="008F7388">
              <w:rPr>
                <w:rFonts w:ascii="Times New Roman" w:eastAsia="ＭＳ 明朝" w:hAnsi="Times New Roman" w:cs="Times New Roman"/>
                <w:sz w:val="20"/>
                <w:szCs w:val="20"/>
                <w:lang w:val="en-GB"/>
              </w:rPr>
              <w:t xml:space="preserve"> Boiss.</w:t>
            </w:r>
          </w:p>
        </w:tc>
        <w:tc>
          <w:tcPr>
            <w:tcW w:w="1134" w:type="dxa"/>
            <w:tcBorders>
              <w:top w:val="nil"/>
              <w:left w:val="nil"/>
              <w:bottom w:val="nil"/>
              <w:right w:val="nil"/>
            </w:tcBorders>
            <w:shd w:val="clear" w:color="auto" w:fill="auto"/>
            <w:noWrap/>
            <w:vAlign w:val="center"/>
            <w:hideMark/>
          </w:tcPr>
          <w:p w14:paraId="263DA3D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25C2E7D7"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144E53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B196A9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691AB18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shd w:val="clear" w:color="auto" w:fill="auto"/>
            <w:noWrap/>
            <w:vAlign w:val="center"/>
            <w:hideMark/>
          </w:tcPr>
          <w:p w14:paraId="4019EC0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vAlign w:val="center"/>
          </w:tcPr>
          <w:p w14:paraId="3D817E4C"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117F1C37" w14:textId="77777777" w:rsidTr="00B50AF1">
        <w:trPr>
          <w:trHeight w:val="300"/>
        </w:trPr>
        <w:tc>
          <w:tcPr>
            <w:tcW w:w="5685" w:type="dxa"/>
            <w:tcBorders>
              <w:top w:val="nil"/>
              <w:left w:val="nil"/>
              <w:bottom w:val="nil"/>
              <w:right w:val="nil"/>
            </w:tcBorders>
            <w:shd w:val="clear" w:color="auto" w:fill="auto"/>
            <w:noWrap/>
            <w:vAlign w:val="bottom"/>
            <w:hideMark/>
          </w:tcPr>
          <w:p w14:paraId="721C6AEA"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rPr>
              <w:t>Ranunculus angustifolius</w:t>
            </w:r>
            <w:r w:rsidRPr="008F7388">
              <w:rPr>
                <w:rFonts w:ascii="Times New Roman" w:eastAsia="ＭＳ 明朝" w:hAnsi="Times New Roman" w:cs="Times New Roman"/>
                <w:sz w:val="20"/>
                <w:szCs w:val="20"/>
              </w:rPr>
              <w:t xml:space="preserve"> DC. </w:t>
            </w:r>
            <w:proofErr w:type="gramStart"/>
            <w:r w:rsidRPr="008F7388">
              <w:rPr>
                <w:rFonts w:ascii="Times New Roman" w:eastAsia="ＭＳ 明朝" w:hAnsi="Times New Roman" w:cs="Times New Roman"/>
                <w:sz w:val="20"/>
                <w:szCs w:val="20"/>
              </w:rPr>
              <w:t>subsp</w:t>
            </w:r>
            <w:proofErr w:type="gramEnd"/>
            <w:r w:rsidRPr="008F7388">
              <w:rPr>
                <w:rFonts w:ascii="Times New Roman" w:eastAsia="ＭＳ 明朝" w:hAnsi="Times New Roman" w:cs="Times New Roman"/>
                <w:sz w:val="20"/>
                <w:szCs w:val="20"/>
              </w:rPr>
              <w:t xml:space="preserve">. </w:t>
            </w:r>
            <w:r w:rsidRPr="008F7388">
              <w:rPr>
                <w:rFonts w:ascii="Times New Roman" w:eastAsia="ＭＳ 明朝" w:hAnsi="Times New Roman" w:cs="Times New Roman"/>
                <w:i/>
                <w:sz w:val="20"/>
                <w:szCs w:val="20"/>
              </w:rPr>
              <w:t>uniflorus</w:t>
            </w:r>
            <w:r w:rsidRPr="008F7388">
              <w:rPr>
                <w:rFonts w:ascii="Times New Roman" w:eastAsia="ＭＳ 明朝" w:hAnsi="Times New Roman" w:cs="Times New Roman"/>
                <w:sz w:val="20"/>
                <w:szCs w:val="20"/>
              </w:rPr>
              <w:t xml:space="preserve"> (Boiss.) </w:t>
            </w:r>
            <w:r w:rsidRPr="008F7388">
              <w:rPr>
                <w:rFonts w:ascii="Times New Roman" w:eastAsia="ＭＳ 明朝" w:hAnsi="Times New Roman" w:cs="Times New Roman"/>
                <w:sz w:val="20"/>
                <w:szCs w:val="20"/>
                <w:lang w:val="es-ES"/>
              </w:rPr>
              <w:t>Molero Mesa &amp; Pérez Raya</w:t>
            </w:r>
          </w:p>
        </w:tc>
        <w:tc>
          <w:tcPr>
            <w:tcW w:w="1134" w:type="dxa"/>
            <w:tcBorders>
              <w:top w:val="nil"/>
              <w:left w:val="nil"/>
              <w:bottom w:val="nil"/>
              <w:right w:val="nil"/>
            </w:tcBorders>
            <w:shd w:val="clear" w:color="auto" w:fill="auto"/>
            <w:noWrap/>
            <w:vAlign w:val="center"/>
            <w:hideMark/>
          </w:tcPr>
          <w:p w14:paraId="473E7AA2"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42F37AC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11BA340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F69F30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0E9D96F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shd w:val="clear" w:color="auto" w:fill="auto"/>
            <w:noWrap/>
            <w:vAlign w:val="center"/>
            <w:hideMark/>
          </w:tcPr>
          <w:p w14:paraId="4EB5040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p>
        </w:tc>
        <w:tc>
          <w:tcPr>
            <w:tcW w:w="1134" w:type="dxa"/>
            <w:tcBorders>
              <w:top w:val="nil"/>
              <w:left w:val="nil"/>
              <w:bottom w:val="nil"/>
              <w:right w:val="nil"/>
            </w:tcBorders>
            <w:vAlign w:val="center"/>
          </w:tcPr>
          <w:p w14:paraId="116958C4"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12A72CC7" w14:textId="77777777" w:rsidTr="00B50AF1">
        <w:trPr>
          <w:trHeight w:val="300"/>
        </w:trPr>
        <w:tc>
          <w:tcPr>
            <w:tcW w:w="5685" w:type="dxa"/>
            <w:tcBorders>
              <w:top w:val="nil"/>
              <w:left w:val="nil"/>
              <w:bottom w:val="nil"/>
              <w:right w:val="nil"/>
            </w:tcBorders>
            <w:shd w:val="clear" w:color="auto" w:fill="auto"/>
            <w:noWrap/>
            <w:vAlign w:val="bottom"/>
            <w:hideMark/>
          </w:tcPr>
          <w:p w14:paraId="546A289F"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Scorzoneroides</w:t>
            </w:r>
            <w:r w:rsidRPr="008F7388">
              <w:rPr>
                <w:rFonts w:ascii="Times New Roman" w:eastAsia="ＭＳ 明朝" w:hAnsi="Times New Roman" w:cs="Times New Roman"/>
                <w:sz w:val="20"/>
                <w:szCs w:val="20"/>
                <w:lang w:val="en-GB"/>
              </w:rPr>
              <w:t xml:space="preserve"> </w:t>
            </w:r>
            <w:r w:rsidRPr="008F7388">
              <w:rPr>
                <w:rFonts w:ascii="Times New Roman" w:eastAsia="ＭＳ 明朝" w:hAnsi="Times New Roman" w:cs="Times New Roman"/>
                <w:i/>
                <w:sz w:val="20"/>
                <w:szCs w:val="20"/>
                <w:lang w:val="en-GB"/>
              </w:rPr>
              <w:t>microcephala</w:t>
            </w:r>
            <w:r w:rsidRPr="008F7388">
              <w:rPr>
                <w:rFonts w:ascii="Times New Roman" w:eastAsia="ＭＳ 明朝" w:hAnsi="Times New Roman" w:cs="Times New Roman"/>
                <w:sz w:val="20"/>
                <w:szCs w:val="20"/>
                <w:lang w:val="en-GB"/>
              </w:rPr>
              <w:t xml:space="preserve"> J.Holub</w:t>
            </w:r>
          </w:p>
        </w:tc>
        <w:tc>
          <w:tcPr>
            <w:tcW w:w="1134" w:type="dxa"/>
            <w:tcBorders>
              <w:top w:val="nil"/>
              <w:left w:val="nil"/>
              <w:bottom w:val="nil"/>
              <w:right w:val="nil"/>
            </w:tcBorders>
            <w:shd w:val="clear" w:color="auto" w:fill="auto"/>
            <w:noWrap/>
            <w:vAlign w:val="center"/>
            <w:hideMark/>
          </w:tcPr>
          <w:p w14:paraId="07A52FE9"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rPr>
            </w:pPr>
            <w:r w:rsidRPr="008F7388">
              <w:rPr>
                <w:rFonts w:ascii="Times New Roman" w:eastAsia="Times New Roman" w:hAnsi="Times New Roman" w:cs="Times New Roman"/>
                <w:bCs/>
                <w:sz w:val="20"/>
                <w:szCs w:val="20"/>
                <w:lang w:val="es-ES"/>
              </w:rPr>
              <w:t>Appendix I</w:t>
            </w:r>
          </w:p>
        </w:tc>
        <w:tc>
          <w:tcPr>
            <w:tcW w:w="1134" w:type="dxa"/>
            <w:tcBorders>
              <w:top w:val="nil"/>
              <w:left w:val="nil"/>
              <w:bottom w:val="nil"/>
              <w:right w:val="nil"/>
            </w:tcBorders>
            <w:shd w:val="clear" w:color="auto" w:fill="auto"/>
            <w:noWrap/>
            <w:vAlign w:val="center"/>
            <w:hideMark/>
          </w:tcPr>
          <w:p w14:paraId="672BB072"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r w:rsidRPr="008F7388">
              <w:rPr>
                <w:rFonts w:ascii="Times New Roman" w:eastAsia="Times New Roman" w:hAnsi="Times New Roman" w:cs="Times New Roman"/>
                <w:bCs/>
                <w:sz w:val="20"/>
                <w:szCs w:val="20"/>
                <w:lang w:val="es-ES"/>
              </w:rPr>
              <w:t>Annex II</w:t>
            </w:r>
          </w:p>
        </w:tc>
        <w:tc>
          <w:tcPr>
            <w:tcW w:w="1276" w:type="dxa"/>
            <w:tcBorders>
              <w:top w:val="nil"/>
              <w:left w:val="nil"/>
              <w:bottom w:val="nil"/>
              <w:right w:val="nil"/>
            </w:tcBorders>
            <w:shd w:val="clear" w:color="auto" w:fill="auto"/>
            <w:noWrap/>
            <w:vAlign w:val="center"/>
            <w:hideMark/>
          </w:tcPr>
          <w:p w14:paraId="121CE51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798DC83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4F46176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EFBCFC3"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highlight w:val="yellow"/>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2D5E386B"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098AC8F5" w14:textId="77777777" w:rsidTr="00B50AF1">
        <w:trPr>
          <w:trHeight w:val="300"/>
        </w:trPr>
        <w:tc>
          <w:tcPr>
            <w:tcW w:w="5685" w:type="dxa"/>
            <w:tcBorders>
              <w:top w:val="nil"/>
              <w:left w:val="nil"/>
              <w:bottom w:val="nil"/>
              <w:right w:val="nil"/>
            </w:tcBorders>
            <w:shd w:val="clear" w:color="auto" w:fill="auto"/>
            <w:noWrap/>
            <w:vAlign w:val="bottom"/>
            <w:hideMark/>
          </w:tcPr>
          <w:p w14:paraId="326D81D8"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Scorzoneroides nevadensis</w:t>
            </w:r>
            <w:r w:rsidRPr="008F7388">
              <w:rPr>
                <w:rFonts w:ascii="Times New Roman" w:eastAsia="ＭＳ 明朝" w:hAnsi="Times New Roman" w:cs="Times New Roman"/>
                <w:sz w:val="20"/>
                <w:szCs w:val="20"/>
                <w:lang w:val="en-GB"/>
              </w:rPr>
              <w:t xml:space="preserve"> (Lange) Greuter</w:t>
            </w:r>
          </w:p>
        </w:tc>
        <w:tc>
          <w:tcPr>
            <w:tcW w:w="1134" w:type="dxa"/>
            <w:tcBorders>
              <w:top w:val="nil"/>
              <w:left w:val="nil"/>
              <w:bottom w:val="nil"/>
              <w:right w:val="nil"/>
            </w:tcBorders>
            <w:shd w:val="clear" w:color="auto" w:fill="auto"/>
            <w:noWrap/>
            <w:vAlign w:val="center"/>
            <w:hideMark/>
          </w:tcPr>
          <w:p w14:paraId="2E1B141C"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5FDF4B70"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45DFCA7"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4B25AE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276" w:type="dxa"/>
            <w:tcBorders>
              <w:top w:val="nil"/>
              <w:left w:val="nil"/>
              <w:bottom w:val="nil"/>
              <w:right w:val="nil"/>
            </w:tcBorders>
            <w:vAlign w:val="center"/>
          </w:tcPr>
          <w:p w14:paraId="7956074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46284B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028A2A70"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7EEDB839" w14:textId="77777777" w:rsidTr="00B50AF1">
        <w:trPr>
          <w:trHeight w:val="300"/>
        </w:trPr>
        <w:tc>
          <w:tcPr>
            <w:tcW w:w="5685" w:type="dxa"/>
            <w:tcBorders>
              <w:top w:val="nil"/>
              <w:left w:val="nil"/>
              <w:bottom w:val="nil"/>
              <w:right w:val="nil"/>
            </w:tcBorders>
            <w:shd w:val="clear" w:color="auto" w:fill="auto"/>
            <w:noWrap/>
            <w:vAlign w:val="bottom"/>
            <w:hideMark/>
          </w:tcPr>
          <w:p w14:paraId="2C4C1050"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r w:rsidRPr="008F7388">
              <w:rPr>
                <w:rFonts w:ascii="Times New Roman" w:eastAsia="ＭＳ 明朝" w:hAnsi="Times New Roman" w:cs="Times New Roman"/>
                <w:i/>
                <w:sz w:val="20"/>
                <w:szCs w:val="20"/>
                <w:lang w:val="en-GB"/>
              </w:rPr>
              <w:t xml:space="preserve">Thlaspi nevadense </w:t>
            </w:r>
            <w:r w:rsidRPr="008F7388">
              <w:rPr>
                <w:rFonts w:ascii="Times New Roman" w:eastAsia="ＭＳ 明朝" w:hAnsi="Times New Roman" w:cs="Times New Roman"/>
                <w:sz w:val="20"/>
                <w:szCs w:val="20"/>
                <w:lang w:val="en-GB"/>
              </w:rPr>
              <w:t>Boiss. &amp; Reut.</w:t>
            </w:r>
          </w:p>
        </w:tc>
        <w:tc>
          <w:tcPr>
            <w:tcW w:w="1134" w:type="dxa"/>
            <w:tcBorders>
              <w:top w:val="nil"/>
              <w:left w:val="nil"/>
              <w:bottom w:val="nil"/>
              <w:right w:val="nil"/>
            </w:tcBorders>
            <w:shd w:val="clear" w:color="auto" w:fill="auto"/>
            <w:noWrap/>
            <w:vAlign w:val="center"/>
            <w:hideMark/>
          </w:tcPr>
          <w:p w14:paraId="7D1A8519"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7D70FBF0"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27E2557"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C6B5DE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276" w:type="dxa"/>
            <w:tcBorders>
              <w:top w:val="nil"/>
              <w:left w:val="nil"/>
              <w:bottom w:val="nil"/>
              <w:right w:val="nil"/>
            </w:tcBorders>
            <w:vAlign w:val="center"/>
          </w:tcPr>
          <w:p w14:paraId="6DFD9AD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52B028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VU</w:t>
            </w:r>
          </w:p>
        </w:tc>
        <w:tc>
          <w:tcPr>
            <w:tcW w:w="1134" w:type="dxa"/>
            <w:tcBorders>
              <w:top w:val="nil"/>
              <w:left w:val="nil"/>
              <w:bottom w:val="nil"/>
              <w:right w:val="nil"/>
            </w:tcBorders>
            <w:vAlign w:val="center"/>
          </w:tcPr>
          <w:p w14:paraId="4E0DB53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15C21360" w14:textId="77777777" w:rsidTr="00B50AF1">
        <w:trPr>
          <w:trHeight w:val="300"/>
        </w:trPr>
        <w:tc>
          <w:tcPr>
            <w:tcW w:w="5685" w:type="dxa"/>
            <w:tcBorders>
              <w:top w:val="nil"/>
              <w:left w:val="nil"/>
              <w:bottom w:val="nil"/>
              <w:right w:val="nil"/>
            </w:tcBorders>
            <w:shd w:val="clear" w:color="auto" w:fill="auto"/>
            <w:noWrap/>
            <w:vAlign w:val="bottom"/>
            <w:hideMark/>
          </w:tcPr>
          <w:p w14:paraId="00C15A39"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s-ES"/>
              </w:rPr>
            </w:pPr>
            <w:r w:rsidRPr="008F7388">
              <w:rPr>
                <w:rFonts w:ascii="Times New Roman" w:eastAsia="ＭＳ 明朝" w:hAnsi="Times New Roman" w:cs="Times New Roman"/>
                <w:i/>
                <w:sz w:val="20"/>
                <w:szCs w:val="20"/>
                <w:lang w:val="en-GB"/>
              </w:rPr>
              <w:t>Vaccinium uliginosum</w:t>
            </w:r>
            <w:r w:rsidRPr="008F7388">
              <w:rPr>
                <w:rFonts w:ascii="Times New Roman" w:eastAsia="ＭＳ 明朝" w:hAnsi="Times New Roman" w:cs="Times New Roman"/>
                <w:sz w:val="20"/>
                <w:szCs w:val="20"/>
                <w:lang w:val="en-GB"/>
              </w:rPr>
              <w:t xml:space="preserve"> subsp. </w:t>
            </w:r>
            <w:r w:rsidRPr="008F7388">
              <w:rPr>
                <w:rFonts w:ascii="Times New Roman" w:eastAsia="ＭＳ 明朝" w:hAnsi="Times New Roman" w:cs="Times New Roman"/>
                <w:i/>
                <w:sz w:val="20"/>
                <w:szCs w:val="20"/>
                <w:lang w:val="en-GB"/>
              </w:rPr>
              <w:t>nanum</w:t>
            </w:r>
            <w:r w:rsidRPr="008F7388">
              <w:rPr>
                <w:rFonts w:ascii="Times New Roman" w:eastAsia="ＭＳ 明朝" w:hAnsi="Times New Roman" w:cs="Times New Roman"/>
                <w:sz w:val="20"/>
                <w:szCs w:val="20"/>
                <w:lang w:val="en-GB"/>
              </w:rPr>
              <w:t xml:space="preserve"> (Boiss.) </w:t>
            </w:r>
            <w:r w:rsidRPr="008F7388">
              <w:rPr>
                <w:rFonts w:ascii="Times New Roman" w:eastAsia="ＭＳ 明朝" w:hAnsi="Times New Roman" w:cs="Times New Roman"/>
                <w:sz w:val="20"/>
                <w:szCs w:val="20"/>
                <w:lang w:val="es-ES"/>
              </w:rPr>
              <w:t>Rivas Mart., A. Asensi, Molero Mesa &amp; F. Valle</w:t>
            </w:r>
          </w:p>
        </w:tc>
        <w:tc>
          <w:tcPr>
            <w:tcW w:w="1134" w:type="dxa"/>
            <w:tcBorders>
              <w:top w:val="nil"/>
              <w:left w:val="nil"/>
              <w:bottom w:val="nil"/>
              <w:right w:val="nil"/>
            </w:tcBorders>
            <w:shd w:val="clear" w:color="auto" w:fill="auto"/>
            <w:noWrap/>
            <w:vAlign w:val="center"/>
            <w:hideMark/>
          </w:tcPr>
          <w:p w14:paraId="14AEE565"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14A31F60"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50F75005"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3AC5C37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276" w:type="dxa"/>
            <w:tcBorders>
              <w:top w:val="nil"/>
              <w:left w:val="nil"/>
              <w:bottom w:val="nil"/>
              <w:right w:val="nil"/>
            </w:tcBorders>
            <w:vAlign w:val="center"/>
          </w:tcPr>
          <w:p w14:paraId="4FE8A71D"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2B5FD92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s-ES"/>
              </w:rPr>
            </w:pPr>
          </w:p>
        </w:tc>
        <w:tc>
          <w:tcPr>
            <w:tcW w:w="1134" w:type="dxa"/>
            <w:tcBorders>
              <w:top w:val="nil"/>
              <w:left w:val="nil"/>
              <w:bottom w:val="nil"/>
              <w:right w:val="nil"/>
            </w:tcBorders>
            <w:vAlign w:val="center"/>
          </w:tcPr>
          <w:p w14:paraId="171B84CB"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46D6FFD4" w14:textId="77777777" w:rsidTr="00B50AF1">
        <w:trPr>
          <w:trHeight w:val="300"/>
        </w:trPr>
        <w:tc>
          <w:tcPr>
            <w:tcW w:w="5685" w:type="dxa"/>
            <w:tcBorders>
              <w:top w:val="nil"/>
              <w:left w:val="nil"/>
              <w:bottom w:val="nil"/>
              <w:right w:val="nil"/>
            </w:tcBorders>
            <w:shd w:val="clear" w:color="auto" w:fill="auto"/>
            <w:noWrap/>
            <w:vAlign w:val="bottom"/>
            <w:hideMark/>
          </w:tcPr>
          <w:p w14:paraId="516E031F"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r w:rsidRPr="008F7388">
              <w:rPr>
                <w:rFonts w:ascii="Times New Roman" w:eastAsia="ＭＳ 明朝" w:hAnsi="Times New Roman" w:cs="Times New Roman"/>
                <w:i/>
                <w:sz w:val="20"/>
                <w:szCs w:val="20"/>
                <w:lang w:val="en-GB"/>
              </w:rPr>
              <w:t xml:space="preserve">Veronica nevadensis </w:t>
            </w:r>
            <w:r w:rsidRPr="008F7388">
              <w:rPr>
                <w:rFonts w:ascii="Times New Roman" w:eastAsia="ＭＳ 明朝" w:hAnsi="Times New Roman" w:cs="Times New Roman"/>
                <w:sz w:val="20"/>
                <w:szCs w:val="20"/>
                <w:lang w:val="en-GB"/>
              </w:rPr>
              <w:t>H.Lindb.</w:t>
            </w:r>
          </w:p>
        </w:tc>
        <w:tc>
          <w:tcPr>
            <w:tcW w:w="1134" w:type="dxa"/>
            <w:tcBorders>
              <w:top w:val="nil"/>
              <w:left w:val="nil"/>
              <w:bottom w:val="nil"/>
              <w:right w:val="nil"/>
            </w:tcBorders>
            <w:shd w:val="clear" w:color="auto" w:fill="auto"/>
            <w:noWrap/>
            <w:vAlign w:val="center"/>
            <w:hideMark/>
          </w:tcPr>
          <w:p w14:paraId="047A8D6A"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0"/>
                <w:szCs w:val="20"/>
                <w:lang w:val="en-GB"/>
              </w:rPr>
            </w:pPr>
          </w:p>
        </w:tc>
        <w:tc>
          <w:tcPr>
            <w:tcW w:w="1134" w:type="dxa"/>
            <w:tcBorders>
              <w:top w:val="nil"/>
              <w:left w:val="nil"/>
              <w:bottom w:val="nil"/>
              <w:right w:val="nil"/>
            </w:tcBorders>
            <w:shd w:val="clear" w:color="auto" w:fill="auto"/>
            <w:noWrap/>
            <w:vAlign w:val="center"/>
            <w:hideMark/>
          </w:tcPr>
          <w:p w14:paraId="6C8FC41E"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62639DF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2B022A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DD</w:t>
            </w:r>
          </w:p>
        </w:tc>
        <w:tc>
          <w:tcPr>
            <w:tcW w:w="1276" w:type="dxa"/>
            <w:tcBorders>
              <w:top w:val="nil"/>
              <w:left w:val="nil"/>
              <w:bottom w:val="nil"/>
              <w:right w:val="nil"/>
            </w:tcBorders>
            <w:vAlign w:val="center"/>
          </w:tcPr>
          <w:p w14:paraId="5A2E98FE"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8B01BD1"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27280F12"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5ECC69F7" w14:textId="77777777" w:rsidTr="00B50AF1">
        <w:trPr>
          <w:trHeight w:val="300"/>
        </w:trPr>
        <w:tc>
          <w:tcPr>
            <w:tcW w:w="5685" w:type="dxa"/>
            <w:tcBorders>
              <w:top w:val="nil"/>
              <w:left w:val="nil"/>
              <w:bottom w:val="nil"/>
              <w:right w:val="nil"/>
            </w:tcBorders>
            <w:shd w:val="clear" w:color="auto" w:fill="auto"/>
            <w:noWrap/>
            <w:vAlign w:val="bottom"/>
            <w:hideMark/>
          </w:tcPr>
          <w:p w14:paraId="41213D22"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Viola crassiuscula</w:t>
            </w:r>
            <w:r w:rsidRPr="008F7388">
              <w:rPr>
                <w:rFonts w:ascii="Times New Roman" w:eastAsia="ＭＳ 明朝" w:hAnsi="Times New Roman" w:cs="Times New Roman"/>
                <w:sz w:val="20"/>
                <w:szCs w:val="20"/>
                <w:lang w:val="en-GB"/>
              </w:rPr>
              <w:t xml:space="preserve"> Bory</w:t>
            </w:r>
          </w:p>
        </w:tc>
        <w:tc>
          <w:tcPr>
            <w:tcW w:w="1134" w:type="dxa"/>
            <w:tcBorders>
              <w:top w:val="nil"/>
              <w:left w:val="nil"/>
              <w:bottom w:val="nil"/>
              <w:right w:val="nil"/>
            </w:tcBorders>
            <w:shd w:val="clear" w:color="auto" w:fill="auto"/>
            <w:noWrap/>
            <w:vAlign w:val="center"/>
            <w:hideMark/>
          </w:tcPr>
          <w:p w14:paraId="33332861"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CA0E1B6"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2FFE01A"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D452F3F"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223249A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E401CE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7CA19B3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r w:rsidRPr="008F7388">
              <w:rPr>
                <w:rFonts w:ascii="MS Sans Serif" w:eastAsia="ＭＳ 明朝" w:hAnsi="MS Sans Serif" w:cs="Times New Roman"/>
                <w:sz w:val="20"/>
                <w:szCs w:val="20"/>
                <w:lang w:val="en-GB"/>
              </w:rPr>
              <w:t>SN</w:t>
            </w:r>
          </w:p>
        </w:tc>
      </w:tr>
      <w:tr w:rsidR="008F7388" w:rsidRPr="008F7388" w14:paraId="272D59B8" w14:textId="77777777" w:rsidTr="00B50AF1">
        <w:trPr>
          <w:trHeight w:val="300"/>
        </w:trPr>
        <w:tc>
          <w:tcPr>
            <w:tcW w:w="5685" w:type="dxa"/>
            <w:tcBorders>
              <w:top w:val="nil"/>
              <w:left w:val="nil"/>
              <w:bottom w:val="nil"/>
              <w:right w:val="nil"/>
            </w:tcBorders>
            <w:shd w:val="clear" w:color="auto" w:fill="auto"/>
            <w:noWrap/>
            <w:vAlign w:val="bottom"/>
            <w:hideMark/>
          </w:tcPr>
          <w:p w14:paraId="630A129A" w14:textId="77777777" w:rsidR="008F7388" w:rsidRPr="008F7388" w:rsidRDefault="008F7388" w:rsidP="008F7388">
            <w:pPr>
              <w:tabs>
                <w:tab w:val="left" w:pos="8080"/>
              </w:tabs>
              <w:spacing w:before="0" w:after="0"/>
              <w:rPr>
                <w:rFonts w:ascii="Times New Roman" w:eastAsia="ＭＳ 明朝" w:hAnsi="Times New Roman" w:cs="Times New Roman"/>
                <w:sz w:val="20"/>
                <w:szCs w:val="20"/>
                <w:lang w:val="en-GB"/>
              </w:rPr>
            </w:pPr>
            <w:r w:rsidRPr="008F7388">
              <w:rPr>
                <w:rFonts w:ascii="Times New Roman" w:eastAsia="ＭＳ 明朝" w:hAnsi="Times New Roman" w:cs="Times New Roman"/>
                <w:i/>
                <w:sz w:val="20"/>
                <w:szCs w:val="20"/>
                <w:lang w:val="en-GB"/>
              </w:rPr>
              <w:t>Viola palustris</w:t>
            </w:r>
            <w:r w:rsidRPr="008F7388">
              <w:rPr>
                <w:rFonts w:ascii="Times New Roman" w:eastAsia="ＭＳ 明朝"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1478910A"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60E01B"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F8263D8"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83D2F0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r w:rsidRPr="008F7388">
              <w:rPr>
                <w:rFonts w:ascii="Times New Roman" w:eastAsia="ＭＳ 明朝" w:hAnsi="Times New Roman" w:cs="Times New Roman"/>
                <w:sz w:val="20"/>
                <w:szCs w:val="20"/>
                <w:lang w:val="en-GB"/>
              </w:rPr>
              <w:t>NT</w:t>
            </w:r>
          </w:p>
        </w:tc>
        <w:tc>
          <w:tcPr>
            <w:tcW w:w="1276" w:type="dxa"/>
            <w:tcBorders>
              <w:top w:val="nil"/>
              <w:left w:val="nil"/>
              <w:bottom w:val="nil"/>
              <w:right w:val="nil"/>
            </w:tcBorders>
            <w:vAlign w:val="center"/>
          </w:tcPr>
          <w:p w14:paraId="3E413BE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A35D56"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nil"/>
              <w:right w:val="nil"/>
            </w:tcBorders>
            <w:vAlign w:val="center"/>
          </w:tcPr>
          <w:p w14:paraId="01409F56"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r w:rsidR="008F7388" w:rsidRPr="008F7388" w14:paraId="59B06B1D" w14:textId="77777777" w:rsidTr="00B50AF1">
        <w:trPr>
          <w:trHeight w:val="300"/>
        </w:trPr>
        <w:tc>
          <w:tcPr>
            <w:tcW w:w="5685" w:type="dxa"/>
            <w:tcBorders>
              <w:top w:val="nil"/>
              <w:left w:val="nil"/>
              <w:bottom w:val="single" w:sz="4" w:space="0" w:color="auto"/>
              <w:right w:val="nil"/>
            </w:tcBorders>
            <w:shd w:val="clear" w:color="auto" w:fill="auto"/>
            <w:noWrap/>
            <w:vAlign w:val="bottom"/>
            <w:hideMark/>
          </w:tcPr>
          <w:p w14:paraId="11D7B985" w14:textId="77777777" w:rsidR="008F7388" w:rsidRPr="008F7388" w:rsidRDefault="008F7388" w:rsidP="008F7388">
            <w:pPr>
              <w:tabs>
                <w:tab w:val="left" w:pos="8080"/>
              </w:tabs>
              <w:spacing w:before="0" w:after="0"/>
              <w:rPr>
                <w:rFonts w:ascii="Times New Roman" w:eastAsia="ＭＳ 明朝" w:hAnsi="Times New Roman" w:cs="Times New Roman"/>
                <w:i/>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1BF4E1D9"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single" w:sz="4" w:space="0" w:color="auto"/>
              <w:right w:val="nil"/>
            </w:tcBorders>
            <w:shd w:val="clear" w:color="auto" w:fill="auto"/>
            <w:noWrap/>
            <w:vAlign w:val="center"/>
            <w:hideMark/>
          </w:tcPr>
          <w:p w14:paraId="1C88F858" w14:textId="77777777" w:rsidR="008F7388" w:rsidRPr="008F7388"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single" w:sz="4" w:space="0" w:color="auto"/>
              <w:right w:val="nil"/>
            </w:tcBorders>
            <w:shd w:val="clear" w:color="auto" w:fill="auto"/>
            <w:noWrap/>
            <w:vAlign w:val="center"/>
            <w:hideMark/>
          </w:tcPr>
          <w:p w14:paraId="4DAC142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559" w:type="dxa"/>
            <w:tcBorders>
              <w:top w:val="nil"/>
              <w:left w:val="nil"/>
              <w:bottom w:val="single" w:sz="4" w:space="0" w:color="auto"/>
              <w:right w:val="nil"/>
            </w:tcBorders>
            <w:shd w:val="clear" w:color="auto" w:fill="auto"/>
            <w:noWrap/>
            <w:vAlign w:val="center"/>
            <w:hideMark/>
          </w:tcPr>
          <w:p w14:paraId="5D8D3B79"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276" w:type="dxa"/>
            <w:tcBorders>
              <w:top w:val="nil"/>
              <w:left w:val="nil"/>
              <w:bottom w:val="single" w:sz="4" w:space="0" w:color="auto"/>
              <w:right w:val="nil"/>
            </w:tcBorders>
            <w:vAlign w:val="center"/>
          </w:tcPr>
          <w:p w14:paraId="0E2F6E52"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4CA7FFB4" w14:textId="77777777" w:rsidR="008F7388" w:rsidRPr="008F7388" w:rsidRDefault="008F7388" w:rsidP="008F7388">
            <w:pPr>
              <w:tabs>
                <w:tab w:val="left" w:pos="8080"/>
              </w:tabs>
              <w:spacing w:before="0" w:after="0"/>
              <w:jc w:val="center"/>
              <w:rPr>
                <w:rFonts w:ascii="Times New Roman" w:eastAsia="ＭＳ 明朝" w:hAnsi="Times New Roman" w:cs="Times New Roman"/>
                <w:sz w:val="20"/>
                <w:szCs w:val="20"/>
                <w:lang w:val="en-GB"/>
              </w:rPr>
            </w:pPr>
          </w:p>
        </w:tc>
        <w:tc>
          <w:tcPr>
            <w:tcW w:w="1134" w:type="dxa"/>
            <w:tcBorders>
              <w:top w:val="nil"/>
              <w:left w:val="nil"/>
              <w:bottom w:val="single" w:sz="4" w:space="0" w:color="auto"/>
              <w:right w:val="nil"/>
            </w:tcBorders>
            <w:vAlign w:val="center"/>
          </w:tcPr>
          <w:p w14:paraId="640973E8" w14:textId="77777777" w:rsidR="008F7388" w:rsidRPr="008F7388" w:rsidRDefault="008F7388" w:rsidP="008F7388">
            <w:pPr>
              <w:tabs>
                <w:tab w:val="left" w:pos="8080"/>
              </w:tabs>
              <w:spacing w:before="0" w:after="0"/>
              <w:jc w:val="center"/>
              <w:rPr>
                <w:rFonts w:ascii="MS Sans Serif" w:eastAsia="ＭＳ 明朝" w:hAnsi="MS Sans Serif" w:cs="Times New Roman"/>
                <w:sz w:val="20"/>
                <w:szCs w:val="20"/>
                <w:lang w:val="en-GB"/>
              </w:rPr>
            </w:pPr>
          </w:p>
        </w:tc>
      </w:tr>
    </w:tbl>
    <w:p w14:paraId="600A1D96" w14:textId="77777777" w:rsidR="008F7388" w:rsidRPr="008F7388" w:rsidRDefault="008F7388" w:rsidP="008F7388">
      <w:pPr>
        <w:tabs>
          <w:tab w:val="left" w:pos="8080"/>
        </w:tabs>
        <w:spacing w:before="0" w:after="0"/>
        <w:rPr>
          <w:rFonts w:ascii="Cambria" w:eastAsia="ＭＳ 明朝" w:hAnsi="Cambria" w:cs="Times New Roman"/>
          <w:lang w:val="en-GB"/>
        </w:rPr>
      </w:pPr>
    </w:p>
    <w:p w14:paraId="7F1DEC77" w14:textId="77777777" w:rsidR="008F7388" w:rsidRPr="008F7388" w:rsidRDefault="008F7388" w:rsidP="008F7388">
      <w:pPr>
        <w:tabs>
          <w:tab w:val="left" w:pos="8080"/>
        </w:tabs>
        <w:spacing w:before="0" w:after="0"/>
        <w:rPr>
          <w:rFonts w:ascii="Cambria" w:eastAsia="ＭＳ 明朝" w:hAnsi="Cambria" w:cs="Times New Roman"/>
          <w:sz w:val="22"/>
          <w:szCs w:val="22"/>
          <w:lang w:val="en-GB"/>
        </w:rPr>
      </w:pPr>
    </w:p>
    <w:p w14:paraId="3A057D6D" w14:textId="77777777" w:rsidR="008F7388" w:rsidRPr="008F7388" w:rsidRDefault="008F7388" w:rsidP="008F7388">
      <w:pPr>
        <w:tabs>
          <w:tab w:val="left" w:pos="8080"/>
        </w:tabs>
        <w:spacing w:before="0" w:after="0"/>
        <w:ind w:left="8080" w:hanging="8080"/>
        <w:rPr>
          <w:rFonts w:ascii="Times New Roman" w:eastAsia="ＭＳ 明朝" w:hAnsi="Times New Roman" w:cs="Times New Roman"/>
          <w:sz w:val="22"/>
          <w:szCs w:val="22"/>
          <w:lang w:val="en-GB"/>
        </w:rPr>
      </w:pPr>
      <w:proofErr w:type="gramStart"/>
      <w:r w:rsidRPr="008F7388">
        <w:rPr>
          <w:rFonts w:ascii="Times New Roman" w:eastAsia="ＭＳ 明朝" w:hAnsi="Times New Roman" w:cs="Times New Roman"/>
          <w:b/>
          <w:sz w:val="22"/>
          <w:szCs w:val="22"/>
          <w:vertAlign w:val="superscript"/>
          <w:lang w:val="en-GB"/>
        </w:rPr>
        <w:t>a</w:t>
      </w:r>
      <w:proofErr w:type="gramEnd"/>
      <w:r w:rsidRPr="008F7388">
        <w:rPr>
          <w:rFonts w:ascii="Times New Roman" w:eastAsia="ＭＳ 明朝" w:hAnsi="Times New Roman" w:cs="Times New Roman"/>
          <w:b/>
          <w:sz w:val="22"/>
          <w:szCs w:val="22"/>
          <w:lang w:val="en-GB"/>
        </w:rPr>
        <w:t xml:space="preserve"> </w:t>
      </w:r>
      <w:r w:rsidRPr="008F7388">
        <w:rPr>
          <w:rFonts w:ascii="Times New Roman" w:eastAsia="ＭＳ 明朝" w:hAnsi="Times New Roman" w:cs="Times New Roman"/>
          <w:sz w:val="22"/>
          <w:szCs w:val="22"/>
          <w:lang w:val="en-GB"/>
        </w:rPr>
        <w:t>Bern: Convention on the Conservation of European Wildlife and Natural Habitats (Bern Convention).</w:t>
      </w:r>
    </w:p>
    <w:p w14:paraId="7FA9A386" w14:textId="77777777" w:rsidR="008F7388" w:rsidRPr="008F7388" w:rsidRDefault="008F7388" w:rsidP="008F7388">
      <w:pPr>
        <w:tabs>
          <w:tab w:val="left" w:pos="8080"/>
        </w:tabs>
        <w:spacing w:before="0" w:after="0"/>
        <w:rPr>
          <w:rFonts w:ascii="Times New Roman" w:eastAsia="ＭＳ 明朝" w:hAnsi="Times New Roman" w:cs="Times New Roman"/>
          <w:sz w:val="22"/>
          <w:szCs w:val="22"/>
          <w:lang w:val="en-GB"/>
        </w:rPr>
      </w:pPr>
      <w:proofErr w:type="gramStart"/>
      <w:r w:rsidRPr="008F7388">
        <w:rPr>
          <w:rFonts w:ascii="Times New Roman" w:eastAsia="ＭＳ 明朝" w:hAnsi="Times New Roman" w:cs="Times New Roman"/>
          <w:b/>
          <w:sz w:val="22"/>
          <w:szCs w:val="22"/>
          <w:vertAlign w:val="superscript"/>
          <w:lang w:val="en-GB"/>
        </w:rPr>
        <w:t>b</w:t>
      </w:r>
      <w:proofErr w:type="gramEnd"/>
      <w:r w:rsidRPr="008F7388">
        <w:rPr>
          <w:rFonts w:ascii="Times New Roman" w:eastAsia="ＭＳ 明朝" w:hAnsi="Times New Roman" w:cs="Times New Roman"/>
          <w:sz w:val="22"/>
          <w:szCs w:val="22"/>
          <w:vertAlign w:val="superscript"/>
          <w:lang w:val="en-GB"/>
        </w:rPr>
        <w:t xml:space="preserve"> </w:t>
      </w:r>
      <w:r w:rsidRPr="008F7388">
        <w:rPr>
          <w:rFonts w:ascii="Times New Roman" w:eastAsia="ＭＳ 明朝" w:hAnsi="Times New Roman" w:cs="Times New Roman"/>
          <w:sz w:val="22"/>
          <w:szCs w:val="22"/>
          <w:lang w:val="en-GB"/>
        </w:rPr>
        <w:t xml:space="preserve">Species included in the Habitat Directive Annex (EC 1992) </w:t>
      </w:r>
    </w:p>
    <w:p w14:paraId="29F33F39" w14:textId="77777777" w:rsidR="008F7388" w:rsidRPr="008F7388" w:rsidRDefault="008F7388" w:rsidP="008F7388">
      <w:pPr>
        <w:tabs>
          <w:tab w:val="left" w:pos="8080"/>
        </w:tabs>
        <w:spacing w:before="0" w:after="0"/>
        <w:rPr>
          <w:rFonts w:ascii="Times New Roman" w:eastAsia="ＭＳ 明朝" w:hAnsi="Times New Roman" w:cs="Times New Roman"/>
          <w:sz w:val="22"/>
          <w:szCs w:val="22"/>
          <w:lang w:val="en-GB"/>
        </w:rPr>
      </w:pPr>
      <w:proofErr w:type="gramStart"/>
      <w:r w:rsidRPr="008F7388">
        <w:rPr>
          <w:rFonts w:ascii="Times New Roman" w:eastAsia="ＭＳ 明朝" w:hAnsi="Times New Roman" w:cs="Times New Roman"/>
          <w:b/>
          <w:sz w:val="22"/>
          <w:szCs w:val="22"/>
          <w:vertAlign w:val="superscript"/>
          <w:lang w:val="en-GB"/>
        </w:rPr>
        <w:t>c</w:t>
      </w:r>
      <w:proofErr w:type="gramEnd"/>
      <w:r w:rsidRPr="008F7388">
        <w:rPr>
          <w:rFonts w:ascii="Times New Roman" w:eastAsia="ＭＳ 明朝" w:hAnsi="Times New Roman" w:cs="Times New Roman"/>
          <w:sz w:val="22"/>
          <w:szCs w:val="22"/>
          <w:lang w:val="en-GB"/>
        </w:rPr>
        <w:t xml:space="preserve"> 2010 Red List of Spanish vascular flora (Moreno 2010) </w:t>
      </w:r>
    </w:p>
    <w:p w14:paraId="73CD24C7" w14:textId="77777777" w:rsidR="008F7388" w:rsidRPr="008F7388" w:rsidRDefault="008F7388" w:rsidP="008F7388">
      <w:pPr>
        <w:tabs>
          <w:tab w:val="left" w:pos="8080"/>
        </w:tabs>
        <w:spacing w:before="0" w:after="0"/>
        <w:rPr>
          <w:rFonts w:ascii="Times New Roman" w:eastAsia="ＭＳ 明朝" w:hAnsi="Times New Roman" w:cs="Times New Roman"/>
          <w:sz w:val="22"/>
          <w:szCs w:val="22"/>
          <w:lang w:val="es-ES"/>
        </w:rPr>
      </w:pPr>
      <w:r w:rsidRPr="008F7388">
        <w:rPr>
          <w:rFonts w:ascii="Times New Roman" w:eastAsia="ＭＳ 明朝" w:hAnsi="Times New Roman" w:cs="Times New Roman"/>
          <w:b/>
          <w:sz w:val="22"/>
          <w:szCs w:val="22"/>
          <w:vertAlign w:val="superscript"/>
          <w:lang w:val="es-ES"/>
        </w:rPr>
        <w:t>d</w:t>
      </w:r>
      <w:r w:rsidRPr="008F7388">
        <w:rPr>
          <w:rFonts w:ascii="Times New Roman" w:eastAsia="ＭＳ 明朝" w:hAnsi="Times New Roman" w:cs="Times New Roman"/>
          <w:b/>
          <w:sz w:val="22"/>
          <w:szCs w:val="22"/>
          <w:lang w:val="es-ES"/>
        </w:rPr>
        <w:t xml:space="preserve"> </w:t>
      </w:r>
      <w:r w:rsidRPr="008F7388">
        <w:rPr>
          <w:rFonts w:ascii="Times New Roman" w:eastAsia="ＭＳ 明朝" w:hAnsi="Times New Roman" w:cs="Times New Roman"/>
          <w:sz w:val="22"/>
          <w:szCs w:val="22"/>
          <w:lang w:val="es-ES"/>
        </w:rPr>
        <w:t xml:space="preserve">2005 Red List of vascular flora of Andalusia (Cabezudo et al. 2005) </w:t>
      </w:r>
    </w:p>
    <w:p w14:paraId="2008D38A" w14:textId="77777777" w:rsidR="008F7388" w:rsidRPr="008F7388" w:rsidRDefault="008F7388" w:rsidP="008F7388">
      <w:pPr>
        <w:tabs>
          <w:tab w:val="left" w:pos="8080"/>
        </w:tabs>
        <w:spacing w:before="0" w:after="0"/>
        <w:rPr>
          <w:rFonts w:ascii="Times New Roman" w:eastAsia="ＭＳ 明朝" w:hAnsi="Times New Roman" w:cs="Times New Roman"/>
          <w:sz w:val="22"/>
          <w:szCs w:val="22"/>
        </w:rPr>
      </w:pPr>
      <w:proofErr w:type="gramStart"/>
      <w:r w:rsidRPr="008F7388">
        <w:rPr>
          <w:rFonts w:ascii="Times New Roman" w:eastAsia="ＭＳ 明朝" w:hAnsi="Times New Roman" w:cs="Times New Roman"/>
          <w:b/>
          <w:sz w:val="22"/>
          <w:szCs w:val="22"/>
          <w:vertAlign w:val="superscript"/>
        </w:rPr>
        <w:t>e</w:t>
      </w:r>
      <w:proofErr w:type="gramEnd"/>
      <w:r w:rsidRPr="008F7388">
        <w:rPr>
          <w:rFonts w:ascii="Times New Roman" w:eastAsia="ＭＳ 明朝" w:hAnsi="Times New Roman" w:cs="Times New Roman"/>
          <w:sz w:val="22"/>
          <w:szCs w:val="22"/>
        </w:rPr>
        <w:t xml:space="preserve"> IUCN category in the distribution area (Blanca et al 2001, Lorite et al 2007) </w:t>
      </w:r>
    </w:p>
    <w:p w14:paraId="0DA828AE" w14:textId="77777777" w:rsidR="008F7388" w:rsidRPr="008F7388" w:rsidRDefault="008F7388" w:rsidP="008F7388">
      <w:pPr>
        <w:tabs>
          <w:tab w:val="left" w:pos="8080"/>
        </w:tabs>
        <w:spacing w:before="0" w:after="0"/>
        <w:rPr>
          <w:rFonts w:ascii="Times New Roman" w:eastAsia="ＭＳ 明朝" w:hAnsi="Times New Roman" w:cs="Times New Roman"/>
          <w:sz w:val="22"/>
          <w:szCs w:val="22"/>
          <w:lang w:val="es-ES"/>
        </w:rPr>
      </w:pPr>
      <w:r w:rsidRPr="008F7388">
        <w:rPr>
          <w:rFonts w:ascii="Times New Roman" w:eastAsia="ＭＳ 明朝" w:hAnsi="Times New Roman" w:cs="Times New Roman"/>
          <w:b/>
          <w:sz w:val="22"/>
          <w:szCs w:val="22"/>
          <w:vertAlign w:val="superscript"/>
          <w:lang w:val="es-ES"/>
        </w:rPr>
        <w:t>f</w:t>
      </w:r>
      <w:r w:rsidRPr="008F7388">
        <w:rPr>
          <w:rFonts w:ascii="Times New Roman" w:eastAsia="ＭＳ 明朝" w:hAnsi="Times New Roman" w:cs="Times New Roman"/>
          <w:sz w:val="22"/>
          <w:szCs w:val="22"/>
          <w:lang w:val="es-ES"/>
        </w:rPr>
        <w:t xml:space="preserve"> IUCN category in Sierra Nevada (Blanca et al 2001)</w:t>
      </w:r>
    </w:p>
    <w:p w14:paraId="072D62FF" w14:textId="77777777" w:rsidR="008F7388" w:rsidRPr="008F7388" w:rsidRDefault="008F7388" w:rsidP="008F7388">
      <w:pPr>
        <w:tabs>
          <w:tab w:val="left" w:pos="8080"/>
        </w:tabs>
        <w:spacing w:before="0" w:after="0"/>
        <w:rPr>
          <w:rFonts w:ascii="Times New Roman" w:eastAsia="ＭＳ 明朝" w:hAnsi="Times New Roman" w:cs="Times New Roman"/>
          <w:sz w:val="22"/>
          <w:szCs w:val="22"/>
          <w:lang w:val="es-ES"/>
        </w:rPr>
      </w:pPr>
      <w:r w:rsidRPr="008F7388">
        <w:rPr>
          <w:rFonts w:ascii="Times New Roman" w:eastAsia="ＭＳ 明朝" w:hAnsi="Times New Roman" w:cs="Times New Roman"/>
          <w:b/>
          <w:sz w:val="22"/>
          <w:szCs w:val="22"/>
          <w:vertAlign w:val="superscript"/>
          <w:lang w:val="es-ES"/>
        </w:rPr>
        <w:t>g</w:t>
      </w:r>
      <w:r w:rsidRPr="008F7388">
        <w:rPr>
          <w:rFonts w:ascii="Times New Roman" w:eastAsia="ＭＳ 明朝" w:hAnsi="Times New Roman" w:cs="Times New Roman"/>
          <w:sz w:val="22"/>
          <w:szCs w:val="22"/>
          <w:lang w:val="es-ES"/>
        </w:rPr>
        <w:t xml:space="preserve"> Endemicity  (Blanca et al 2001)</w:t>
      </w:r>
    </w:p>
    <w:p w14:paraId="733B848F" w14:textId="77777777" w:rsidR="008F7388" w:rsidRPr="008F7388" w:rsidRDefault="008F7388" w:rsidP="008F7388">
      <w:pPr>
        <w:tabs>
          <w:tab w:val="left" w:pos="8080"/>
        </w:tabs>
        <w:spacing w:before="0" w:after="0"/>
        <w:rPr>
          <w:rFonts w:ascii="Times New Roman" w:eastAsia="ＭＳ 明朝" w:hAnsi="Times New Roman" w:cs="Times New Roman"/>
          <w:sz w:val="22"/>
          <w:szCs w:val="22"/>
          <w:lang w:val="es-ES"/>
        </w:rPr>
      </w:pPr>
    </w:p>
    <w:p w14:paraId="2AC1F0E4" w14:textId="7CB62B68" w:rsidR="00144C1A" w:rsidRPr="00FE2556" w:rsidRDefault="008F7388" w:rsidP="008F7388">
      <w:pPr>
        <w:tabs>
          <w:tab w:val="left" w:pos="8080"/>
        </w:tabs>
        <w:spacing w:before="0" w:after="0"/>
        <w:rPr>
          <w:rFonts w:ascii="Cambria" w:eastAsia="ＭＳ 明朝" w:hAnsi="Cambria" w:cs="Times New Roman"/>
          <w:sz w:val="22"/>
          <w:szCs w:val="22"/>
        </w:rPr>
        <w:sectPr w:rsidR="00144C1A" w:rsidRPr="00FE2556" w:rsidSect="008F7388">
          <w:pgSz w:w="16840" w:h="11900" w:orient="landscape"/>
          <w:pgMar w:top="1701" w:right="1417" w:bottom="1701" w:left="1417" w:header="720" w:footer="720" w:gutter="0"/>
          <w:lnNumType w:countBy="1" w:restart="continuous"/>
          <w:cols w:space="720"/>
          <w:docGrid w:linePitch="360"/>
        </w:sectPr>
      </w:pPr>
      <w:r w:rsidRPr="008F7388">
        <w:rPr>
          <w:rFonts w:ascii="Times New Roman" w:eastAsia="ＭＳ 明朝" w:hAnsi="Times New Roman" w:cs="Times New Roman"/>
          <w:i/>
          <w:sz w:val="22"/>
          <w:szCs w:val="22"/>
          <w:lang w:val="en-GB"/>
        </w:rPr>
        <w:t>EN:</w:t>
      </w:r>
      <w:r w:rsidRPr="008F7388">
        <w:rPr>
          <w:rFonts w:ascii="Times New Roman" w:eastAsia="ＭＳ 明朝" w:hAnsi="Times New Roman" w:cs="Times New Roman"/>
          <w:sz w:val="22"/>
          <w:szCs w:val="22"/>
          <w:lang w:val="en-GB"/>
        </w:rPr>
        <w:t xml:space="preserve"> Endangered; </w:t>
      </w:r>
      <w:r w:rsidRPr="008F7388">
        <w:rPr>
          <w:rFonts w:ascii="Times New Roman" w:eastAsia="ＭＳ 明朝" w:hAnsi="Times New Roman" w:cs="Times New Roman"/>
          <w:i/>
          <w:sz w:val="22"/>
          <w:szCs w:val="22"/>
          <w:lang w:val="en-GB"/>
        </w:rPr>
        <w:t>VU:</w:t>
      </w:r>
      <w:r w:rsidRPr="008F7388">
        <w:rPr>
          <w:rFonts w:ascii="Times New Roman" w:eastAsia="ＭＳ 明朝" w:hAnsi="Times New Roman" w:cs="Times New Roman"/>
          <w:sz w:val="22"/>
          <w:szCs w:val="22"/>
          <w:lang w:val="en-GB"/>
        </w:rPr>
        <w:t xml:space="preserve"> Vulnerable; </w:t>
      </w:r>
      <w:r w:rsidRPr="008F7388">
        <w:rPr>
          <w:rFonts w:ascii="Times New Roman" w:eastAsia="ＭＳ 明朝" w:hAnsi="Times New Roman" w:cs="Times New Roman"/>
          <w:i/>
          <w:sz w:val="22"/>
          <w:szCs w:val="22"/>
          <w:lang w:val="en-GB"/>
        </w:rPr>
        <w:t>NT:</w:t>
      </w:r>
      <w:r w:rsidRPr="008F7388">
        <w:rPr>
          <w:rFonts w:ascii="Times New Roman" w:eastAsia="ＭＳ 明朝" w:hAnsi="Times New Roman" w:cs="Times New Roman"/>
          <w:sz w:val="22"/>
          <w:szCs w:val="22"/>
          <w:lang w:val="en-GB"/>
        </w:rPr>
        <w:t xml:space="preserve"> Near threatened; </w:t>
      </w:r>
      <w:r w:rsidRPr="008F7388">
        <w:rPr>
          <w:rFonts w:ascii="Times New Roman" w:eastAsia="ＭＳ 明朝" w:hAnsi="Times New Roman" w:cs="Times New Roman"/>
          <w:i/>
          <w:sz w:val="22"/>
          <w:szCs w:val="22"/>
          <w:lang w:val="en-GB"/>
        </w:rPr>
        <w:t>LR-nt:</w:t>
      </w:r>
      <w:r w:rsidRPr="008F7388">
        <w:rPr>
          <w:rFonts w:ascii="Times New Roman" w:eastAsia="ＭＳ 明朝" w:hAnsi="Times New Roman" w:cs="Times New Roman"/>
          <w:sz w:val="22"/>
          <w:szCs w:val="22"/>
          <w:lang w:val="en-GB"/>
        </w:rPr>
        <w:t xml:space="preserve"> Lower Risk-Near Threatened; </w:t>
      </w:r>
      <w:r w:rsidRPr="008F7388">
        <w:rPr>
          <w:rFonts w:ascii="Times New Roman" w:eastAsia="ＭＳ 明朝" w:hAnsi="Times New Roman" w:cs="Times New Roman"/>
          <w:i/>
          <w:sz w:val="22"/>
          <w:szCs w:val="22"/>
          <w:lang w:val="en-GB"/>
        </w:rPr>
        <w:t>LR-cd:</w:t>
      </w:r>
      <w:r w:rsidRPr="008F7388">
        <w:rPr>
          <w:rFonts w:ascii="Times New Roman" w:eastAsia="ＭＳ 明朝" w:hAnsi="Times New Roman" w:cs="Times New Roman"/>
          <w:sz w:val="22"/>
          <w:szCs w:val="22"/>
          <w:lang w:val="en-GB"/>
        </w:rPr>
        <w:t xml:space="preserve"> Lower Risk-Conservation Dependet; </w:t>
      </w:r>
      <w:r w:rsidRPr="008F7388">
        <w:rPr>
          <w:rFonts w:ascii="Times New Roman" w:eastAsia="ＭＳ 明朝" w:hAnsi="Times New Roman" w:cs="Times New Roman"/>
          <w:i/>
          <w:sz w:val="22"/>
          <w:szCs w:val="22"/>
          <w:lang w:val="en-GB"/>
        </w:rPr>
        <w:t>LR-lc:</w:t>
      </w:r>
      <w:r w:rsidRPr="008F7388">
        <w:rPr>
          <w:rFonts w:ascii="Times New Roman" w:eastAsia="ＭＳ 明朝" w:hAnsi="Times New Roman" w:cs="Times New Roman"/>
          <w:sz w:val="22"/>
          <w:szCs w:val="22"/>
          <w:lang w:val="en-GB"/>
        </w:rPr>
        <w:t xml:space="preserve"> Lower Risk-Least Concern; </w:t>
      </w:r>
      <w:r w:rsidRPr="008F7388">
        <w:rPr>
          <w:rFonts w:ascii="Times New Roman" w:eastAsia="ＭＳ 明朝" w:hAnsi="Times New Roman" w:cs="Times New Roman"/>
          <w:i/>
          <w:sz w:val="22"/>
          <w:szCs w:val="22"/>
          <w:lang w:val="en-GB"/>
        </w:rPr>
        <w:t>DD:</w:t>
      </w:r>
      <w:r w:rsidRPr="008F7388">
        <w:rPr>
          <w:rFonts w:ascii="Times New Roman" w:eastAsia="ＭＳ 明朝" w:hAnsi="Times New Roman" w:cs="Times New Roman"/>
          <w:sz w:val="22"/>
          <w:szCs w:val="22"/>
          <w:lang w:val="en-GB"/>
        </w:rPr>
        <w:t xml:space="preserve"> Data deficient; </w:t>
      </w:r>
      <w:bookmarkStart w:id="35" w:name="_GoBack"/>
      <w:bookmarkEnd w:id="35"/>
    </w:p>
    <w:p w14:paraId="776E0E91" w14:textId="17197BB8" w:rsidR="008F7388" w:rsidRPr="007F6589" w:rsidRDefault="008F7388" w:rsidP="00DA25B6">
      <w:pPr>
        <w:spacing w:before="0" w:after="200"/>
        <w:rPr>
          <w:rFonts w:ascii="Times New Roman" w:hAnsi="Times New Roman" w:cs="Times New Roman"/>
          <w:lang w:val="en-GB"/>
        </w:rPr>
      </w:pPr>
    </w:p>
    <w:sectPr w:rsidR="008F7388" w:rsidRPr="007F6589" w:rsidSect="000163BB">
      <w:pgSz w:w="11900" w:h="16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16146"/>
    <w:rsid w:val="000163BB"/>
    <w:rsid w:val="00035B1B"/>
    <w:rsid w:val="00040BA1"/>
    <w:rsid w:val="000573E9"/>
    <w:rsid w:val="0008300A"/>
    <w:rsid w:val="00093E7C"/>
    <w:rsid w:val="000A1433"/>
    <w:rsid w:val="000A4B2D"/>
    <w:rsid w:val="000B201B"/>
    <w:rsid w:val="000E63BF"/>
    <w:rsid w:val="000F0A0C"/>
    <w:rsid w:val="001159B5"/>
    <w:rsid w:val="00120AD4"/>
    <w:rsid w:val="001255F7"/>
    <w:rsid w:val="001303E9"/>
    <w:rsid w:val="00134DAA"/>
    <w:rsid w:val="001354FC"/>
    <w:rsid w:val="00136237"/>
    <w:rsid w:val="00144C1A"/>
    <w:rsid w:val="0015516F"/>
    <w:rsid w:val="00162A37"/>
    <w:rsid w:val="00172ECF"/>
    <w:rsid w:val="001832B1"/>
    <w:rsid w:val="001A70B4"/>
    <w:rsid w:val="001A79CA"/>
    <w:rsid w:val="001C67D7"/>
    <w:rsid w:val="001D17B1"/>
    <w:rsid w:val="001E7B04"/>
    <w:rsid w:val="00206DF1"/>
    <w:rsid w:val="00232FD5"/>
    <w:rsid w:val="00237865"/>
    <w:rsid w:val="00241545"/>
    <w:rsid w:val="00241981"/>
    <w:rsid w:val="00252D52"/>
    <w:rsid w:val="0027062E"/>
    <w:rsid w:val="002923CA"/>
    <w:rsid w:val="002A5D4F"/>
    <w:rsid w:val="002C20FC"/>
    <w:rsid w:val="002D1061"/>
    <w:rsid w:val="002E6A06"/>
    <w:rsid w:val="00314C02"/>
    <w:rsid w:val="003368C2"/>
    <w:rsid w:val="00344A36"/>
    <w:rsid w:val="00344B88"/>
    <w:rsid w:val="00353134"/>
    <w:rsid w:val="00354FE2"/>
    <w:rsid w:val="00363380"/>
    <w:rsid w:val="003643C7"/>
    <w:rsid w:val="00384A82"/>
    <w:rsid w:val="003A02C1"/>
    <w:rsid w:val="003A2DC1"/>
    <w:rsid w:val="003B478C"/>
    <w:rsid w:val="003B5868"/>
    <w:rsid w:val="003D076A"/>
    <w:rsid w:val="003D5A2D"/>
    <w:rsid w:val="003F301F"/>
    <w:rsid w:val="00413CB0"/>
    <w:rsid w:val="00424899"/>
    <w:rsid w:val="00431712"/>
    <w:rsid w:val="004712CA"/>
    <w:rsid w:val="00484841"/>
    <w:rsid w:val="004A1518"/>
    <w:rsid w:val="004A68E5"/>
    <w:rsid w:val="004B67DF"/>
    <w:rsid w:val="004E29B3"/>
    <w:rsid w:val="00500BF9"/>
    <w:rsid w:val="00571BCD"/>
    <w:rsid w:val="00583A8B"/>
    <w:rsid w:val="00587CD0"/>
    <w:rsid w:val="00590D07"/>
    <w:rsid w:val="005A55DB"/>
    <w:rsid w:val="005B24A3"/>
    <w:rsid w:val="005C0549"/>
    <w:rsid w:val="005C2E91"/>
    <w:rsid w:val="005C5285"/>
    <w:rsid w:val="005C552F"/>
    <w:rsid w:val="005D0D54"/>
    <w:rsid w:val="005E2FFE"/>
    <w:rsid w:val="005F380C"/>
    <w:rsid w:val="006257EF"/>
    <w:rsid w:val="00635A08"/>
    <w:rsid w:val="006411C9"/>
    <w:rsid w:val="00671BA1"/>
    <w:rsid w:val="00681093"/>
    <w:rsid w:val="00687CA4"/>
    <w:rsid w:val="0069389A"/>
    <w:rsid w:val="006B3555"/>
    <w:rsid w:val="006B7095"/>
    <w:rsid w:val="006C07E1"/>
    <w:rsid w:val="006D28A7"/>
    <w:rsid w:val="006F7905"/>
    <w:rsid w:val="00707BAE"/>
    <w:rsid w:val="007244CB"/>
    <w:rsid w:val="00724F06"/>
    <w:rsid w:val="007618D9"/>
    <w:rsid w:val="00784D58"/>
    <w:rsid w:val="00797255"/>
    <w:rsid w:val="00797B6D"/>
    <w:rsid w:val="007E5A5F"/>
    <w:rsid w:val="007F0961"/>
    <w:rsid w:val="007F57F5"/>
    <w:rsid w:val="007F6589"/>
    <w:rsid w:val="00805EAB"/>
    <w:rsid w:val="00832158"/>
    <w:rsid w:val="008475AE"/>
    <w:rsid w:val="00874C5A"/>
    <w:rsid w:val="00877C9C"/>
    <w:rsid w:val="008A3DFF"/>
    <w:rsid w:val="008A6B58"/>
    <w:rsid w:val="008D6863"/>
    <w:rsid w:val="008F7388"/>
    <w:rsid w:val="00903262"/>
    <w:rsid w:val="00905CD2"/>
    <w:rsid w:val="00907D05"/>
    <w:rsid w:val="00921BEA"/>
    <w:rsid w:val="00930977"/>
    <w:rsid w:val="009471EE"/>
    <w:rsid w:val="00953801"/>
    <w:rsid w:val="009625D1"/>
    <w:rsid w:val="00963D16"/>
    <w:rsid w:val="00966A37"/>
    <w:rsid w:val="00992504"/>
    <w:rsid w:val="009A5C71"/>
    <w:rsid w:val="009A7370"/>
    <w:rsid w:val="009B3459"/>
    <w:rsid w:val="009C5F90"/>
    <w:rsid w:val="009C6AF2"/>
    <w:rsid w:val="009D50BB"/>
    <w:rsid w:val="009F1315"/>
    <w:rsid w:val="00A157C8"/>
    <w:rsid w:val="00A40F96"/>
    <w:rsid w:val="00A55CB3"/>
    <w:rsid w:val="00A719E1"/>
    <w:rsid w:val="00A81BD1"/>
    <w:rsid w:val="00A82667"/>
    <w:rsid w:val="00AF1D8C"/>
    <w:rsid w:val="00B11B24"/>
    <w:rsid w:val="00B16D65"/>
    <w:rsid w:val="00B3042B"/>
    <w:rsid w:val="00B36761"/>
    <w:rsid w:val="00B50FA0"/>
    <w:rsid w:val="00B564DF"/>
    <w:rsid w:val="00B57BED"/>
    <w:rsid w:val="00B57D71"/>
    <w:rsid w:val="00B62829"/>
    <w:rsid w:val="00B652B5"/>
    <w:rsid w:val="00B86B75"/>
    <w:rsid w:val="00B910C0"/>
    <w:rsid w:val="00BB2384"/>
    <w:rsid w:val="00BB3361"/>
    <w:rsid w:val="00BB72CB"/>
    <w:rsid w:val="00BC48D5"/>
    <w:rsid w:val="00BF1042"/>
    <w:rsid w:val="00C1735F"/>
    <w:rsid w:val="00C36279"/>
    <w:rsid w:val="00C8373C"/>
    <w:rsid w:val="00CB3E7D"/>
    <w:rsid w:val="00CE7484"/>
    <w:rsid w:val="00D07075"/>
    <w:rsid w:val="00D628CB"/>
    <w:rsid w:val="00D774B6"/>
    <w:rsid w:val="00DA25B6"/>
    <w:rsid w:val="00DC1BB4"/>
    <w:rsid w:val="00DD5D6E"/>
    <w:rsid w:val="00E315A3"/>
    <w:rsid w:val="00E41694"/>
    <w:rsid w:val="00E43C54"/>
    <w:rsid w:val="00E65E88"/>
    <w:rsid w:val="00E83AEE"/>
    <w:rsid w:val="00EC0ABE"/>
    <w:rsid w:val="00ED709C"/>
    <w:rsid w:val="00EF42E0"/>
    <w:rsid w:val="00F03159"/>
    <w:rsid w:val="00F272FF"/>
    <w:rsid w:val="00F55DBC"/>
    <w:rsid w:val="00F65B88"/>
    <w:rsid w:val="00F77C13"/>
    <w:rsid w:val="00FA5252"/>
    <w:rsid w:val="00FA7D9E"/>
    <w:rsid w:val="00FC55A2"/>
    <w:rsid w:val="00FD3341"/>
    <w:rsid w:val="00FE2556"/>
    <w:rsid w:val="00FF5A0E"/>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E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Heading1">
    <w:name w:val="Heading 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0">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
    <w:name w:val="Source Code"/>
    <w:basedOn w:val="Normal"/>
    <w:link w:val="VerbatimChar"/>
    <w:rsid w:val="00B36761"/>
    <w:pPr>
      <w:wordWrap w:val="0"/>
    </w:pPr>
  </w:style>
  <w:style w:type="character" w:customStyle="1" w:styleId="KeywordTok0">
    <w:name w:val="KeywordTok"/>
    <w:basedOn w:val="VerbatimChar"/>
    <w:rsid w:val="00B36761"/>
    <w:rPr>
      <w:rFonts w:ascii="Consolas" w:hAnsi="Consolas"/>
      <w:b/>
      <w:color w:val="007020"/>
      <w:sz w:val="22"/>
    </w:rPr>
  </w:style>
  <w:style w:type="character" w:customStyle="1" w:styleId="DataTypeTok0">
    <w:name w:val="DataTypeTok"/>
    <w:basedOn w:val="VerbatimChar"/>
    <w:rsid w:val="00B36761"/>
    <w:rPr>
      <w:rFonts w:ascii="Consolas" w:hAnsi="Consolas"/>
      <w:color w:val="902000"/>
      <w:sz w:val="22"/>
    </w:rPr>
  </w:style>
  <w:style w:type="character" w:customStyle="1" w:styleId="DecValTok0">
    <w:name w:val="DecValTok"/>
    <w:basedOn w:val="VerbatimChar"/>
    <w:rsid w:val="00B36761"/>
    <w:rPr>
      <w:rFonts w:ascii="Consolas" w:hAnsi="Consolas"/>
      <w:color w:val="40A070"/>
      <w:sz w:val="22"/>
    </w:rPr>
  </w:style>
  <w:style w:type="character" w:customStyle="1" w:styleId="BaseNTok0">
    <w:name w:val="BaseNTok"/>
    <w:basedOn w:val="VerbatimChar"/>
    <w:rsid w:val="00B36761"/>
    <w:rPr>
      <w:rFonts w:ascii="Consolas" w:hAnsi="Consolas"/>
      <w:color w:val="40A070"/>
      <w:sz w:val="22"/>
    </w:rPr>
  </w:style>
  <w:style w:type="character" w:customStyle="1" w:styleId="FloatTok0">
    <w:name w:val="FloatTok"/>
    <w:basedOn w:val="VerbatimChar"/>
    <w:rsid w:val="00B36761"/>
    <w:rPr>
      <w:rFonts w:ascii="Consolas" w:hAnsi="Consolas"/>
      <w:color w:val="40A070"/>
      <w:sz w:val="22"/>
    </w:rPr>
  </w:style>
  <w:style w:type="character" w:customStyle="1" w:styleId="CharTok0">
    <w:name w:val="CharTok"/>
    <w:basedOn w:val="VerbatimChar"/>
    <w:rsid w:val="00B36761"/>
    <w:rPr>
      <w:rFonts w:ascii="Consolas" w:hAnsi="Consolas"/>
      <w:color w:val="4070A0"/>
      <w:sz w:val="22"/>
    </w:rPr>
  </w:style>
  <w:style w:type="character" w:customStyle="1" w:styleId="StringTok0">
    <w:name w:val="StringTok"/>
    <w:basedOn w:val="VerbatimChar"/>
    <w:rsid w:val="00B36761"/>
    <w:rPr>
      <w:rFonts w:ascii="Consolas" w:hAnsi="Consolas"/>
      <w:color w:val="4070A0"/>
      <w:sz w:val="22"/>
    </w:rPr>
  </w:style>
  <w:style w:type="character" w:customStyle="1" w:styleId="CommentTok0">
    <w:name w:val="CommentTok"/>
    <w:basedOn w:val="VerbatimChar"/>
    <w:rsid w:val="00B36761"/>
    <w:rPr>
      <w:rFonts w:ascii="Consolas" w:hAnsi="Consolas"/>
      <w:i/>
      <w:color w:val="60A0B0"/>
      <w:sz w:val="22"/>
    </w:rPr>
  </w:style>
  <w:style w:type="character" w:customStyle="1" w:styleId="OtherTok0">
    <w:name w:val="OtherTok"/>
    <w:basedOn w:val="VerbatimChar"/>
    <w:rsid w:val="00B36761"/>
    <w:rPr>
      <w:rFonts w:ascii="Consolas" w:hAnsi="Consolas"/>
      <w:color w:val="007020"/>
      <w:sz w:val="22"/>
    </w:rPr>
  </w:style>
  <w:style w:type="character" w:customStyle="1" w:styleId="AlertTok0">
    <w:name w:val="AlertTok"/>
    <w:basedOn w:val="VerbatimChar"/>
    <w:rsid w:val="00B36761"/>
    <w:rPr>
      <w:rFonts w:ascii="Consolas" w:hAnsi="Consolas"/>
      <w:b/>
      <w:color w:val="FF0000"/>
      <w:sz w:val="22"/>
    </w:rPr>
  </w:style>
  <w:style w:type="character" w:customStyle="1" w:styleId="FunctionTok0">
    <w:name w:val="FunctionTok"/>
    <w:basedOn w:val="VerbatimChar"/>
    <w:rsid w:val="00B36761"/>
    <w:rPr>
      <w:rFonts w:ascii="Consolas" w:hAnsi="Consolas"/>
      <w:color w:val="06287E"/>
      <w:sz w:val="22"/>
    </w:rPr>
  </w:style>
  <w:style w:type="character" w:customStyle="1" w:styleId="RegionMarkerTok0">
    <w:name w:val="RegionMarkerTok"/>
    <w:basedOn w:val="VerbatimChar"/>
    <w:rsid w:val="00B36761"/>
    <w:rPr>
      <w:rFonts w:ascii="Consolas" w:hAnsi="Consolas"/>
      <w:sz w:val="22"/>
    </w:rPr>
  </w:style>
  <w:style w:type="character" w:customStyle="1" w:styleId="ErrorTok0">
    <w:name w:val="ErrorTok"/>
    <w:basedOn w:val="VerbatimChar"/>
    <w:rsid w:val="00B36761"/>
    <w:rPr>
      <w:rFonts w:ascii="Consolas" w:hAnsi="Consolas"/>
      <w:b/>
      <w:color w:val="FF0000"/>
      <w:sz w:val="22"/>
    </w:rPr>
  </w:style>
  <w:style w:type="character" w:customStyle="1" w:styleId="NormalTok0">
    <w:name w:val="NormalTok"/>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rsid w:val="00363380"/>
    <w:rPr>
      <w:sz w:val="20"/>
      <w:szCs w:val="20"/>
    </w:rPr>
  </w:style>
  <w:style w:type="character" w:customStyle="1" w:styleId="TextocomentarioCar">
    <w:name w:val="Texto comentario Car"/>
    <w:basedOn w:val="Fuentedeprrafopredeter"/>
    <w:link w:val="Textocomentario"/>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124">
      <w:bodyDiv w:val="1"/>
      <w:marLeft w:val="0"/>
      <w:marRight w:val="0"/>
      <w:marTop w:val="0"/>
      <w:marBottom w:val="0"/>
      <w:divBdr>
        <w:top w:val="none" w:sz="0" w:space="0" w:color="auto"/>
        <w:left w:val="none" w:sz="0" w:space="0" w:color="auto"/>
        <w:bottom w:val="none" w:sz="0" w:space="0" w:color="auto"/>
        <w:right w:val="none" w:sz="0" w:space="0" w:color="auto"/>
      </w:divBdr>
    </w:div>
    <w:div w:id="56828841">
      <w:bodyDiv w:val="1"/>
      <w:marLeft w:val="0"/>
      <w:marRight w:val="0"/>
      <w:marTop w:val="0"/>
      <w:marBottom w:val="0"/>
      <w:divBdr>
        <w:top w:val="none" w:sz="0" w:space="0" w:color="auto"/>
        <w:left w:val="none" w:sz="0" w:space="0" w:color="auto"/>
        <w:bottom w:val="none" w:sz="0" w:space="0" w:color="auto"/>
        <w:right w:val="none" w:sz="0" w:space="0" w:color="auto"/>
      </w:divBdr>
    </w:div>
    <w:div w:id="182981324">
      <w:bodyDiv w:val="1"/>
      <w:marLeft w:val="0"/>
      <w:marRight w:val="0"/>
      <w:marTop w:val="0"/>
      <w:marBottom w:val="0"/>
      <w:divBdr>
        <w:top w:val="none" w:sz="0" w:space="0" w:color="auto"/>
        <w:left w:val="none" w:sz="0" w:space="0" w:color="auto"/>
        <w:bottom w:val="none" w:sz="0" w:space="0" w:color="auto"/>
        <w:right w:val="none" w:sz="0" w:space="0" w:color="auto"/>
      </w:divBdr>
    </w:div>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250698268">
      <w:bodyDiv w:val="1"/>
      <w:marLeft w:val="0"/>
      <w:marRight w:val="0"/>
      <w:marTop w:val="0"/>
      <w:marBottom w:val="0"/>
      <w:divBdr>
        <w:top w:val="none" w:sz="0" w:space="0" w:color="auto"/>
        <w:left w:val="none" w:sz="0" w:space="0" w:color="auto"/>
        <w:bottom w:val="none" w:sz="0" w:space="0" w:color="auto"/>
        <w:right w:val="none" w:sz="0" w:space="0" w:color="auto"/>
      </w:divBdr>
    </w:div>
    <w:div w:id="381642069">
      <w:bodyDiv w:val="1"/>
      <w:marLeft w:val="0"/>
      <w:marRight w:val="0"/>
      <w:marTop w:val="0"/>
      <w:marBottom w:val="0"/>
      <w:divBdr>
        <w:top w:val="none" w:sz="0" w:space="0" w:color="auto"/>
        <w:left w:val="none" w:sz="0" w:space="0" w:color="auto"/>
        <w:bottom w:val="none" w:sz="0" w:space="0" w:color="auto"/>
        <w:right w:val="none" w:sz="0" w:space="0" w:color="auto"/>
      </w:divBdr>
    </w:div>
    <w:div w:id="383064563">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619342763">
      <w:bodyDiv w:val="1"/>
      <w:marLeft w:val="0"/>
      <w:marRight w:val="0"/>
      <w:marTop w:val="0"/>
      <w:marBottom w:val="0"/>
      <w:divBdr>
        <w:top w:val="none" w:sz="0" w:space="0" w:color="auto"/>
        <w:left w:val="none" w:sz="0" w:space="0" w:color="auto"/>
        <w:bottom w:val="none" w:sz="0" w:space="0" w:color="auto"/>
        <w:right w:val="none" w:sz="0" w:space="0" w:color="auto"/>
      </w:divBdr>
    </w:div>
    <w:div w:id="674310163">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52748311">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979964465">
      <w:bodyDiv w:val="1"/>
      <w:marLeft w:val="0"/>
      <w:marRight w:val="0"/>
      <w:marTop w:val="0"/>
      <w:marBottom w:val="0"/>
      <w:divBdr>
        <w:top w:val="none" w:sz="0" w:space="0" w:color="auto"/>
        <w:left w:val="none" w:sz="0" w:space="0" w:color="auto"/>
        <w:bottom w:val="none" w:sz="0" w:space="0" w:color="auto"/>
        <w:right w:val="none" w:sz="0" w:space="0" w:color="auto"/>
      </w:divBdr>
    </w:div>
    <w:div w:id="980888469">
      <w:bodyDiv w:val="1"/>
      <w:marLeft w:val="0"/>
      <w:marRight w:val="0"/>
      <w:marTop w:val="0"/>
      <w:marBottom w:val="0"/>
      <w:divBdr>
        <w:top w:val="none" w:sz="0" w:space="0" w:color="auto"/>
        <w:left w:val="none" w:sz="0" w:space="0" w:color="auto"/>
        <w:bottom w:val="none" w:sz="0" w:space="0" w:color="auto"/>
        <w:right w:val="none" w:sz="0" w:space="0" w:color="auto"/>
      </w:divBdr>
    </w:div>
    <w:div w:id="1043991067">
      <w:bodyDiv w:val="1"/>
      <w:marLeft w:val="0"/>
      <w:marRight w:val="0"/>
      <w:marTop w:val="0"/>
      <w:marBottom w:val="0"/>
      <w:divBdr>
        <w:top w:val="none" w:sz="0" w:space="0" w:color="auto"/>
        <w:left w:val="none" w:sz="0" w:space="0" w:color="auto"/>
        <w:bottom w:val="none" w:sz="0" w:space="0" w:color="auto"/>
        <w:right w:val="none" w:sz="0" w:space="0" w:color="auto"/>
      </w:divBdr>
    </w:div>
    <w:div w:id="1069694878">
      <w:bodyDiv w:val="1"/>
      <w:marLeft w:val="0"/>
      <w:marRight w:val="0"/>
      <w:marTop w:val="0"/>
      <w:marBottom w:val="0"/>
      <w:divBdr>
        <w:top w:val="none" w:sz="0" w:space="0" w:color="auto"/>
        <w:left w:val="none" w:sz="0" w:space="0" w:color="auto"/>
        <w:bottom w:val="none" w:sz="0" w:space="0" w:color="auto"/>
        <w:right w:val="none" w:sz="0" w:space="0" w:color="auto"/>
      </w:divBdr>
    </w:div>
    <w:div w:id="1073821012">
      <w:bodyDiv w:val="1"/>
      <w:marLeft w:val="0"/>
      <w:marRight w:val="0"/>
      <w:marTop w:val="0"/>
      <w:marBottom w:val="0"/>
      <w:divBdr>
        <w:top w:val="none" w:sz="0" w:space="0" w:color="auto"/>
        <w:left w:val="none" w:sz="0" w:space="0" w:color="auto"/>
        <w:bottom w:val="none" w:sz="0" w:space="0" w:color="auto"/>
        <w:right w:val="none" w:sz="0" w:space="0" w:color="auto"/>
      </w:divBdr>
    </w:div>
    <w:div w:id="1111046586">
      <w:bodyDiv w:val="1"/>
      <w:marLeft w:val="0"/>
      <w:marRight w:val="0"/>
      <w:marTop w:val="0"/>
      <w:marBottom w:val="0"/>
      <w:divBdr>
        <w:top w:val="none" w:sz="0" w:space="0" w:color="auto"/>
        <w:left w:val="none" w:sz="0" w:space="0" w:color="auto"/>
        <w:bottom w:val="none" w:sz="0" w:space="0" w:color="auto"/>
        <w:right w:val="none" w:sz="0" w:space="0" w:color="auto"/>
      </w:divBdr>
    </w:div>
    <w:div w:id="1155149117">
      <w:bodyDiv w:val="1"/>
      <w:marLeft w:val="0"/>
      <w:marRight w:val="0"/>
      <w:marTop w:val="0"/>
      <w:marBottom w:val="0"/>
      <w:divBdr>
        <w:top w:val="none" w:sz="0" w:space="0" w:color="auto"/>
        <w:left w:val="none" w:sz="0" w:space="0" w:color="auto"/>
        <w:bottom w:val="none" w:sz="0" w:space="0" w:color="auto"/>
        <w:right w:val="none" w:sz="0" w:space="0" w:color="auto"/>
      </w:divBdr>
    </w:div>
    <w:div w:id="1224290333">
      <w:bodyDiv w:val="1"/>
      <w:marLeft w:val="0"/>
      <w:marRight w:val="0"/>
      <w:marTop w:val="0"/>
      <w:marBottom w:val="0"/>
      <w:divBdr>
        <w:top w:val="none" w:sz="0" w:space="0" w:color="auto"/>
        <w:left w:val="none" w:sz="0" w:space="0" w:color="auto"/>
        <w:bottom w:val="none" w:sz="0" w:space="0" w:color="auto"/>
        <w:right w:val="none" w:sz="0" w:space="0" w:color="auto"/>
      </w:divBdr>
    </w:div>
    <w:div w:id="1302272515">
      <w:bodyDiv w:val="1"/>
      <w:marLeft w:val="0"/>
      <w:marRight w:val="0"/>
      <w:marTop w:val="0"/>
      <w:marBottom w:val="0"/>
      <w:divBdr>
        <w:top w:val="none" w:sz="0" w:space="0" w:color="auto"/>
        <w:left w:val="none" w:sz="0" w:space="0" w:color="auto"/>
        <w:bottom w:val="none" w:sz="0" w:space="0" w:color="auto"/>
        <w:right w:val="none" w:sz="0" w:space="0" w:color="auto"/>
      </w:divBdr>
    </w:div>
    <w:div w:id="1383674320">
      <w:bodyDiv w:val="1"/>
      <w:marLeft w:val="0"/>
      <w:marRight w:val="0"/>
      <w:marTop w:val="0"/>
      <w:marBottom w:val="0"/>
      <w:divBdr>
        <w:top w:val="none" w:sz="0" w:space="0" w:color="auto"/>
        <w:left w:val="none" w:sz="0" w:space="0" w:color="auto"/>
        <w:bottom w:val="none" w:sz="0" w:space="0" w:color="auto"/>
        <w:right w:val="none" w:sz="0" w:space="0" w:color="auto"/>
      </w:divBdr>
    </w:div>
    <w:div w:id="1452357543">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512456237">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627661980">
      <w:bodyDiv w:val="1"/>
      <w:marLeft w:val="0"/>
      <w:marRight w:val="0"/>
      <w:marTop w:val="0"/>
      <w:marBottom w:val="0"/>
      <w:divBdr>
        <w:top w:val="none" w:sz="0" w:space="0" w:color="auto"/>
        <w:left w:val="none" w:sz="0" w:space="0" w:color="auto"/>
        <w:bottom w:val="none" w:sz="0" w:space="0" w:color="auto"/>
        <w:right w:val="none" w:sz="0" w:space="0" w:color="auto"/>
      </w:divBdr>
    </w:div>
    <w:div w:id="1631133735">
      <w:bodyDiv w:val="1"/>
      <w:marLeft w:val="0"/>
      <w:marRight w:val="0"/>
      <w:marTop w:val="0"/>
      <w:marBottom w:val="0"/>
      <w:divBdr>
        <w:top w:val="none" w:sz="0" w:space="0" w:color="auto"/>
        <w:left w:val="none" w:sz="0" w:space="0" w:color="auto"/>
        <w:bottom w:val="none" w:sz="0" w:space="0" w:color="auto"/>
        <w:right w:val="none" w:sz="0" w:space="0" w:color="auto"/>
      </w:divBdr>
    </w:div>
    <w:div w:id="1663656374">
      <w:bodyDiv w:val="1"/>
      <w:marLeft w:val="0"/>
      <w:marRight w:val="0"/>
      <w:marTop w:val="0"/>
      <w:marBottom w:val="0"/>
      <w:divBdr>
        <w:top w:val="none" w:sz="0" w:space="0" w:color="auto"/>
        <w:left w:val="none" w:sz="0" w:space="0" w:color="auto"/>
        <w:bottom w:val="none" w:sz="0" w:space="0" w:color="auto"/>
        <w:right w:val="none" w:sz="0" w:space="0" w:color="auto"/>
      </w:divBdr>
    </w:div>
    <w:div w:id="1678118600">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1874614501">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unesdoc.unesco.org/images/0014/001471/147170E.pdf" TargetMode="External"/><Relationship Id="rId21" Type="http://schemas.openxmlformats.org/officeDocument/2006/relationships/hyperlink" Target="http://dx.doi.org/10.1016/S0006-3207(97)00169-9" TargetMode="External"/><Relationship Id="rId22" Type="http://schemas.openxmlformats.org/officeDocument/2006/relationships/hyperlink" Target="http://refbase.iecolab.es/files/bonet/2010/2905_Bonet_etal2010.pdf" TargetMode="External"/><Relationship Id="rId23" Type="http://schemas.openxmlformats.org/officeDocument/2006/relationships/hyperlink" Target="http://dx.doi.org/10.1016/j.biocon.2013.12.007" TargetMode="External"/><Relationship Id="rId24" Type="http://schemas.openxmlformats.org/officeDocument/2006/relationships/hyperlink" Target="http://CRAN.R-project.org/package=Taxonstand" TargetMode="External"/><Relationship Id="rId25" Type="http://schemas.openxmlformats.org/officeDocument/2006/relationships/hyperlink" Target="https://dx.doi.org/10.12688/f1000research.2-191.v2" TargetMode="External"/><Relationship Id="rId26" Type="http://schemas.openxmlformats.org/officeDocument/2006/relationships/hyperlink" Target="https://github.com/ropensci/taxize" TargetMode="External"/><Relationship Id="rId27" Type="http://schemas.openxmlformats.org/officeDocument/2006/relationships/hyperlink" Target="http://www.gbif.org/orc/?doc_id=1262" TargetMode="External"/><Relationship Id="rId28" Type="http://schemas.openxmlformats.org/officeDocument/2006/relationships/hyperlink" Target="http://www.gbif.org/orc/?doc_id=1229" TargetMode="External"/><Relationship Id="rId29" Type="http://schemas.openxmlformats.org/officeDocument/2006/relationships/hyperlink" Target="http://www.gbif.org/orc/?doc_id=128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ur-lex.europa.eu/LexUriServ/LexUriServ.do?uri=CELEX:31992L0043:EN:HTML" TargetMode="External"/><Relationship Id="rId31" Type="http://schemas.openxmlformats.org/officeDocument/2006/relationships/hyperlink" Target="http://www.ipni.org" TargetMode="External"/><Relationship Id="rId32" Type="http://schemas.openxmlformats.org/officeDocument/2006/relationships/hyperlink" Target="https://dx.doi.org/10.1080/11263500601153560" TargetMode="External"/><Relationship Id="rId9" Type="http://schemas.openxmlformats.org/officeDocument/2006/relationships/hyperlink" Target="http://www.gbif.es:8080/ipt/resource.do?r=borreguiles" TargetMode="Externa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 Id="rId33" Type="http://schemas.openxmlformats.org/officeDocument/2006/relationships/hyperlink" Target="http://www.gbif.es/Darwin_test/Darwin_test.php" TargetMode="External"/><Relationship Id="rId34" Type="http://schemas.openxmlformats.org/officeDocument/2006/relationships/hyperlink" Target="http://dx.doi.org/10.1890/0012-9623-93.3.239" TargetMode="External"/><Relationship Id="rId35" Type="http://schemas.openxmlformats.org/officeDocument/2006/relationships/hyperlink" Target="https://dx.doi.org/10.1371/journal.pone.0102623" TargetMode="External"/><Relationship Id="rId36" Type="http://schemas.openxmlformats.org/officeDocument/2006/relationships/hyperlink" Target="http://www.catalogueoflife.org/col" TargetMode="External"/><Relationship Id="rId10" Type="http://schemas.openxmlformats.org/officeDocument/2006/relationships/hyperlink" Target="http://obsnev.es/noticia.html?id=7839" TargetMode="External"/><Relationship Id="rId11" Type="http://schemas.openxmlformats.org/officeDocument/2006/relationships/hyperlink" Target="http://www.gbif.org/dataset/ff7d3d4a-6c31-4876-8339-a1794f7d0316" TargetMode="External"/><Relationship Id="rId12" Type="http://schemas.openxmlformats.org/officeDocument/2006/relationships/hyperlink" Target="http://obsnev.es/linaria.html" TargetMode="External"/><Relationship Id="rId13" Type="http://schemas.openxmlformats.org/officeDocument/2006/relationships/hyperlink" Target="http://obsnev.es" TargetMode="External"/><Relationship Id="rId14" Type="http://schemas.openxmlformats.org/officeDocument/2006/relationships/hyperlink" Target="http://wiki.obsnev.es" TargetMode="External"/><Relationship Id="rId15" Type="http://schemas.openxmlformats.org/officeDocument/2006/relationships/hyperlink" Target="http://www.ms-monina.eu" TargetMode="External"/><Relationship Id="rId16" Type="http://schemas.openxmlformats.org/officeDocument/2006/relationships/hyperlink" Target="http://www.gbif.es:8080/ipt/resource.do?r=borreguiles" TargetMode="External"/><Relationship Id="rId17" Type="http://schemas.openxmlformats.org/officeDocument/2006/relationships/hyperlink" Target="http://www.pastoresmonte.org/dl94" TargetMode="External"/><Relationship Id="rId18" Type="http://schemas.openxmlformats.org/officeDocument/2006/relationships/hyperlink" Target="http://www.revistaecosistemas.net/index.php/ecosistemas/article/view/46" TargetMode="External"/><Relationship Id="rId19" Type="http://schemas.openxmlformats.org/officeDocument/2006/relationships/hyperlink" Target="http://refbase.iecolab.es/files/aspizua/2014/2714_Aspizua_etal2014.pdf" TargetMode="External"/><Relationship Id="rId37" Type="http://schemas.openxmlformats.org/officeDocument/2006/relationships/hyperlink" Target="http://lib.icimod.org/record/26505/files/c_attachment_601_5624.pdf" TargetMode="External"/><Relationship Id="rId38" Type="http://schemas.openxmlformats.org/officeDocument/2006/relationships/hyperlink" Target="https://dx.doi.org/10.1007/BF00052021" TargetMode="External"/><Relationship Id="rId39" Type="http://schemas.openxmlformats.org/officeDocument/2006/relationships/hyperlink" Target="https://dx.doi.org/10.1111/j.1654-1103.2007.tb02592.x" TargetMode="External"/><Relationship Id="rId40" Type="http://schemas.openxmlformats.org/officeDocument/2006/relationships/hyperlink" Target="http://rs.tdwg.org/dwc/terms/" TargetMode="External"/><Relationship Id="rId41" Type="http://schemas.openxmlformats.org/officeDocument/2006/relationships/hyperlink" Target="https://dx.doi.org/10.1371/journal.pone.0029715" TargetMode="External"/><Relationship Id="rId42" Type="http://schemas.openxmlformats.org/officeDocument/2006/relationships/hyperlink" Target="http://reddeparquesnacionales.mma.es/parques/rcg/html/rcg_boletin_01.htm"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B5C82-3C1A-C240-9C17-E90A7D6E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6144</Words>
  <Characters>33796</Characters>
  <Application>Microsoft Macintosh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Antonio J.</cp:lastModifiedBy>
  <cp:revision>11</cp:revision>
  <cp:lastPrinted>2014-11-20T07:46:00Z</cp:lastPrinted>
  <dcterms:created xsi:type="dcterms:W3CDTF">2014-12-08T11:01:00Z</dcterms:created>
  <dcterms:modified xsi:type="dcterms:W3CDTF">2014-12-11T11:53:00Z</dcterms:modified>
</cp:coreProperties>
</file>