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S2.</w:t>
      </w:r>
      <w:r>
        <w:t xml:space="preserve"> </w:t>
      </w:r>
      <w:r>
        <w:t xml:space="preserve">Robust measures of central tendency of resilience indices for tree-growth (BAI) groupped by drought events, site and interaction. Measures of central tendency are M-estimators based on Huber’s Psi (see material and methods). 95 % confidence intervals using 3000 bootstrap are included in parentheses.</w:t>
      </w:r>
    </w:p>
    <w:tbl>
      <w:tblPr>
        <w:tblStyle w:val="TableNormal"/>
        <w:tblW w:type="pct" w:w="4999.999999999999"/>
        <w:tblLook w:firstRow="1"/>
      </w:tblPr>
      <w:tblGrid>
        <w:gridCol w:w="367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SJ</w:t>
            </w:r>
          </w:p>
        </w:tc>
        <w:tc>
          <w:p>
            <w:pPr>
              <w:pStyle w:val="Compact"/>
              <w:jc w:val="center"/>
            </w:pPr>
            <w:r>
              <w:t xml:space="preserve">0.4454</w:t>
            </w:r>
            <w:r>
              <w:t xml:space="preserve"> </w:t>
            </w:r>
            <w:r>
              <w:t xml:space="preserve">(0.3751,0.5158)</w:t>
            </w:r>
          </w:p>
        </w:tc>
        <w:tc>
          <w:p>
            <w:pPr>
              <w:pStyle w:val="Compact"/>
              <w:jc w:val="center"/>
            </w:pPr>
            <w:r>
              <w:t xml:space="preserve">1.1122</w:t>
            </w:r>
            <w:r>
              <w:t xml:space="preserve"> </w:t>
            </w:r>
            <w:r>
              <w:t xml:space="preserve">(1.0004,1.2241)</w:t>
            </w:r>
          </w:p>
        </w:tc>
        <w:tc>
          <w:p>
            <w:pPr>
              <w:pStyle w:val="Compact"/>
              <w:jc w:val="center"/>
            </w:pPr>
            <w:r>
              <w:t xml:space="preserve">0.4888</w:t>
            </w:r>
            <w:r>
              <w:t xml:space="preserve"> </w:t>
            </w:r>
            <w:r>
              <w:t xml:space="preserve">(0.4213,0.5562)</w:t>
            </w:r>
          </w:p>
        </w:tc>
        <w:tc>
          <w:p>
            <w:pPr>
              <w:pStyle w:val="Compact"/>
              <w:jc w:val="center"/>
            </w:pPr>
            <w:r>
              <w:t xml:space="preserve">0.7687</w:t>
            </w:r>
            <w:r>
              <w:t xml:space="preserve"> </w:t>
            </w:r>
            <w:r>
              <w:t xml:space="preserve">(0.6839,0.8534)</w:t>
            </w:r>
          </w:p>
        </w:tc>
        <w:tc>
          <w:p>
            <w:pPr>
              <w:pStyle w:val="Compact"/>
              <w:jc w:val="center"/>
            </w:pPr>
            <w:r>
              <w:t xml:space="preserve">1.4457</w:t>
            </w:r>
            <w:r>
              <w:t xml:space="preserve"> </w:t>
            </w:r>
            <w:r>
              <w:t xml:space="preserve">(1.3223,1.5691)</w:t>
            </w:r>
          </w:p>
        </w:tc>
        <w:tc>
          <w:p>
            <w:pPr>
              <w:pStyle w:val="Compact"/>
              <w:jc w:val="center"/>
            </w:pPr>
            <w:r>
              <w:t xml:space="preserve">1.031</w:t>
            </w:r>
            <w:r>
              <w:t xml:space="preserve"> </w:t>
            </w:r>
            <w:r>
              <w:t xml:space="preserve">(0.93,1.1321)</w:t>
            </w:r>
          </w:p>
        </w:tc>
        <w:tc>
          <w:p>
            <w:pPr>
              <w:pStyle w:val="Compact"/>
              <w:jc w:val="center"/>
            </w:pPr>
            <w:r>
              <w:t xml:space="preserve">0.6116</w:t>
            </w:r>
            <w:r>
              <w:t xml:space="preserve"> </w:t>
            </w:r>
            <w:r>
              <w:t xml:space="preserve">(0.5387,0.6846)</w:t>
            </w:r>
          </w:p>
        </w:tc>
        <w:tc>
          <w:p>
            <w:pPr>
              <w:pStyle w:val="Compact"/>
              <w:jc w:val="center"/>
            </w:pPr>
            <w:r>
              <w:t xml:space="preserve">1.2824</w:t>
            </w:r>
            <w:r>
              <w:t xml:space="preserve"> </w:t>
            </w:r>
            <w:r>
              <w:t xml:space="preserve">(1.1791,1.3856)</w:t>
            </w:r>
          </w:p>
        </w:tc>
        <w:tc>
          <w:p>
            <w:pPr>
              <w:pStyle w:val="Compact"/>
              <w:jc w:val="center"/>
            </w:pPr>
            <w:r>
              <w:t xml:space="preserve">0.7694</w:t>
            </w:r>
            <w:r>
              <w:t xml:space="preserve"> </w:t>
            </w:r>
            <w:r>
              <w:t xml:space="preserve">(0.6524,0.8864)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caH</w:t>
            </w:r>
          </w:p>
        </w:tc>
        <w:tc>
          <w:p>
            <w:pPr>
              <w:pStyle w:val="Compact"/>
              <w:jc w:val="center"/>
            </w:pPr>
            <w:r>
              <w:t xml:space="preserve">0.8921</w:t>
            </w:r>
            <w:r>
              <w:t xml:space="preserve"> </w:t>
            </w:r>
            <w:r>
              <w:t xml:space="preserve">(0.8091,0.9751)</w:t>
            </w:r>
          </w:p>
        </w:tc>
        <w:tc>
          <w:p>
            <w:pPr>
              <w:pStyle w:val="Compact"/>
              <w:jc w:val="center"/>
            </w:pPr>
            <w:r>
              <w:t xml:space="preserve">0.8866</w:t>
            </w:r>
            <w:r>
              <w:t xml:space="preserve"> </w:t>
            </w:r>
            <w:r>
              <w:t xml:space="preserve">(0.8003,0.973)</w:t>
            </w:r>
          </w:p>
        </w:tc>
        <w:tc>
          <w:p>
            <w:pPr>
              <w:pStyle w:val="Compact"/>
              <w:jc w:val="center"/>
            </w:pPr>
            <w:r>
              <w:t xml:space="preserve">0.7895</w:t>
            </w:r>
            <w:r>
              <w:t xml:space="preserve"> </w:t>
            </w:r>
            <w:r>
              <w:t xml:space="preserve">(0.6913,0.8878)</w:t>
            </w:r>
          </w:p>
        </w:tc>
        <w:tc>
          <w:p>
            <w:pPr>
              <w:pStyle w:val="Compact"/>
              <w:jc w:val="center"/>
            </w:pPr>
            <w:r>
              <w:t xml:space="preserve">0.7534</w:t>
            </w:r>
            <w:r>
              <w:t xml:space="preserve"> </w:t>
            </w:r>
            <w:r>
              <w:t xml:space="preserve">(0.6864,0.8204)</w:t>
            </w:r>
          </w:p>
        </w:tc>
        <w:tc>
          <w:p>
            <w:pPr>
              <w:pStyle w:val="Compact"/>
              <w:jc w:val="center"/>
            </w:pPr>
            <w:r>
              <w:t xml:space="preserve">1.1071</w:t>
            </w:r>
            <w:r>
              <w:t xml:space="preserve"> </w:t>
            </w:r>
            <w:r>
              <w:t xml:space="preserve">(1.0257,1.1885)</w:t>
            </w:r>
          </w:p>
        </w:tc>
        <w:tc>
          <w:p>
            <w:pPr>
              <w:pStyle w:val="Compact"/>
              <w:jc w:val="center"/>
            </w:pPr>
            <w:r>
              <w:t xml:space="preserve">0.8132</w:t>
            </w:r>
            <w:r>
              <w:t xml:space="preserve"> </w:t>
            </w:r>
            <w:r>
              <w:t xml:space="preserve">(0.7413,0.8852)</w:t>
            </w:r>
          </w:p>
        </w:tc>
        <w:tc>
          <w:p>
            <w:pPr>
              <w:pStyle w:val="Compact"/>
              <w:jc w:val="center"/>
            </w:pPr>
            <w:r>
              <w:t xml:space="preserve">0.8157</w:t>
            </w:r>
            <w:r>
              <w:t xml:space="preserve"> </w:t>
            </w:r>
            <w:r>
              <w:t xml:space="preserve">(0.7549,0.8764)</w:t>
            </w:r>
          </w:p>
        </w:tc>
        <w:tc>
          <w:p>
            <w:pPr>
              <w:pStyle w:val="Compact"/>
              <w:jc w:val="center"/>
            </w:pPr>
            <w:r>
              <w:t xml:space="preserve">0.9962</w:t>
            </w:r>
            <w:r>
              <w:t xml:space="preserve"> </w:t>
            </w:r>
            <w:r>
              <w:t xml:space="preserve">(0.9171,1.0753)</w:t>
            </w:r>
          </w:p>
        </w:tc>
        <w:tc>
          <w:p>
            <w:pPr>
              <w:pStyle w:val="Compact"/>
              <w:jc w:val="center"/>
            </w:pPr>
            <w:r>
              <w:t xml:space="preserve">0.7975</w:t>
            </w:r>
            <w:r>
              <w:t xml:space="preserve"> </w:t>
            </w:r>
            <w:r>
              <w:t xml:space="preserve">(0.7439,0.8511)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caL</w:t>
            </w:r>
          </w:p>
        </w:tc>
        <w:tc>
          <w:p>
            <w:pPr>
              <w:pStyle w:val="Compact"/>
              <w:jc w:val="center"/>
            </w:pPr>
            <w:r>
              <w:t xml:space="preserve">0.9012</w:t>
            </w:r>
            <w:r>
              <w:t xml:space="preserve"> </w:t>
            </w:r>
            <w:r>
              <w:t xml:space="preserve">(0.8132,0.9892)</w:t>
            </w:r>
          </w:p>
        </w:tc>
        <w:tc>
          <w:p>
            <w:pPr>
              <w:pStyle w:val="Compact"/>
              <w:jc w:val="center"/>
            </w:pPr>
            <w:r>
              <w:t xml:space="preserve">0.8321</w:t>
            </w:r>
            <w:r>
              <w:t xml:space="preserve"> </w:t>
            </w:r>
            <w:r>
              <w:t xml:space="preserve">(0.7326,0.9315)</w:t>
            </w:r>
          </w:p>
        </w:tc>
        <w:tc>
          <w:p>
            <w:pPr>
              <w:pStyle w:val="Compact"/>
              <w:jc w:val="center"/>
            </w:pPr>
            <w:r>
              <w:t xml:space="preserve">0.7303</w:t>
            </w:r>
            <w:r>
              <w:t xml:space="preserve"> </w:t>
            </w:r>
            <w:r>
              <w:t xml:space="preserve">(0.6118,0.8489)</w:t>
            </w:r>
          </w:p>
        </w:tc>
        <w:tc>
          <w:p>
            <w:pPr>
              <w:pStyle w:val="Compact"/>
              <w:jc w:val="center"/>
            </w:pPr>
            <w:r>
              <w:t xml:space="preserve">0.9263</w:t>
            </w:r>
            <w:r>
              <w:t xml:space="preserve"> </w:t>
            </w:r>
            <w:r>
              <w:t xml:space="preserve">(0.9001,0.9526)</w:t>
            </w:r>
          </w:p>
        </w:tc>
        <w:tc>
          <w:p>
            <w:pPr>
              <w:pStyle w:val="Compact"/>
              <w:jc w:val="center"/>
            </w:pPr>
            <w:r>
              <w:t xml:space="preserve">0.952</w:t>
            </w:r>
            <w:r>
              <w:t xml:space="preserve"> </w:t>
            </w:r>
            <w:r>
              <w:t xml:space="preserve">(0.8889,1.015)</w:t>
            </w:r>
          </w:p>
        </w:tc>
        <w:tc>
          <w:p>
            <w:pPr>
              <w:pStyle w:val="Compact"/>
              <w:jc w:val="center"/>
            </w:pPr>
            <w:r>
              <w:t xml:space="preserve">0.8761</w:t>
            </w:r>
            <w:r>
              <w:t xml:space="preserve"> </w:t>
            </w:r>
            <w:r>
              <w:t xml:space="preserve">(0.8394,0.9129)</w:t>
            </w:r>
          </w:p>
        </w:tc>
        <w:tc>
          <w:p>
            <w:pPr>
              <w:pStyle w:val="Compact"/>
              <w:jc w:val="center"/>
            </w:pPr>
            <w:r>
              <w:t xml:space="preserve">0.9209</w:t>
            </w:r>
            <w:r>
              <w:t xml:space="preserve"> </w:t>
            </w:r>
            <w:r>
              <w:t xml:space="preserve">(0.8834,0.9584)</w:t>
            </w:r>
          </w:p>
        </w:tc>
        <w:tc>
          <w:p>
            <w:pPr>
              <w:pStyle w:val="Compact"/>
              <w:jc w:val="center"/>
            </w:pPr>
            <w:r>
              <w:t xml:space="preserve">0.8972</w:t>
            </w:r>
            <w:r>
              <w:t xml:space="preserve"> </w:t>
            </w:r>
            <w:r>
              <w:t xml:space="preserve">(0.8431,0.9514)</w:t>
            </w:r>
          </w:p>
        </w:tc>
        <w:tc>
          <w:p>
            <w:pPr>
              <w:pStyle w:val="Compact"/>
              <w:jc w:val="center"/>
            </w:pPr>
            <w:r>
              <w:t xml:space="preserve">0.8172</w:t>
            </w:r>
            <w:r>
              <w:t xml:space="preserve"> </w:t>
            </w:r>
            <w:r>
              <w:t xml:space="preserve">(0.7553,0.8791)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z_all</w:t>
            </w:r>
          </w:p>
        </w:tc>
        <w:tc>
          <w:p>
            <w:pPr>
              <w:pStyle w:val="Compact"/>
              <w:jc w:val="center"/>
            </w:pPr>
            <w:r>
              <w:t xml:space="preserve">0.721</w:t>
            </w:r>
            <w:r>
              <w:t xml:space="preserve"> </w:t>
            </w:r>
            <w:r>
              <w:t xml:space="preserve">(0.6437,0.7984)</w:t>
            </w:r>
          </w:p>
        </w:tc>
        <w:tc>
          <w:p>
            <w:pPr>
              <w:pStyle w:val="Compact"/>
              <w:jc w:val="center"/>
            </w:pPr>
            <w:r>
              <w:t xml:space="preserve">0.9462</w:t>
            </w:r>
            <w:r>
              <w:t xml:space="preserve"> </w:t>
            </w:r>
            <w:r>
              <w:t xml:space="preserve">(0.8794,1.0129)</w:t>
            </w:r>
          </w:p>
        </w:tc>
        <w:tc>
          <w:p>
            <w:pPr>
              <w:pStyle w:val="Compact"/>
              <w:jc w:val="center"/>
            </w:pPr>
            <w:r>
              <w:t xml:space="preserve">0.653</w:t>
            </w:r>
            <w:r>
              <w:t xml:space="preserve"> </w:t>
            </w:r>
            <w:r>
              <w:t xml:space="preserve">(0.5852,0.7209)</w:t>
            </w:r>
          </w:p>
        </w:tc>
        <w:tc>
          <w:p>
            <w:pPr>
              <w:pStyle w:val="Compact"/>
              <w:jc w:val="center"/>
            </w:pPr>
            <w:r>
              <w:t xml:space="preserve">0.8193</w:t>
            </w:r>
            <w:r>
              <w:t xml:space="preserve"> </w:t>
            </w:r>
            <w:r>
              <w:t xml:space="preserve">(0.7758,0.8628)</w:t>
            </w:r>
          </w:p>
        </w:tc>
        <w:tc>
          <w:p>
            <w:pPr>
              <w:pStyle w:val="Compact"/>
              <w:jc w:val="center"/>
            </w:pPr>
            <w:r>
              <w:t xml:space="preserve">1.1608</w:t>
            </w:r>
            <w:r>
              <w:t xml:space="preserve"> </w:t>
            </w:r>
            <w:r>
              <w:t xml:space="preserve">(1.0813,1.2403)</w:t>
            </w:r>
          </w:p>
        </w:tc>
        <w:tc>
          <w:p>
            <w:pPr>
              <w:pStyle w:val="Compact"/>
              <w:jc w:val="center"/>
            </w:pPr>
            <w:r>
              <w:t xml:space="preserve">0.9107</w:t>
            </w:r>
            <w:r>
              <w:t xml:space="preserve"> </w:t>
            </w:r>
            <w:r>
              <w:t xml:space="preserve">(0.8648,0.9567)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 w:rsidR="005A04E7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b5e02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2018-01-23T10:29:40Z</dcterms:created>
  <dcterms:modified xsi:type="dcterms:W3CDTF">2018-01-23T10:29:40Z</dcterms:modified>
</cp:coreProperties>
</file>