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A701F6">
      <w:pPr>
        <w:pStyle w:val="Ttulo5"/>
      </w:pPr>
      <w:bookmarkStart w:id="0" w:name="_GoBack"/>
      <w:bookmarkEnd w:id="0"/>
      <w:r w:rsidRPr="003659D1"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1" w:name="resumen"/>
      <w:bookmarkStart w:id="2" w:name="que-es-la-ciencia-reproducible"/>
      <w:bookmarkEnd w:id="1"/>
      <w:bookmarkEnd w:id="2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6D40DEC9" w14:textId="76F36BCF" w:rsidR="005A04E7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líneas. Separación de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 línea en blanco entre párrafo.]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Cada nombre de sección </w:t>
      </w:r>
      <w:r w:rsidRPr="00C43210">
        <w:rPr>
          <w:rFonts w:asciiTheme="majorHAnsi" w:hAnsiTheme="majorHAnsi"/>
          <w:sz w:val="22"/>
          <w:szCs w:val="22"/>
          <w:lang w:val="es-ES"/>
        </w:rPr>
        <w:t>va en línea aparte con tamaño 12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en negrita. 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Pueden existir subsecciones dentro de cada sección (ver ejemplos a continuación). </w:t>
      </w:r>
    </w:p>
    <w:p w14:paraId="1A5A78C7" w14:textId="4CF7A756" w:rsidR="0006512E" w:rsidRPr="003659D1" w:rsidRDefault="0006512E" w:rsidP="00FD5C5D">
      <w:pPr>
        <w:pStyle w:val="Ttulo2"/>
        <w:rPr>
          <w:lang w:val="es-ES"/>
        </w:rPr>
      </w:pPr>
      <w:r w:rsidRPr="003659D1">
        <w:rPr>
          <w:lang w:val="es-ES"/>
        </w:rPr>
        <w:t>Subsección 1</w:t>
      </w:r>
      <w:r>
        <w:rPr>
          <w:lang w:val="es-ES"/>
        </w:rPr>
        <w:t xml:space="preserve"> [Nombre de subsección en línea aparte; tamaño 11; negrita]</w:t>
      </w:r>
    </w:p>
    <w:p w14:paraId="4C42E884" w14:textId="5887AF80" w:rsidR="0006512E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>[Texto normal: El grueso del texto en Letra Arial 11 y espaciado 1.5 líneas. Separación de línea en blanco entre párrafo.]</w:t>
      </w:r>
    </w:p>
    <w:p w14:paraId="3DDEE48C" w14:textId="77777777" w:rsidR="0006512E" w:rsidRPr="003659D1" w:rsidRDefault="0006512E" w:rsidP="00FD5C5D">
      <w:pPr>
        <w:pStyle w:val="Ttulo2"/>
        <w:rPr>
          <w:lang w:val="es-ES"/>
        </w:rPr>
      </w:pPr>
      <w:bookmarkStart w:id="3" w:name="analisis-r-y-escritura-rmarkdown"/>
      <w:bookmarkEnd w:id="3"/>
      <w:r w:rsidRPr="003659D1">
        <w:rPr>
          <w:lang w:val="es-ES"/>
        </w:rPr>
        <w:t>Subsección 2</w:t>
      </w:r>
    </w:p>
    <w:p w14:paraId="01A17660" w14:textId="7D521B10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bookmarkStart w:id="4" w:name="paquetes-en-r"/>
      <w:bookmarkEnd w:id="4"/>
      <w:r w:rsidRPr="0006512E">
        <w:rPr>
          <w:rFonts w:asciiTheme="majorHAnsi" w:hAnsiTheme="majorHAnsi"/>
          <w:lang w:val="es-ES"/>
        </w:rPr>
        <w:t>[Texto norm</w:t>
      </w:r>
      <w:r>
        <w:rPr>
          <w:rFonts w:asciiTheme="majorHAnsi" w:hAnsiTheme="majorHAnsi"/>
          <w:lang w:val="es-ES"/>
        </w:rPr>
        <w:t>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2A46F69A" w14:textId="4E10AD89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.1</w:t>
      </w:r>
      <w:r>
        <w:rPr>
          <w:lang w:val="es-ES"/>
        </w:rPr>
        <w:t xml:space="preserve"> [Nombre de subsección en línea aparte; tamaño 10; negrita]</w:t>
      </w:r>
    </w:p>
    <w:p w14:paraId="7F6F2E7C" w14:textId="1CE0FE84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67574DC2" w14:textId="54FEFB3A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.2</w:t>
      </w:r>
      <w:r>
        <w:rPr>
          <w:lang w:val="es-ES"/>
        </w:rPr>
        <w:t xml:space="preserve"> </w:t>
      </w:r>
    </w:p>
    <w:p w14:paraId="6A238EB9" w14:textId="0292AF9E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</w:t>
      </w:r>
      <w:r>
        <w:rPr>
          <w:rFonts w:asciiTheme="majorHAnsi" w:hAnsiTheme="majorHAnsi"/>
          <w:lang w:val="es-ES"/>
        </w:rPr>
        <w:t>e línea en blanco entre párrafo.]</w:t>
      </w:r>
    </w:p>
    <w:p w14:paraId="2D9999A4" w14:textId="4C116DF5" w:rsidR="005A04E7" w:rsidRPr="003659D1" w:rsidRDefault="00975FD8" w:rsidP="002A5C4B">
      <w:pPr>
        <w:pStyle w:val="Ttulo1"/>
        <w:rPr>
          <w:lang w:val="es-ES"/>
        </w:rPr>
      </w:pPr>
      <w:bookmarkStart w:id="5" w:name="por-que-es-necesaria-la-reproducibilidad"/>
      <w:bookmarkEnd w:id="5"/>
      <w:r w:rsidRPr="003659D1">
        <w:rPr>
          <w:lang w:val="es-ES"/>
        </w:rPr>
        <w:lastRenderedPageBreak/>
        <w:t>Referencias</w:t>
      </w:r>
      <w:r w:rsidR="0006512E">
        <w:rPr>
          <w:lang w:val="es-ES"/>
        </w:rPr>
        <w:t xml:space="preserve"> bibliográficas</w:t>
      </w:r>
    </w:p>
    <w:p w14:paraId="78A7E305" w14:textId="54E33E25" w:rsidR="00FA46BE" w:rsidRPr="003659D1" w:rsidRDefault="0006512E" w:rsidP="002A5C4B">
      <w:pPr>
        <w:rPr>
          <w:rFonts w:asciiTheme="majorHAnsi" w:hAnsiTheme="majorHAnsi"/>
          <w:lang w:val="es-ES"/>
        </w:rPr>
      </w:pPr>
      <w:proofErr w:type="spellStart"/>
      <w:proofErr w:type="gramStart"/>
      <w:r w:rsidRPr="008F17B0">
        <w:t>Referencias</w:t>
      </w:r>
      <w:proofErr w:type="spellEnd"/>
      <w:r w:rsidRPr="008F17B0">
        <w:t xml:space="preserve"> </w:t>
      </w:r>
      <w:proofErr w:type="spellStart"/>
      <w:r w:rsidRPr="008F17B0">
        <w:t>bibliográficas</w:t>
      </w:r>
      <w:proofErr w:type="spellEnd"/>
      <w:r w:rsidRPr="008F17B0">
        <w:t xml:space="preserve"> </w:t>
      </w:r>
      <w:proofErr w:type="spellStart"/>
      <w:r w:rsidRPr="008F17B0">
        <w:t>fundamentales</w:t>
      </w:r>
      <w:proofErr w:type="spellEnd"/>
      <w:r w:rsidRPr="008F17B0">
        <w:t xml:space="preserve"> (</w:t>
      </w:r>
      <w:proofErr w:type="spellStart"/>
      <w:r w:rsidRPr="008F17B0">
        <w:t>máximo</w:t>
      </w:r>
      <w:proofErr w:type="spellEnd"/>
      <w:r w:rsidRPr="008F17B0">
        <w:t xml:space="preserve"> de 10).</w:t>
      </w:r>
      <w:proofErr w:type="gramEnd"/>
      <w:r>
        <w:rPr>
          <w:rFonts w:asciiTheme="majorHAnsi" w:hAnsiTheme="majorHAnsi"/>
          <w:lang w:val="es-ES"/>
        </w:rPr>
        <w:t xml:space="preserve"> </w:t>
      </w:r>
    </w:p>
    <w:p w14:paraId="5BBD2ABB" w14:textId="77777777" w:rsidR="00380EBE" w:rsidRPr="003659D1" w:rsidRDefault="00380EBE" w:rsidP="002A5C4B">
      <w:pPr>
        <w:rPr>
          <w:rFonts w:asciiTheme="majorHAnsi" w:hAnsiTheme="majorHAnsi"/>
          <w:lang w:val="es-ES"/>
        </w:rPr>
      </w:pPr>
      <w:bookmarkStart w:id="6" w:name="tablas"/>
      <w:bookmarkStart w:id="7" w:name="pies-de-figura"/>
      <w:bookmarkEnd w:id="6"/>
      <w:bookmarkEnd w:id="7"/>
    </w:p>
    <w:p w14:paraId="031D21C7" w14:textId="77777777" w:rsidR="005A04E7" w:rsidRPr="003659D1" w:rsidRDefault="00975FD8" w:rsidP="002A5C4B">
      <w:pPr>
        <w:pStyle w:val="Ttulo6"/>
        <w:rPr>
          <w:lang w:val="es-ES"/>
        </w:rPr>
      </w:pPr>
      <w:bookmarkStart w:id="8" w:name="figuras"/>
      <w:bookmarkStart w:id="9" w:name="mover-esta-lista-de-referencias-a-la-sec"/>
      <w:bookmarkEnd w:id="8"/>
      <w:bookmarkEnd w:id="9"/>
      <w:r w:rsidRPr="003659D1">
        <w:rPr>
          <w:lang w:val="es-ES"/>
        </w:rPr>
        <w:lastRenderedPageBreak/>
        <w:t>Mover lista de referencias a la sección de 'Referencias', más arriba en documento final (Word).</w:t>
      </w:r>
    </w:p>
    <w:p w14:paraId="0FA57A9B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 2014. Knitcitations: Citations for knitr markdown files.</w:t>
      </w:r>
    </w:p>
    <w:p w14:paraId="5A5D3F56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C., and A. Hastings. 2013. No early warning signals for stochastic transitions: Insights from large deviation theory. Proceedings of the Royal Society B: Biological Sciences 280:20131372–20131372.</w:t>
      </w:r>
    </w:p>
    <w:sectPr w:rsidR="005A04E7" w:rsidRPr="003659D1" w:rsidSect="002A5C4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A701F6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A701F6"/>
    <w:pPr>
      <w:pageBreakBefore/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A701F6"/>
    <w:pPr>
      <w:pageBreakBefore/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A9957-052A-8E46-8D8C-84B1901A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5</cp:revision>
  <dcterms:created xsi:type="dcterms:W3CDTF">2017-09-15T21:46:00Z</dcterms:created>
  <dcterms:modified xsi:type="dcterms:W3CDTF">2018-02-20T14:54:00Z</dcterms:modified>
</cp:coreProperties>
</file>