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CE" w:rsidRDefault="001348CE" w:rsidP="00C22DD2">
      <w:pPr>
        <w:spacing w:line="240" w:lineRule="auto"/>
        <w:contextualSpacing/>
        <w:jc w:val="center"/>
        <w:rPr>
          <w:rFonts w:cs="Calibri"/>
          <w:sz w:val="24"/>
          <w:szCs w:val="24"/>
        </w:rPr>
      </w:pPr>
      <w:r w:rsidRPr="001348CE">
        <w:rPr>
          <w:rFonts w:cs="Calibri"/>
          <w:sz w:val="24"/>
          <w:szCs w:val="24"/>
        </w:rPr>
        <w:t>Data</w:t>
      </w:r>
      <w:r>
        <w:rPr>
          <w:rFonts w:cs="Calibri"/>
          <w:sz w:val="24"/>
          <w:szCs w:val="24"/>
        </w:rPr>
        <w:t xml:space="preserve"> Scientist</w:t>
      </w:r>
    </w:p>
    <w:p w:rsidR="001348CE" w:rsidRDefault="001348CE" w:rsidP="00C22DD2">
      <w:pPr>
        <w:spacing w:line="240" w:lineRule="auto"/>
        <w:contextualSpacing/>
        <w:rPr>
          <w:rFonts w:cs="Calibri"/>
          <w:sz w:val="24"/>
          <w:szCs w:val="24"/>
        </w:rPr>
      </w:pPr>
      <w:r w:rsidRPr="001348CE">
        <w:rPr>
          <w:rFonts w:cs="Calibri"/>
          <w:sz w:val="24"/>
          <w:szCs w:val="24"/>
        </w:rPr>
        <w:t>I am a data scientist with a natural curiosity about how the world works and won't stop working on a problem until I've figured it out. Hard work is vital, but being able to relax and have fun is just as important. My experience as an astronomy researcher gave me the tools to perform complex data analysis and modeling, but just as importantly, the ability to communicate these ideas to people in and outside of the field. I seek out projects with a tangible human impact, even if it's just making a routine task a little easier.</w:t>
      </w:r>
    </w:p>
    <w:p w:rsidR="001348CE" w:rsidRDefault="001348CE" w:rsidP="00C22DD2">
      <w:pPr>
        <w:spacing w:line="240" w:lineRule="auto"/>
        <w:contextualSpacing/>
        <w:rPr>
          <w:rFonts w:cs="Calibri"/>
          <w:sz w:val="24"/>
          <w:szCs w:val="24"/>
        </w:rPr>
      </w:pPr>
    </w:p>
    <w:p w:rsidR="001348CE" w:rsidRDefault="001348CE" w:rsidP="00C22DD2">
      <w:pPr>
        <w:contextualSpacing/>
        <w:rPr>
          <w:rFonts w:cs="Calibri"/>
          <w:b/>
          <w:sz w:val="24"/>
          <w:szCs w:val="24"/>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
        <w:gridCol w:w="2231"/>
        <w:gridCol w:w="1660"/>
        <w:gridCol w:w="1771"/>
        <w:gridCol w:w="3330"/>
        <w:gridCol w:w="1350"/>
      </w:tblGrid>
      <w:tr w:rsidR="009366CF" w:rsidTr="00A4510E">
        <w:tc>
          <w:tcPr>
            <w:tcW w:w="453" w:type="dxa"/>
            <w:tcBorders>
              <w:top w:val="single" w:sz="4" w:space="0" w:color="D9D9D9" w:themeColor="background1" w:themeShade="D9"/>
              <w:left w:val="single" w:sz="4" w:space="0" w:color="D9D9D9" w:themeColor="background1" w:themeShade="D9"/>
            </w:tcBorders>
          </w:tcPr>
          <w:p w:rsidR="004A673E" w:rsidRDefault="004A673E" w:rsidP="009A55E7">
            <w:pPr>
              <w:contextualSpacing/>
              <w:jc w:val="center"/>
              <w:rPr>
                <w:rFonts w:cs="Calibri"/>
                <w:b/>
                <w:sz w:val="24"/>
                <w:szCs w:val="24"/>
              </w:rPr>
            </w:pPr>
          </w:p>
        </w:tc>
        <w:tc>
          <w:tcPr>
            <w:tcW w:w="2231" w:type="dxa"/>
            <w:tcBorders>
              <w:top w:val="single" w:sz="4" w:space="0" w:color="D9D9D9" w:themeColor="background1" w:themeShade="D9"/>
              <w:right w:val="single" w:sz="4" w:space="0" w:color="D9D9D9" w:themeColor="background1" w:themeShade="D9"/>
            </w:tcBorders>
          </w:tcPr>
          <w:p w:rsidR="004A673E" w:rsidRDefault="004A673E" w:rsidP="009366CF">
            <w:pPr>
              <w:contextualSpacing/>
              <w:rPr>
                <w:rFonts w:cs="Calibri"/>
                <w:b/>
                <w:sz w:val="24"/>
                <w:szCs w:val="24"/>
              </w:rPr>
            </w:pPr>
            <w:r>
              <w:rPr>
                <w:rFonts w:cs="Calibri"/>
                <w:b/>
                <w:sz w:val="24"/>
                <w:szCs w:val="24"/>
              </w:rPr>
              <w:t>Skill</w:t>
            </w:r>
            <w:r w:rsidR="009366CF">
              <w:rPr>
                <w:rFonts w:cs="Calibri"/>
                <w:b/>
                <w:sz w:val="24"/>
                <w:szCs w:val="24"/>
              </w:rPr>
              <w:t xml:space="preserve"> Level </w:t>
            </w:r>
          </w:p>
        </w:tc>
        <w:tc>
          <w:tcPr>
            <w:tcW w:w="1660" w:type="dxa"/>
            <w:tcBorders>
              <w:left w:val="single" w:sz="4" w:space="0" w:color="D9D9D9" w:themeColor="background1" w:themeShade="D9"/>
            </w:tcBorders>
          </w:tcPr>
          <w:p w:rsidR="004A673E" w:rsidRDefault="004A673E" w:rsidP="009366CF">
            <w:pPr>
              <w:contextualSpacing/>
              <w:jc w:val="center"/>
              <w:rPr>
                <w:rFonts w:cs="Calibri"/>
                <w:b/>
                <w:sz w:val="24"/>
                <w:szCs w:val="24"/>
              </w:rPr>
            </w:pPr>
            <w:r>
              <w:rPr>
                <w:rFonts w:cs="Calibri"/>
                <w:b/>
                <w:sz w:val="24"/>
                <w:szCs w:val="24"/>
              </w:rPr>
              <w:t>Languages</w:t>
            </w:r>
          </w:p>
        </w:tc>
        <w:tc>
          <w:tcPr>
            <w:tcW w:w="1771" w:type="dxa"/>
          </w:tcPr>
          <w:p w:rsidR="004A673E" w:rsidRDefault="004A673E" w:rsidP="009A55E7">
            <w:pPr>
              <w:contextualSpacing/>
              <w:rPr>
                <w:rFonts w:cs="Calibri"/>
                <w:b/>
                <w:sz w:val="24"/>
                <w:szCs w:val="24"/>
              </w:rPr>
            </w:pPr>
            <w:r>
              <w:rPr>
                <w:rFonts w:cs="Calibri"/>
                <w:b/>
                <w:sz w:val="24"/>
                <w:szCs w:val="24"/>
              </w:rPr>
              <w:t>Libraries</w:t>
            </w:r>
          </w:p>
        </w:tc>
        <w:tc>
          <w:tcPr>
            <w:tcW w:w="3330" w:type="dxa"/>
          </w:tcPr>
          <w:p w:rsidR="004A673E" w:rsidRDefault="004A673E" w:rsidP="009A55E7">
            <w:pPr>
              <w:contextualSpacing/>
              <w:rPr>
                <w:rFonts w:cs="Calibri"/>
                <w:b/>
                <w:sz w:val="24"/>
                <w:szCs w:val="24"/>
              </w:rPr>
            </w:pPr>
            <w:r>
              <w:rPr>
                <w:rFonts w:cs="Calibri"/>
                <w:b/>
                <w:sz w:val="24"/>
                <w:szCs w:val="24"/>
              </w:rPr>
              <w:t>Machine Learning Algorithms</w:t>
            </w:r>
          </w:p>
        </w:tc>
        <w:tc>
          <w:tcPr>
            <w:tcW w:w="1350" w:type="dxa"/>
          </w:tcPr>
          <w:p w:rsidR="004A673E" w:rsidRDefault="004A673E" w:rsidP="009A55E7">
            <w:pPr>
              <w:contextualSpacing/>
              <w:rPr>
                <w:rFonts w:cs="Calibri"/>
                <w:b/>
                <w:sz w:val="24"/>
                <w:szCs w:val="24"/>
              </w:rPr>
            </w:pPr>
            <w:r>
              <w:rPr>
                <w:rFonts w:cs="Calibri"/>
                <w:b/>
                <w:sz w:val="24"/>
                <w:szCs w:val="24"/>
              </w:rPr>
              <w:t>Tools</w:t>
            </w:r>
          </w:p>
        </w:tc>
      </w:tr>
      <w:tr w:rsidR="009366CF" w:rsidTr="00A4510E">
        <w:tc>
          <w:tcPr>
            <w:tcW w:w="453" w:type="dxa"/>
            <w:tcBorders>
              <w:left w:val="single" w:sz="4" w:space="0" w:color="D9D9D9" w:themeColor="background1" w:themeShade="D9"/>
            </w:tcBorders>
          </w:tcPr>
          <w:p w:rsidR="004A673E" w:rsidRPr="00BA4BD1" w:rsidRDefault="004A673E" w:rsidP="00BA4BD1">
            <w:pPr>
              <w:contextualSpacing/>
              <w:rPr>
                <w:rFonts w:ascii="Wingdings" w:hAnsi="Wingdings" w:cs="Calibri"/>
                <w:color w:val="70AD47" w:themeColor="accent6"/>
                <w:sz w:val="24"/>
                <w:szCs w:val="24"/>
              </w:rPr>
            </w:pPr>
            <w:r w:rsidRPr="00BA4BD1">
              <w:rPr>
                <w:rFonts w:ascii="Wingdings" w:hAnsi="Wingdings" w:cs="Calibri"/>
                <w:color w:val="70AD47" w:themeColor="accent6"/>
                <w:sz w:val="24"/>
                <w:szCs w:val="24"/>
              </w:rPr>
              <w:sym w:font="Wingdings" w:char="F0AB"/>
            </w:r>
          </w:p>
        </w:tc>
        <w:tc>
          <w:tcPr>
            <w:tcW w:w="2231" w:type="dxa"/>
            <w:tcBorders>
              <w:right w:val="single" w:sz="4" w:space="0" w:color="D9D9D9" w:themeColor="background1" w:themeShade="D9"/>
            </w:tcBorders>
          </w:tcPr>
          <w:p w:rsidR="004A673E" w:rsidRPr="00BA4BD1" w:rsidRDefault="004A673E" w:rsidP="00BA4BD1">
            <w:pPr>
              <w:contextualSpacing/>
              <w:rPr>
                <w:rFonts w:cs="Calibri"/>
                <w:sz w:val="24"/>
                <w:szCs w:val="24"/>
              </w:rPr>
            </w:pPr>
            <w:r w:rsidRPr="00BA4BD1">
              <w:rPr>
                <w:rFonts w:cs="Calibri"/>
                <w:sz w:val="24"/>
                <w:szCs w:val="24"/>
              </w:rPr>
              <w:t xml:space="preserve">Intermediate+ </w:t>
            </w:r>
          </w:p>
        </w:tc>
        <w:tc>
          <w:tcPr>
            <w:tcW w:w="1660" w:type="dxa"/>
            <w:tcBorders>
              <w:left w:val="single" w:sz="4" w:space="0" w:color="D9D9D9" w:themeColor="background1" w:themeShade="D9"/>
            </w:tcBorders>
          </w:tcPr>
          <w:p w:rsidR="004A673E" w:rsidRPr="00C22DD2" w:rsidRDefault="004A673E" w:rsidP="009A55E7">
            <w:pPr>
              <w:contextualSpacing/>
              <w:rPr>
                <w:rFonts w:ascii="Wingdings" w:hAnsi="Wingdings" w:cs="Calibri"/>
                <w:b/>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Python </w:t>
            </w:r>
          </w:p>
        </w:tc>
        <w:tc>
          <w:tcPr>
            <w:tcW w:w="1771" w:type="dxa"/>
          </w:tcPr>
          <w:p w:rsidR="004A673E" w:rsidRPr="003F176C"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Numpy</w:t>
            </w:r>
            <w:proofErr w:type="spellEnd"/>
            <w:r>
              <w:rPr>
                <w:rFonts w:cs="Calibri"/>
                <w:sz w:val="24"/>
                <w:szCs w:val="24"/>
              </w:rPr>
              <w:t xml:space="preserve"> </w:t>
            </w:r>
          </w:p>
        </w:tc>
        <w:tc>
          <w:tcPr>
            <w:tcW w:w="3330" w:type="dxa"/>
          </w:tcPr>
          <w:p w:rsidR="004A673E" w:rsidRPr="00F46A9E"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Linear/Logistic Regression </w:t>
            </w:r>
          </w:p>
        </w:tc>
        <w:tc>
          <w:tcPr>
            <w:tcW w:w="1350" w:type="dxa"/>
          </w:tcPr>
          <w:p w:rsidR="004A673E" w:rsidRPr="004A673E" w:rsidRDefault="004A673E" w:rsidP="009A55E7">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sidR="009366CF">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Git</w:t>
            </w:r>
          </w:p>
        </w:tc>
      </w:tr>
      <w:tr w:rsidR="009366CF" w:rsidTr="00A4510E">
        <w:trPr>
          <w:trHeight w:val="350"/>
        </w:trPr>
        <w:tc>
          <w:tcPr>
            <w:tcW w:w="453" w:type="dxa"/>
            <w:tcBorders>
              <w:left w:val="single" w:sz="4" w:space="0" w:color="D9D9D9" w:themeColor="background1" w:themeShade="D9"/>
            </w:tcBorders>
          </w:tcPr>
          <w:p w:rsidR="004A673E" w:rsidRPr="00156515" w:rsidRDefault="004A673E" w:rsidP="009A55E7">
            <w:pPr>
              <w:contextualSpacing/>
              <w:rPr>
                <w:rFonts w:ascii="Wingdings" w:hAnsi="Wingdings" w:cs="Calibri"/>
                <w:b/>
                <w:color w:val="5B9BD5" w:themeColor="accent1"/>
                <w:sz w:val="24"/>
                <w:szCs w:val="24"/>
              </w:rPr>
            </w:pPr>
            <w:r w:rsidRPr="00156515">
              <w:rPr>
                <w:rFonts w:ascii="Wingdings" w:hAnsi="Wingdings" w:cs="Calibri"/>
                <w:b/>
                <w:color w:val="5B9BD5" w:themeColor="accent1"/>
                <w:sz w:val="24"/>
                <w:szCs w:val="24"/>
              </w:rPr>
              <w:sym w:font="Wingdings" w:char="F06E"/>
            </w:r>
          </w:p>
        </w:tc>
        <w:tc>
          <w:tcPr>
            <w:tcW w:w="2231" w:type="dxa"/>
            <w:tcBorders>
              <w:right w:val="single" w:sz="4" w:space="0" w:color="D9D9D9" w:themeColor="background1" w:themeShade="D9"/>
            </w:tcBorders>
          </w:tcPr>
          <w:p w:rsidR="004A673E" w:rsidRPr="00C22DD2" w:rsidRDefault="004A673E" w:rsidP="009A55E7">
            <w:pPr>
              <w:contextualSpacing/>
              <w:rPr>
                <w:rFonts w:cs="Calibri"/>
                <w:sz w:val="24"/>
                <w:szCs w:val="24"/>
              </w:rPr>
            </w:pPr>
            <w:r w:rsidRPr="00C22DD2">
              <w:rPr>
                <w:rFonts w:cs="Calibri"/>
                <w:sz w:val="24"/>
                <w:szCs w:val="24"/>
              </w:rPr>
              <w:t>Intermediate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9A55E7">
            <w:pPr>
              <w:contextualSpacing/>
              <w:rPr>
                <w:rFonts w:asciiTheme="minorHAnsi" w:hAnsiTheme="minorHAnsi" w:cstheme="minorHAnsi"/>
                <w:color w:val="000000" w:themeColor="text1"/>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R</w:t>
            </w:r>
          </w:p>
        </w:tc>
        <w:tc>
          <w:tcPr>
            <w:tcW w:w="1771" w:type="dxa"/>
          </w:tcPr>
          <w:p w:rsidR="004A673E" w:rsidRPr="009A55E7"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Pandas </w:t>
            </w:r>
          </w:p>
        </w:tc>
        <w:tc>
          <w:tcPr>
            <w:tcW w:w="3330" w:type="dxa"/>
          </w:tcPr>
          <w:p w:rsidR="004A673E" w:rsidRPr="009A55E7" w:rsidRDefault="004A673E" w:rsidP="009A55E7">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Markov-Chain Monte Carlo </w:t>
            </w:r>
          </w:p>
        </w:tc>
        <w:tc>
          <w:tcPr>
            <w:tcW w:w="1350" w:type="dxa"/>
          </w:tcPr>
          <w:p w:rsidR="004A673E" w:rsidRPr="009A55E7" w:rsidRDefault="004A673E" w:rsidP="009A55E7">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4A673E">
              <w:rPr>
                <w:rFonts w:cs="Calibri"/>
                <w:color w:val="000000" w:themeColor="text1"/>
                <w:sz w:val="24"/>
                <w:szCs w:val="24"/>
              </w:rPr>
              <w:t>Spark</w:t>
            </w:r>
          </w:p>
        </w:tc>
      </w:tr>
      <w:tr w:rsidR="009366CF" w:rsidTr="00A4510E">
        <w:tc>
          <w:tcPr>
            <w:tcW w:w="453" w:type="dxa"/>
            <w:tcBorders>
              <w:left w:val="single" w:sz="4" w:space="0" w:color="D9D9D9" w:themeColor="background1" w:themeShade="D9"/>
            </w:tcBorders>
          </w:tcPr>
          <w:p w:rsidR="004A673E" w:rsidRPr="00156515" w:rsidRDefault="004A673E" w:rsidP="00F46A9E">
            <w:pPr>
              <w:contextualSpacing/>
              <w:rPr>
                <w:rFonts w:cs="Calibri"/>
                <w:b/>
                <w:color w:val="FF0000"/>
                <w:sz w:val="24"/>
                <w:szCs w:val="24"/>
              </w:rPr>
            </w:pPr>
            <w:r w:rsidRPr="00156515">
              <w:rPr>
                <w:rFonts w:cs="Calibri"/>
                <w:b/>
                <w:color w:val="FF0000"/>
                <w:sz w:val="24"/>
                <w:szCs w:val="24"/>
              </w:rPr>
              <w:sym w:font="Wingdings" w:char="F075"/>
            </w:r>
          </w:p>
        </w:tc>
        <w:tc>
          <w:tcPr>
            <w:tcW w:w="2231" w:type="dxa"/>
            <w:tcBorders>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Beginner</w:t>
            </w:r>
            <w:r>
              <w:rPr>
                <w:rFonts w:cs="Calibri"/>
                <w:sz w:val="24"/>
                <w:szCs w:val="24"/>
              </w:rPr>
              <w:t xml:space="preserve"> </w:t>
            </w:r>
          </w:p>
        </w:tc>
        <w:tc>
          <w:tcPr>
            <w:tcW w:w="1660" w:type="dxa"/>
            <w:tcBorders>
              <w:left w:val="single" w:sz="4" w:space="0" w:color="D9D9D9" w:themeColor="background1" w:themeShade="D9"/>
            </w:tcBorders>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Bash/Shell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Scikit</w:t>
            </w:r>
            <w:proofErr w:type="spellEnd"/>
            <w:r>
              <w:rPr>
                <w:rFonts w:cs="Calibri"/>
                <w:sz w:val="24"/>
                <w:szCs w:val="24"/>
              </w:rPr>
              <w:t xml:space="preserve">-learn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Decision Trees </w:t>
            </w:r>
          </w:p>
        </w:tc>
        <w:tc>
          <w:tcPr>
            <w:tcW w:w="1350" w:type="dxa"/>
          </w:tcPr>
          <w:p w:rsidR="004A673E" w:rsidRPr="009366CF" w:rsidRDefault="009366CF" w:rsidP="00F46A9E">
            <w:pPr>
              <w:contextualSpacing/>
              <w:rPr>
                <w:rFonts w:cs="Calibri"/>
                <w:color w:val="000000" w:themeColor="text1"/>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color w:val="000000" w:themeColor="text1"/>
                <w:sz w:val="24"/>
                <w:szCs w:val="24"/>
              </w:rPr>
              <w:t xml:space="preserve">Azure </w:t>
            </w:r>
          </w:p>
        </w:tc>
      </w:tr>
      <w:tr w:rsidR="009366CF" w:rsidTr="00A4510E">
        <w:tc>
          <w:tcPr>
            <w:tcW w:w="453" w:type="dxa"/>
            <w:tcBorders>
              <w:left w:val="single" w:sz="4" w:space="0" w:color="D9D9D9" w:themeColor="background1" w:themeShade="D9"/>
              <w:bottom w:val="single" w:sz="4" w:space="0" w:color="D9D9D9" w:themeColor="background1" w:themeShade="D9"/>
            </w:tcBorders>
          </w:tcPr>
          <w:p w:rsidR="004A673E" w:rsidRDefault="004A673E" w:rsidP="00F46A9E">
            <w:pPr>
              <w:contextualSpacing/>
              <w:rPr>
                <w:rFonts w:cs="Calibri"/>
                <w:b/>
                <w:sz w:val="24"/>
                <w:szCs w:val="24"/>
              </w:rPr>
            </w:pPr>
            <w:r>
              <w:rPr>
                <w:rFonts w:cs="Calibri"/>
                <w:b/>
                <w:sz w:val="24"/>
                <w:szCs w:val="24"/>
              </w:rPr>
              <w:sym w:font="Wingdings" w:char="F0A2"/>
            </w:r>
          </w:p>
        </w:tc>
        <w:tc>
          <w:tcPr>
            <w:tcW w:w="2231" w:type="dxa"/>
            <w:tcBorders>
              <w:bottom w:val="single" w:sz="4" w:space="0" w:color="D9D9D9" w:themeColor="background1" w:themeShade="D9"/>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Basic/no experience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F46A9E">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SQL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Matplotlib</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Ensemble Methods </w:t>
            </w:r>
          </w:p>
        </w:tc>
        <w:tc>
          <w:tcPr>
            <w:tcW w:w="1350" w:type="dxa"/>
          </w:tcPr>
          <w:p w:rsidR="004A673E" w:rsidRPr="009366CF"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sidRPr="009366CF">
              <w:rPr>
                <w:rFonts w:cs="Calibri"/>
                <w:sz w:val="24"/>
                <w:szCs w:val="24"/>
              </w:rPr>
              <w:t>Hadoop</w:t>
            </w:r>
          </w:p>
        </w:tc>
      </w:tr>
      <w:tr w:rsidR="00A4510E" w:rsidTr="00A4510E">
        <w:tc>
          <w:tcPr>
            <w:tcW w:w="453"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2231"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Scala</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Scipy</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KNN </w:t>
            </w:r>
          </w:p>
        </w:tc>
        <w:tc>
          <w:tcPr>
            <w:tcW w:w="1350" w:type="dxa"/>
          </w:tcPr>
          <w:p w:rsidR="004A673E" w:rsidRPr="009A55E7"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Tableau</w:t>
            </w: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C++</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proofErr w:type="spellStart"/>
            <w:r>
              <w:rPr>
                <w:rFonts w:cs="Calibri"/>
                <w:sz w:val="24"/>
                <w:szCs w:val="24"/>
              </w:rPr>
              <w:t>Keras</w:t>
            </w:r>
            <w:proofErr w:type="spellEnd"/>
            <w:r>
              <w:rPr>
                <w:rFonts w:cs="Calibri"/>
                <w:sz w:val="24"/>
                <w:szCs w:val="24"/>
              </w:rPr>
              <w:t xml:space="preserve"> </w:t>
            </w: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9366CF">
              <w:rPr>
                <w:rFonts w:cs="Calibri"/>
                <w:color w:val="000000" w:themeColor="text1"/>
                <w:sz w:val="24"/>
                <w:szCs w:val="24"/>
              </w:rPr>
              <w:t>SVM</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HTML/CSS </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proofErr w:type="spellStart"/>
            <w:r>
              <w:rPr>
                <w:rFonts w:cs="Calibri"/>
                <w:sz w:val="24"/>
                <w:szCs w:val="24"/>
              </w:rPr>
              <w:t>TensorFlow</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Neural Networks </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Java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K-Means/DBSCAN</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Ruby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4A673E" w:rsidP="00F46A9E">
            <w:pPr>
              <w:contextualSpacing/>
              <w:rPr>
                <w:rFonts w:cs="Calibri"/>
                <w:sz w:val="24"/>
                <w:szCs w:val="24"/>
              </w:rPr>
            </w:pPr>
          </w:p>
        </w:tc>
        <w:tc>
          <w:tcPr>
            <w:tcW w:w="1350" w:type="dxa"/>
          </w:tcPr>
          <w:p w:rsidR="004A673E" w:rsidRPr="009A55E7" w:rsidRDefault="004A673E" w:rsidP="00F46A9E">
            <w:pPr>
              <w:contextualSpacing/>
              <w:rPr>
                <w:rFonts w:cs="Calibri"/>
                <w:sz w:val="24"/>
                <w:szCs w:val="24"/>
              </w:rPr>
            </w:pPr>
          </w:p>
        </w:tc>
      </w:tr>
    </w:tbl>
    <w:p w:rsidR="00DB5184" w:rsidRPr="006C2DE3" w:rsidRDefault="006A655B" w:rsidP="001348CE">
      <w:pPr>
        <w:pBdr>
          <w:bottom w:val="single" w:sz="4" w:space="1" w:color="auto"/>
        </w:pBdr>
        <w:contextualSpacing/>
        <w:rPr>
          <w:rFonts w:cs="Calibri"/>
          <w:b/>
          <w:sz w:val="24"/>
          <w:szCs w:val="24"/>
        </w:rPr>
      </w:pPr>
      <w:r>
        <w:rPr>
          <w:rFonts w:cs="Calibri"/>
          <w:b/>
          <w:sz w:val="24"/>
          <w:szCs w:val="24"/>
        </w:rPr>
        <w:t>ADDITIONAL</w:t>
      </w:r>
      <w:r w:rsidR="00C820AE">
        <w:rPr>
          <w:rFonts w:cs="Calibri"/>
          <w:b/>
          <w:sz w:val="24"/>
          <w:szCs w:val="24"/>
        </w:rPr>
        <w:t xml:space="preserve"> SKILLS</w:t>
      </w:r>
    </w:p>
    <w:p w:rsidR="001348CE" w:rsidRPr="00DB5223" w:rsidRDefault="001348CE" w:rsidP="001348CE">
      <w:pPr>
        <w:contextualSpacing/>
        <w:rPr>
          <w:rFonts w:cs="Calibri"/>
          <w:b/>
          <w:sz w:val="2"/>
          <w:szCs w:val="36"/>
        </w:rPr>
      </w:pPr>
    </w:p>
    <w:p w:rsidR="001348CE" w:rsidRDefault="001348CE" w:rsidP="001348CE">
      <w:pPr>
        <w:contextualSpacing/>
      </w:pPr>
      <w:r>
        <w:rPr>
          <w:b/>
          <w:bCs/>
        </w:rPr>
        <w:t>Oral Presentations:</w:t>
      </w:r>
      <w:r>
        <w:t xml:space="preserve"> Gave 9 research presentations to members of the UT astronomy department and at astronomy conferences.</w:t>
      </w:r>
    </w:p>
    <w:p w:rsidR="00DB6F7F" w:rsidRPr="007E3619" w:rsidRDefault="001348CE" w:rsidP="007E3619">
      <w:pPr>
        <w:contextualSpacing/>
      </w:pPr>
      <w:r>
        <w:rPr>
          <w:b/>
          <w:bCs/>
        </w:rPr>
        <w:t>Writing:</w:t>
      </w:r>
      <w:r>
        <w:t xml:space="preserve"> Wrote 3 successful proposals to receive observing time on the 2.7-m HJS Telescope at McDonald Observatory and the LCOGT network of telescopes.</w:t>
      </w:r>
    </w:p>
    <w:p w:rsidR="00DB6F7F" w:rsidRPr="00DB5223" w:rsidRDefault="00DB6F7F" w:rsidP="00DB6F7F">
      <w:pPr>
        <w:spacing w:line="240" w:lineRule="auto"/>
        <w:contextualSpacing/>
        <w:rPr>
          <w:rFonts w:cs="Calibri"/>
          <w:sz w:val="10"/>
          <w:szCs w:val="24"/>
        </w:rPr>
      </w:pPr>
    </w:p>
    <w:p w:rsidR="00DB6F7F" w:rsidRPr="006C2DE3" w:rsidRDefault="00DB6F7F" w:rsidP="00DB6F7F">
      <w:pPr>
        <w:pBdr>
          <w:bottom w:val="single" w:sz="4" w:space="1" w:color="auto"/>
        </w:pBdr>
        <w:spacing w:line="240" w:lineRule="auto"/>
        <w:contextualSpacing/>
        <w:rPr>
          <w:rFonts w:cs="Calibri"/>
          <w:b/>
          <w:sz w:val="24"/>
          <w:szCs w:val="24"/>
        </w:rPr>
      </w:pPr>
      <w:r w:rsidRPr="006C2DE3">
        <w:rPr>
          <w:rFonts w:cs="Calibri"/>
          <w:b/>
          <w:sz w:val="24"/>
          <w:szCs w:val="24"/>
        </w:rPr>
        <w:t>EXPERIENCE</w:t>
      </w:r>
      <w:r w:rsidR="004059B1">
        <w:rPr>
          <w:rFonts w:cs="Calibri"/>
          <w:b/>
          <w:sz w:val="24"/>
          <w:szCs w:val="24"/>
        </w:rPr>
        <w:t xml:space="preserve"> </w:t>
      </w:r>
    </w:p>
    <w:p w:rsidR="00DB6F7F" w:rsidRPr="00DB5223" w:rsidRDefault="00DB6F7F" w:rsidP="00DB6F7F">
      <w:pPr>
        <w:spacing w:line="240" w:lineRule="auto"/>
        <w:contextualSpacing/>
        <w:rPr>
          <w:rFonts w:cs="Calibri"/>
          <w:b/>
          <w:sz w:val="2"/>
          <w:szCs w:val="10"/>
        </w:rPr>
      </w:pP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9511E" w:rsidTr="00EB11E5">
        <w:trPr>
          <w:trHeight w:val="270"/>
        </w:trPr>
        <w:tc>
          <w:tcPr>
            <w:tcW w:w="3596" w:type="dxa"/>
            <w:tcMar>
              <w:left w:w="0" w:type="dxa"/>
              <w:right w:w="0" w:type="dxa"/>
            </w:tcMar>
          </w:tcPr>
          <w:p w:rsidR="00EB11E5" w:rsidRDefault="00E9511E" w:rsidP="00EB11E5">
            <w:pPr>
              <w:spacing w:line="240" w:lineRule="auto"/>
              <w:contextualSpacing/>
              <w:rPr>
                <w:rFonts w:cs="Calibri"/>
              </w:rPr>
            </w:pPr>
            <w:r>
              <w:rPr>
                <w:rFonts w:cs="Calibri"/>
                <w:b/>
              </w:rPr>
              <w:t>General Assembly</w:t>
            </w:r>
            <w:r w:rsidR="00EB11E5">
              <w:rPr>
                <w:rFonts w:cs="Calibri"/>
              </w:rPr>
              <w:t>, Austin, TX</w:t>
            </w:r>
          </w:p>
          <w:p w:rsidR="00EB11E5" w:rsidRDefault="00EB11E5" w:rsidP="00E9511E">
            <w:pPr>
              <w:spacing w:line="240" w:lineRule="auto"/>
              <w:contextualSpacing/>
              <w:rPr>
                <w:rFonts w:cs="Calibri"/>
              </w:rPr>
            </w:pPr>
            <w:r w:rsidRPr="00EB11E5">
              <w:rPr>
                <w:rFonts w:cs="Calibri"/>
                <w:i/>
              </w:rPr>
              <w:t>Data Science Fellow</w:t>
            </w:r>
          </w:p>
        </w:tc>
        <w:tc>
          <w:tcPr>
            <w:tcW w:w="3597" w:type="dxa"/>
            <w:tcBorders>
              <w:left w:val="nil"/>
            </w:tcBorders>
          </w:tcPr>
          <w:p w:rsidR="00E9511E" w:rsidRDefault="00E9511E" w:rsidP="00E9511E">
            <w:pPr>
              <w:spacing w:line="240" w:lineRule="auto"/>
              <w:contextualSpacing/>
              <w:rPr>
                <w:rFonts w:cs="Calibri"/>
              </w:rPr>
            </w:pPr>
          </w:p>
        </w:tc>
        <w:tc>
          <w:tcPr>
            <w:tcW w:w="3597" w:type="dxa"/>
            <w:tcMar>
              <w:left w:w="115" w:type="dxa"/>
              <w:right w:w="0" w:type="dxa"/>
            </w:tcMar>
          </w:tcPr>
          <w:p w:rsidR="00E9511E" w:rsidRPr="00E9511E" w:rsidRDefault="00E9511E" w:rsidP="00E9511E">
            <w:pPr>
              <w:spacing w:line="240" w:lineRule="auto"/>
              <w:contextualSpacing/>
              <w:jc w:val="right"/>
              <w:rPr>
                <w:rFonts w:cs="Calibri"/>
              </w:rPr>
            </w:pPr>
            <w:r>
              <w:rPr>
                <w:rFonts w:cs="Calibri"/>
              </w:rPr>
              <w:t>September 2017 – December 2017</w:t>
            </w:r>
          </w:p>
          <w:p w:rsidR="00E9511E" w:rsidRDefault="00E9511E" w:rsidP="00E9511E">
            <w:pPr>
              <w:spacing w:line="240" w:lineRule="auto"/>
              <w:contextualSpacing/>
              <w:rPr>
                <w:rFonts w:cs="Calibri"/>
              </w:rPr>
            </w:pPr>
          </w:p>
        </w:tc>
      </w:tr>
    </w:tbl>
    <w:p w:rsidR="003F77BD" w:rsidRDefault="00EB11E5" w:rsidP="00EB11E5">
      <w:pPr>
        <w:pStyle w:val="ListParagraph"/>
        <w:numPr>
          <w:ilvl w:val="0"/>
          <w:numId w:val="31"/>
        </w:numPr>
        <w:spacing w:line="240" w:lineRule="auto"/>
        <w:rPr>
          <w:rFonts w:cs="Calibri"/>
        </w:rPr>
      </w:pPr>
      <w:r>
        <w:rPr>
          <w:rFonts w:cs="Calibri"/>
        </w:rPr>
        <w:t xml:space="preserve">Participated in a full-time immersive Data Science course, completing in-class projects, Kaggle competitions, and personal projects focused on real-world applications of data science principles and best practices. </w:t>
      </w:r>
    </w:p>
    <w:p w:rsidR="00EB11E5" w:rsidRDefault="00EB11E5" w:rsidP="00EB11E5">
      <w:pPr>
        <w:pStyle w:val="ListParagraph"/>
        <w:numPr>
          <w:ilvl w:val="0"/>
          <w:numId w:val="31"/>
        </w:numPr>
        <w:spacing w:line="240" w:lineRule="auto"/>
        <w:rPr>
          <w:rFonts w:cs="Calibri"/>
        </w:rPr>
      </w:pPr>
      <w:r>
        <w:rPr>
          <w:rFonts w:cs="Calibri"/>
        </w:rPr>
        <w:t>Acquired, c</w:t>
      </w:r>
      <w:r w:rsidR="003F77BD">
        <w:rPr>
          <w:rFonts w:cs="Calibri"/>
        </w:rPr>
        <w:t>leaned, and explored large data</w:t>
      </w:r>
      <w:r>
        <w:rPr>
          <w:rFonts w:cs="Calibri"/>
        </w:rPr>
        <w:t>sets using Python</w:t>
      </w:r>
      <w:r w:rsidR="003F77BD">
        <w:rPr>
          <w:rFonts w:cs="Calibri"/>
        </w:rPr>
        <w:t xml:space="preserve"> and SQL in order to present findings to both technical and non-technical audiences.</w:t>
      </w:r>
    </w:p>
    <w:p w:rsidR="00A712BB" w:rsidRDefault="003F77BD" w:rsidP="00DB6F7F">
      <w:pPr>
        <w:pStyle w:val="ListParagraph"/>
        <w:numPr>
          <w:ilvl w:val="0"/>
          <w:numId w:val="31"/>
        </w:numPr>
        <w:spacing w:line="240" w:lineRule="auto"/>
        <w:rPr>
          <w:rFonts w:cs="Calibri"/>
        </w:rPr>
      </w:pPr>
      <w:r>
        <w:rPr>
          <w:rFonts w:cs="Calibri"/>
        </w:rPr>
        <w:t xml:space="preserve">Developed a portfolio of individually and collaboratively focused projects, </w:t>
      </w:r>
      <w:r w:rsidR="00CC2A77">
        <w:rPr>
          <w:rFonts w:cs="Calibri"/>
        </w:rPr>
        <w:t>making use of many different techniques and tools. Class projects and labs include:</w:t>
      </w:r>
    </w:p>
    <w:p w:rsidR="00CC2A77" w:rsidRDefault="003F77BD" w:rsidP="00CC2A77">
      <w:pPr>
        <w:pStyle w:val="ListParagraph"/>
        <w:numPr>
          <w:ilvl w:val="1"/>
          <w:numId w:val="31"/>
        </w:numPr>
        <w:spacing w:line="240" w:lineRule="auto"/>
        <w:rPr>
          <w:rFonts w:cs="Calibri"/>
        </w:rPr>
      </w:pPr>
      <w:r>
        <w:rPr>
          <w:rFonts w:cs="Calibri"/>
        </w:rPr>
        <w:t xml:space="preserve"> Titanic Kaggle dataset, </w:t>
      </w:r>
      <w:r w:rsidR="002854B9">
        <w:rPr>
          <w:rFonts w:cs="Calibri"/>
        </w:rPr>
        <w:t>Boston</w:t>
      </w:r>
      <w:r>
        <w:rPr>
          <w:rFonts w:cs="Calibri"/>
        </w:rPr>
        <w:t xml:space="preserve"> housing, </w:t>
      </w:r>
      <w:r w:rsidR="002854B9">
        <w:rPr>
          <w:rFonts w:cs="Calibri"/>
        </w:rPr>
        <w:t>Spam detection, API/web scraping, Wisconsin breast cancer</w:t>
      </w:r>
      <w:r w:rsidR="002A5F91">
        <w:rPr>
          <w:rFonts w:cs="Calibri"/>
        </w:rPr>
        <w:t xml:space="preserve"> data set</w:t>
      </w:r>
      <w:r w:rsidR="002854B9">
        <w:rPr>
          <w:rFonts w:cs="Calibri"/>
        </w:rPr>
        <w:t xml:space="preserve">, </w:t>
      </w:r>
      <w:hyperlink r:id="rId8" w:history="1">
        <w:r w:rsidR="00E705D6" w:rsidRPr="00C457A6">
          <w:rPr>
            <w:rStyle w:val="Hyperlink"/>
            <w:rFonts w:cs="Calibri"/>
            <w:color w:val="000000" w:themeColor="text1"/>
            <w:u w:val="none"/>
          </w:rPr>
          <w:t>Ames housing</w:t>
        </w:r>
      </w:hyperlink>
      <w:r w:rsidR="00E705D6">
        <w:rPr>
          <w:rFonts w:cs="Calibri"/>
        </w:rPr>
        <w:t>, tournament</w:t>
      </w:r>
      <w:r w:rsidR="00C457A6">
        <w:rPr>
          <w:rFonts w:cs="Calibri"/>
        </w:rPr>
        <w:t xml:space="preserve"> predictions</w:t>
      </w:r>
    </w:p>
    <w:p w:rsidR="00DA3B4A" w:rsidRDefault="00F94DAD" w:rsidP="00DA3B4A">
      <w:pPr>
        <w:pStyle w:val="ListParagraph"/>
        <w:numPr>
          <w:ilvl w:val="0"/>
          <w:numId w:val="31"/>
        </w:numPr>
        <w:spacing w:line="240" w:lineRule="auto"/>
        <w:rPr>
          <w:rFonts w:cs="Calibri"/>
        </w:rPr>
      </w:pPr>
      <w:r>
        <w:rPr>
          <w:rFonts w:cs="Calibri"/>
        </w:rPr>
        <w:t xml:space="preserve">In-depth analysis </w:t>
      </w:r>
      <w:r w:rsidR="00CB6786">
        <w:rPr>
          <w:rFonts w:cs="Calibri"/>
        </w:rPr>
        <w:t>on three projects:</w:t>
      </w:r>
    </w:p>
    <w:p w:rsidR="00CB6786" w:rsidRPr="00CD18C2" w:rsidRDefault="00CD18C2" w:rsidP="00CD18C2">
      <w:pPr>
        <w:pStyle w:val="ListParagraph"/>
        <w:numPr>
          <w:ilvl w:val="1"/>
          <w:numId w:val="31"/>
        </w:numPr>
        <w:spacing w:line="240" w:lineRule="auto"/>
        <w:rPr>
          <w:rFonts w:cs="Calibri"/>
        </w:rPr>
      </w:pPr>
      <w:hyperlink r:id="rId9" w:history="1">
        <w:r w:rsidRPr="00C457A6">
          <w:rPr>
            <w:rStyle w:val="Hyperlink"/>
            <w:rFonts w:cs="Calibri"/>
            <w:color w:val="000000" w:themeColor="text1"/>
            <w:u w:val="none"/>
          </w:rPr>
          <w:t>Ames housing</w:t>
        </w:r>
      </w:hyperlink>
      <w:r>
        <w:rPr>
          <w:rFonts w:cs="Calibri"/>
          <w:color w:val="000000" w:themeColor="text1"/>
        </w:rPr>
        <w:t xml:space="preserve"> – predicting sale prices of houses (regression) as well as abnormal sales (classification)</w:t>
      </w:r>
    </w:p>
    <w:p w:rsidR="00CD18C2" w:rsidRPr="00CD18C2" w:rsidRDefault="00CD18C2" w:rsidP="00CD18C2">
      <w:pPr>
        <w:pStyle w:val="ListParagraph"/>
        <w:numPr>
          <w:ilvl w:val="1"/>
          <w:numId w:val="31"/>
        </w:numPr>
        <w:spacing w:line="240" w:lineRule="auto"/>
        <w:rPr>
          <w:rFonts w:cs="Calibri"/>
        </w:rPr>
      </w:pPr>
      <w:hyperlink r:id="rId10" w:history="1">
        <w:r w:rsidRPr="00C457A6">
          <w:rPr>
            <w:rStyle w:val="Hyperlink"/>
            <w:rFonts w:cs="Calibri"/>
            <w:color w:val="000000" w:themeColor="text1"/>
            <w:u w:val="none"/>
          </w:rPr>
          <w:t>March Madness</w:t>
        </w:r>
      </w:hyperlink>
      <w:r>
        <w:rPr>
          <w:rFonts w:cs="Calibri"/>
          <w:color w:val="000000" w:themeColor="text1"/>
        </w:rPr>
        <w:t xml:space="preserve"> – predicting the probability that one team will beat another</w:t>
      </w:r>
      <w:r w:rsidR="00F829CB">
        <w:rPr>
          <w:rFonts w:cs="Calibri"/>
          <w:color w:val="000000" w:themeColor="text1"/>
        </w:rPr>
        <w:t xml:space="preserve"> </w:t>
      </w:r>
      <w:bookmarkStart w:id="0" w:name="_GoBack"/>
      <w:bookmarkEnd w:id="0"/>
    </w:p>
    <w:p w:rsidR="00CD18C2" w:rsidRPr="00CC2A77" w:rsidRDefault="00CD18C2" w:rsidP="00CD18C2">
      <w:pPr>
        <w:pStyle w:val="ListParagraph"/>
        <w:numPr>
          <w:ilvl w:val="1"/>
          <w:numId w:val="31"/>
        </w:numPr>
        <w:spacing w:line="240" w:lineRule="auto"/>
        <w:rPr>
          <w:rFonts w:cs="Calibri"/>
        </w:rPr>
      </w:pPr>
      <w:r>
        <w:rPr>
          <w:rFonts w:cs="Calibri"/>
        </w:rPr>
        <w:t xml:space="preserve">Board game analysis – predicting the rating and market value of board games </w:t>
      </w:r>
    </w:p>
    <w:p w:rsidR="00DB6F7F" w:rsidRPr="006C2DE3" w:rsidRDefault="00CC3B70" w:rsidP="00DB6F7F">
      <w:pPr>
        <w:spacing w:line="240" w:lineRule="auto"/>
        <w:contextualSpacing/>
        <w:rPr>
          <w:rFonts w:cs="Calibri"/>
        </w:rPr>
      </w:pPr>
      <w:r>
        <w:rPr>
          <w:rFonts w:cs="Calibri"/>
          <w:b/>
        </w:rPr>
        <w:t>The University of Texas at Austin</w:t>
      </w:r>
      <w:r w:rsidR="00DB6F7F" w:rsidRPr="006C2DE3">
        <w:rPr>
          <w:rFonts w:cs="Calibri"/>
        </w:rPr>
        <w:t xml:space="preserve">, </w:t>
      </w:r>
      <w:r>
        <w:rPr>
          <w:rFonts w:cs="Calibri"/>
        </w:rPr>
        <w:t>Austin</w:t>
      </w:r>
      <w:r w:rsidR="00014ED4" w:rsidRPr="006C2DE3">
        <w:rPr>
          <w:rFonts w:cs="Calibri"/>
        </w:rPr>
        <w:t xml:space="preserve">, </w:t>
      </w:r>
      <w:r>
        <w:rPr>
          <w:rFonts w:cs="Calibri"/>
        </w:rPr>
        <w:t>TX</w:t>
      </w:r>
      <w:r w:rsidR="00FD21DE"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DB6F7F" w:rsidRPr="006C2DE3" w:rsidRDefault="00CC3B70" w:rsidP="00DB6F7F">
      <w:pPr>
        <w:spacing w:line="240" w:lineRule="auto"/>
        <w:contextualSpacing/>
        <w:rPr>
          <w:rFonts w:cs="Calibri"/>
          <w:b/>
        </w:rPr>
      </w:pPr>
      <w:r>
        <w:rPr>
          <w:rFonts w:cs="Calibri"/>
          <w:i/>
        </w:rPr>
        <w:t>Graduate Research Assistant</w:t>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p>
    <w:p w:rsidR="00014ED4" w:rsidRPr="006C2DE3" w:rsidRDefault="005665E8" w:rsidP="00CC3B70">
      <w:pPr>
        <w:numPr>
          <w:ilvl w:val="0"/>
          <w:numId w:val="28"/>
        </w:numPr>
        <w:tabs>
          <w:tab w:val="left" w:pos="720"/>
        </w:tabs>
        <w:contextualSpacing/>
        <w:rPr>
          <w:rFonts w:cs="Calibri"/>
        </w:rPr>
      </w:pPr>
      <w:r>
        <w:lastRenderedPageBreak/>
        <w:t>Built</w:t>
      </w:r>
      <w:r w:rsidR="00CC3B70">
        <w:t xml:space="preserve"> a Python routine to perform a Markov Chain Monte Carlo (MCMC) analysis on observational data of 9-parameter eclipsing binary star systems to find the best-fit orbital parameters and presented the results at a meeting of the American Astronomical Society (AAS) as well as a seminar at UT.</w:t>
      </w:r>
    </w:p>
    <w:p w:rsidR="00014ED4" w:rsidRPr="00CC3B70" w:rsidRDefault="00CC3B70" w:rsidP="00CC3B70">
      <w:pPr>
        <w:numPr>
          <w:ilvl w:val="0"/>
          <w:numId w:val="28"/>
        </w:numPr>
        <w:tabs>
          <w:tab w:val="left" w:pos="720"/>
        </w:tabs>
        <w:contextualSpacing/>
        <w:rPr>
          <w:rFonts w:cs="Calibri"/>
        </w:rPr>
      </w:pPr>
      <w:r>
        <w:t>Developed a Python implementation of the TODCOR algorithm, a two-dimensional cross-correlation algorithm used to measure the radial velocity of stars in a binary system, and presented the results of using the algorithm on several star systems at AAS and Cool Stars conferences as well as a seminar at UT.</w:t>
      </w:r>
    </w:p>
    <w:p w:rsidR="00CC3B70" w:rsidRPr="00CC3B70" w:rsidRDefault="00CC3B70" w:rsidP="00CC3B70">
      <w:pPr>
        <w:numPr>
          <w:ilvl w:val="0"/>
          <w:numId w:val="28"/>
        </w:numPr>
        <w:tabs>
          <w:tab w:val="left" w:pos="720"/>
        </w:tabs>
        <w:contextualSpacing/>
        <w:rPr>
          <w:rFonts w:cs="Calibri"/>
        </w:rPr>
      </w:pPr>
      <w:r>
        <w:t>De</w:t>
      </w:r>
      <w:r w:rsidR="005665E8">
        <w:t>signed</w:t>
      </w:r>
      <w:r>
        <w:t xml:space="preserve"> a Python/bash algorithm to </w:t>
      </w:r>
      <w:r w:rsidRPr="007B2FC9">
        <w:t>perform real-time imaging analysis of data taken</w:t>
      </w:r>
      <w:r>
        <w:t xml:space="preserve"> from the 0.8-m telescope at McDonald Observatory to find and measure stellar eclipses and presented the results in a seminar at UT.</w:t>
      </w:r>
    </w:p>
    <w:p w:rsidR="00CC3B70" w:rsidRPr="00CC3B70" w:rsidRDefault="00CC3B70" w:rsidP="00CC3B70">
      <w:pPr>
        <w:numPr>
          <w:ilvl w:val="0"/>
          <w:numId w:val="28"/>
        </w:numPr>
        <w:tabs>
          <w:tab w:val="left" w:pos="720"/>
        </w:tabs>
        <w:contextualSpacing/>
        <w:rPr>
          <w:rFonts w:cs="Calibri"/>
        </w:rPr>
      </w:pPr>
      <w:r>
        <w:t>Integrated a variety of imaging data from many different sources into one comprehensive database to allow for easier computational analysis.</w:t>
      </w:r>
    </w:p>
    <w:p w:rsidR="00CC3B70" w:rsidRPr="00CC3B70" w:rsidRDefault="00CC3B70" w:rsidP="00CC3B70">
      <w:pPr>
        <w:numPr>
          <w:ilvl w:val="0"/>
          <w:numId w:val="28"/>
        </w:numPr>
        <w:tabs>
          <w:tab w:val="left" w:pos="720"/>
        </w:tabs>
        <w:contextualSpacing/>
        <w:rPr>
          <w:rFonts w:cs="Calibri"/>
        </w:rPr>
      </w:pPr>
      <w:r>
        <w:t>Collected imaging data using the 0.8-m, 2.1-m Otto Struve, and 2.7-m Harlan J. Smith telescopes at McDonald Observatory as well as the LCOGT network of telescopes for use in my research.</w:t>
      </w:r>
    </w:p>
    <w:p w:rsidR="00514E8A" w:rsidRPr="007E3619" w:rsidRDefault="00CC3B70" w:rsidP="007E3619">
      <w:pPr>
        <w:numPr>
          <w:ilvl w:val="0"/>
          <w:numId w:val="28"/>
        </w:numPr>
        <w:tabs>
          <w:tab w:val="left" w:pos="720"/>
        </w:tabs>
        <w:contextualSpacing/>
        <w:rPr>
          <w:rFonts w:cs="Calibri"/>
        </w:rPr>
      </w:pPr>
      <w:r>
        <w:t xml:space="preserve">Wrote 3 successful proposals for telescope time on the LCOGT network of telescopes and the 2.7-m Harlan J. </w:t>
      </w:r>
      <w:r w:rsidRPr="00DE0F8A">
        <w:t>Smith telescope at McDonald Observatory.</w:t>
      </w:r>
    </w:p>
    <w:p w:rsidR="00DB6F7F" w:rsidRPr="00DE0F8A" w:rsidRDefault="00CC3B70" w:rsidP="00014ED4">
      <w:pPr>
        <w:contextualSpacing/>
        <w:rPr>
          <w:rFonts w:cs="Calibri"/>
          <w:b/>
        </w:rPr>
      </w:pPr>
      <w:r w:rsidRPr="00DE0F8A">
        <w:rPr>
          <w:rFonts w:cs="Calibri"/>
          <w:b/>
        </w:rPr>
        <w:t>University of Illinois at Urbana-Champaign</w:t>
      </w:r>
      <w:r w:rsidR="00014ED4" w:rsidRPr="00DE0F8A">
        <w:rPr>
          <w:rFonts w:cs="Calibri"/>
          <w:b/>
        </w:rPr>
        <w:t xml:space="preserve">, </w:t>
      </w:r>
      <w:r w:rsidRPr="00DE0F8A">
        <w:rPr>
          <w:rFonts w:cs="Calibri"/>
        </w:rPr>
        <w:t>Urbana, IL</w:t>
      </w:r>
      <w:r w:rsidR="006C2DE3" w:rsidRPr="00DE0F8A">
        <w:rPr>
          <w:rFonts w:cs="Calibri"/>
        </w:rPr>
        <w:tab/>
      </w:r>
      <w:r w:rsidRPr="00DE0F8A">
        <w:rPr>
          <w:rFonts w:cs="Calibri"/>
        </w:rPr>
        <w:tab/>
      </w:r>
      <w:r w:rsidRPr="00DE0F8A">
        <w:rPr>
          <w:rFonts w:cs="Calibri"/>
        </w:rPr>
        <w:tab/>
      </w:r>
      <w:r w:rsidRPr="00DE0F8A">
        <w:rPr>
          <w:rFonts w:cs="Calibri"/>
        </w:rPr>
        <w:tab/>
      </w:r>
      <w:r w:rsidR="00860D1F" w:rsidRPr="00DE0F8A">
        <w:rPr>
          <w:rFonts w:cs="Calibri"/>
        </w:rPr>
        <w:t xml:space="preserve">                    September 2009 </w:t>
      </w:r>
      <w:r w:rsidR="00FD21DE" w:rsidRPr="00DE0F8A">
        <w:rPr>
          <w:rFonts w:cs="Calibri"/>
        </w:rPr>
        <w:t>-</w:t>
      </w:r>
      <w:r w:rsidR="00860D1F" w:rsidRPr="00DE0F8A">
        <w:rPr>
          <w:rFonts w:cs="Calibri"/>
        </w:rPr>
        <w:t xml:space="preserve">  May 2011</w:t>
      </w:r>
    </w:p>
    <w:p w:rsidR="006C2DE3" w:rsidRPr="00DE0F8A" w:rsidRDefault="00CC3B70" w:rsidP="006C2DE3">
      <w:pPr>
        <w:contextualSpacing/>
        <w:rPr>
          <w:rFonts w:cs="Calibri"/>
        </w:rPr>
      </w:pPr>
      <w:r w:rsidRPr="00DE0F8A">
        <w:rPr>
          <w:rFonts w:cs="Calibri"/>
          <w:i/>
        </w:rPr>
        <w:t>Undergraduate Research Assistant</w:t>
      </w:r>
    </w:p>
    <w:p w:rsidR="0011530B" w:rsidRPr="006C2DE3" w:rsidRDefault="00860D1F" w:rsidP="006C2DE3">
      <w:pPr>
        <w:numPr>
          <w:ilvl w:val="0"/>
          <w:numId w:val="22"/>
        </w:numPr>
        <w:contextualSpacing/>
        <w:rPr>
          <w:rFonts w:cs="Calibri"/>
        </w:rPr>
      </w:pPr>
      <w:r w:rsidRPr="00DE0F8A">
        <w:t>Used bash/IRAF scripts to compare</w:t>
      </w:r>
      <w:r>
        <w:t xml:space="preserve"> the images of stars across multiple </w:t>
      </w:r>
      <w:r w:rsidR="00215EFB">
        <w:t>filters</w:t>
      </w:r>
      <w:r>
        <w:t xml:space="preserve"> observed over several decades to match stars with their counterparts in </w:t>
      </w:r>
      <w:r w:rsidR="00215EFB">
        <w:t>more recent</w:t>
      </w:r>
      <w:r>
        <w:t xml:space="preserve"> images.</w:t>
      </w:r>
    </w:p>
    <w:p w:rsidR="00860D1F" w:rsidRPr="007E3619" w:rsidRDefault="00AF6C48" w:rsidP="00860D1F">
      <w:pPr>
        <w:numPr>
          <w:ilvl w:val="0"/>
          <w:numId w:val="22"/>
        </w:numPr>
        <w:contextualSpacing/>
        <w:rPr>
          <w:rFonts w:cs="Calibri"/>
        </w:rPr>
      </w:pPr>
      <w:r>
        <w:t>Implemented</w:t>
      </w:r>
      <w:r w:rsidR="00860D1F">
        <w:t xml:space="preserve"> Python code to query a stellar database based on user input and return </w:t>
      </w:r>
      <w:r>
        <w:t>best matches based on various restraints</w:t>
      </w:r>
      <w:r w:rsidR="00860D1F">
        <w:rPr>
          <w:rFonts w:cs="Calibri"/>
        </w:rPr>
        <w:t>.</w:t>
      </w:r>
    </w:p>
    <w:p w:rsidR="00860D1F" w:rsidRDefault="00860D1F" w:rsidP="00860D1F">
      <w:pPr>
        <w:contextualSpacing/>
        <w:rPr>
          <w:rFonts w:cs="Calibri"/>
        </w:rPr>
      </w:pPr>
      <w:r>
        <w:rPr>
          <w:rFonts w:cs="Calibri"/>
          <w:b/>
        </w:rPr>
        <w:t>The University of Texas at Austin</w:t>
      </w:r>
      <w:r w:rsidRPr="006C2DE3">
        <w:rPr>
          <w:rFonts w:cs="Calibri"/>
        </w:rPr>
        <w:t xml:space="preserve">, </w:t>
      </w:r>
      <w:r>
        <w:rPr>
          <w:rFonts w:cs="Calibri"/>
        </w:rPr>
        <w:t>Austin</w:t>
      </w:r>
      <w:r w:rsidRPr="006C2DE3">
        <w:rPr>
          <w:rFonts w:cs="Calibri"/>
        </w:rPr>
        <w:t xml:space="preserve">, </w:t>
      </w:r>
      <w:r>
        <w:rPr>
          <w:rFonts w:cs="Calibri"/>
        </w:rPr>
        <w:t>TX</w:t>
      </w:r>
      <w:r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860D1F" w:rsidRDefault="00860D1F" w:rsidP="00860D1F">
      <w:pPr>
        <w:contextualSpacing/>
        <w:rPr>
          <w:rFonts w:cs="Calibri"/>
          <w:i/>
        </w:rPr>
      </w:pPr>
      <w:r>
        <w:rPr>
          <w:rFonts w:cs="Calibri"/>
          <w:i/>
        </w:rPr>
        <w:t>Teaching Assistant</w:t>
      </w:r>
    </w:p>
    <w:p w:rsidR="00860D1F" w:rsidRPr="005665E8" w:rsidRDefault="005665E8" w:rsidP="005665E8">
      <w:pPr>
        <w:numPr>
          <w:ilvl w:val="0"/>
          <w:numId w:val="29"/>
        </w:numPr>
        <w:contextualSpacing/>
        <w:rPr>
          <w:rFonts w:cs="Calibri"/>
          <w:b/>
        </w:rPr>
      </w:pPr>
      <w:r>
        <w:t>Held office hours twice per week, reviewed and graded homework and test questions, and planned a discussion section for 20-100 students over 7</w:t>
      </w:r>
      <w:r w:rsidR="00860D1F">
        <w:t xml:space="preserve"> semesters as a teaching assistant for lower and upper level undergraduate astronomy classes.</w:t>
      </w:r>
    </w:p>
    <w:p w:rsidR="00DE0F8A" w:rsidRPr="007E3619" w:rsidRDefault="00AF6C48" w:rsidP="007E3619">
      <w:pPr>
        <w:numPr>
          <w:ilvl w:val="0"/>
          <w:numId w:val="29"/>
        </w:numPr>
        <w:contextualSpacing/>
        <w:rPr>
          <w:rFonts w:cs="Calibri"/>
          <w:b/>
        </w:rPr>
      </w:pPr>
      <w:r>
        <w:t>Assembled</w:t>
      </w:r>
      <w:r w:rsidR="00860D1F">
        <w:t xml:space="preserve"> and taught the content for a lecture to an undergraduate astronomy class</w:t>
      </w:r>
      <w:r w:rsidR="005665E8">
        <w:t xml:space="preserve"> of 70 students</w:t>
      </w:r>
      <w:r w:rsidR="00860D1F">
        <w:t>.</w:t>
      </w:r>
    </w:p>
    <w:p w:rsidR="00860D1F" w:rsidRDefault="00860D1F" w:rsidP="00860D1F">
      <w:pPr>
        <w:contextualSpacing/>
        <w:rPr>
          <w:rFonts w:cs="Calibri"/>
        </w:rPr>
      </w:pPr>
      <w:r>
        <w:rPr>
          <w:rFonts w:cs="Calibri"/>
          <w:b/>
        </w:rPr>
        <w:t>University of Illinois at Urbana-Champaign</w:t>
      </w:r>
      <w:r w:rsidRPr="006C2DE3">
        <w:rPr>
          <w:rFonts w:cs="Calibri"/>
          <w:b/>
        </w:rPr>
        <w:t xml:space="preserve">, </w:t>
      </w:r>
      <w:r>
        <w:rPr>
          <w:rFonts w:cs="Calibri"/>
        </w:rPr>
        <w:t>Urbana, IL</w:t>
      </w:r>
      <w:r>
        <w:rPr>
          <w:rFonts w:cs="Calibri"/>
        </w:rPr>
        <w:tab/>
      </w:r>
      <w:r>
        <w:rPr>
          <w:rFonts w:cs="Calibri"/>
        </w:rPr>
        <w:tab/>
      </w:r>
      <w:r>
        <w:rPr>
          <w:rFonts w:cs="Calibri"/>
        </w:rPr>
        <w:tab/>
      </w:r>
      <w:r>
        <w:rPr>
          <w:rFonts w:cs="Calibri"/>
        </w:rPr>
        <w:tab/>
        <w:t xml:space="preserve">                          January 2011 -  May 2011</w:t>
      </w:r>
    </w:p>
    <w:p w:rsidR="00860D1F" w:rsidRDefault="00860D1F" w:rsidP="00860D1F">
      <w:pPr>
        <w:contextualSpacing/>
        <w:rPr>
          <w:rFonts w:cs="Calibri"/>
        </w:rPr>
      </w:pPr>
      <w:r>
        <w:rPr>
          <w:rFonts w:cs="Calibri"/>
          <w:i/>
        </w:rPr>
        <w:t>Teaching Assistant</w:t>
      </w:r>
    </w:p>
    <w:p w:rsidR="00860D1F" w:rsidRPr="00860D1F" w:rsidRDefault="00860D1F" w:rsidP="00860D1F">
      <w:pPr>
        <w:numPr>
          <w:ilvl w:val="0"/>
          <w:numId w:val="30"/>
        </w:numPr>
        <w:contextualSpacing/>
        <w:rPr>
          <w:rFonts w:cs="Calibri"/>
          <w:b/>
        </w:rPr>
      </w:pPr>
      <w:r>
        <w:t>Graded assignments</w:t>
      </w:r>
      <w:r w:rsidR="00215EFB">
        <w:t xml:space="preserve"> for 20 students of an upper level undergraduate astronomy course.</w:t>
      </w:r>
    </w:p>
    <w:p w:rsidR="001C4D5B" w:rsidRPr="007E3619" w:rsidRDefault="00860D1F" w:rsidP="007E3619">
      <w:pPr>
        <w:numPr>
          <w:ilvl w:val="0"/>
          <w:numId w:val="30"/>
        </w:numPr>
        <w:contextualSpacing/>
        <w:rPr>
          <w:rFonts w:cs="Calibri"/>
          <w:b/>
        </w:rPr>
      </w:pPr>
      <w:r>
        <w:t xml:space="preserve">Held office hours </w:t>
      </w:r>
      <w:r w:rsidR="005665E8">
        <w:t>twice</w:t>
      </w:r>
      <w:r w:rsidR="00215EFB">
        <w:t xml:space="preserve"> a week </w:t>
      </w:r>
      <w:r>
        <w:t xml:space="preserve">to help students with course </w:t>
      </w:r>
      <w:r w:rsidR="005665E8">
        <w:t>material</w:t>
      </w:r>
      <w:r>
        <w:t>.</w:t>
      </w:r>
    </w:p>
    <w:p w:rsidR="00997EA6" w:rsidRPr="006C2DE3" w:rsidRDefault="00997EA6" w:rsidP="00997EA6">
      <w:pPr>
        <w:pBdr>
          <w:bottom w:val="single" w:sz="4" w:space="1" w:color="auto"/>
        </w:pBdr>
        <w:contextualSpacing/>
        <w:rPr>
          <w:rFonts w:cs="Calibri"/>
          <w:b/>
          <w:sz w:val="24"/>
          <w:szCs w:val="24"/>
        </w:rPr>
      </w:pPr>
      <w:r w:rsidRPr="006C2DE3">
        <w:rPr>
          <w:rFonts w:cs="Calibri"/>
          <w:b/>
          <w:sz w:val="24"/>
          <w:szCs w:val="24"/>
        </w:rPr>
        <w:t>PROJECTS</w:t>
      </w:r>
      <w:r w:rsidR="00860D1F">
        <w:rPr>
          <w:rFonts w:cs="Calibri"/>
          <w:b/>
          <w:sz w:val="24"/>
          <w:szCs w:val="24"/>
        </w:rPr>
        <w:t xml:space="preserve"> </w:t>
      </w:r>
    </w:p>
    <w:p w:rsidR="00BB1E4E" w:rsidRPr="00BB1E4E" w:rsidRDefault="00BB1E4E" w:rsidP="00997EA6">
      <w:pPr>
        <w:numPr>
          <w:ilvl w:val="0"/>
          <w:numId w:val="26"/>
        </w:numPr>
        <w:contextualSpacing/>
        <w:rPr>
          <w:rFonts w:cs="Calibri"/>
        </w:rPr>
      </w:pPr>
      <w:r>
        <w:rPr>
          <w:rFonts w:cs="Calibri"/>
        </w:rPr>
        <w:t>Analy</w:t>
      </w:r>
      <w:r w:rsidR="00AF6C48">
        <w:rPr>
          <w:rFonts w:cs="Calibri"/>
        </w:rPr>
        <w:t>zed</w:t>
      </w:r>
      <w:r>
        <w:rPr>
          <w:rFonts w:cs="Calibri"/>
        </w:rPr>
        <w:t xml:space="preserve"> of data from the Board Game Geek API to predict what makes a game fun (highly rated)</w:t>
      </w:r>
      <w:r w:rsidR="005665E8">
        <w:rPr>
          <w:rFonts w:cs="Calibri"/>
        </w:rPr>
        <w:t>.</w:t>
      </w:r>
    </w:p>
    <w:p w:rsidR="00E80C20" w:rsidRPr="00AF6C48" w:rsidRDefault="00AF6C48" w:rsidP="00720E45">
      <w:pPr>
        <w:numPr>
          <w:ilvl w:val="0"/>
          <w:numId w:val="26"/>
        </w:numPr>
        <w:contextualSpacing/>
        <w:rPr>
          <w:rFonts w:cs="Calibri"/>
        </w:rPr>
      </w:pPr>
      <w:r>
        <w:t xml:space="preserve">Formulated </w:t>
      </w:r>
      <w:r w:rsidR="00860D1F">
        <w:t xml:space="preserve">Python </w:t>
      </w:r>
      <w:r>
        <w:t>scripts</w:t>
      </w:r>
      <w:r w:rsidR="00860D1F">
        <w:t xml:space="preserve"> to interface </w:t>
      </w:r>
      <w:r w:rsidR="005A7A9C">
        <w:t xml:space="preserve">and web scrape </w:t>
      </w:r>
      <w:r w:rsidR="00860D1F">
        <w:t xml:space="preserve">new components of the gaming software </w:t>
      </w:r>
      <w:r w:rsidR="00860D1F">
        <w:rPr>
          <w:i/>
          <w:iCs/>
        </w:rPr>
        <w:t>Magic Workstation</w:t>
      </w:r>
      <w:r w:rsidR="00860D1F">
        <w:t xml:space="preserve"> with the existing program.</w:t>
      </w:r>
    </w:p>
    <w:p w:rsidR="007E3619" w:rsidRPr="007E3619" w:rsidRDefault="00AF6C48" w:rsidP="007E3619">
      <w:pPr>
        <w:numPr>
          <w:ilvl w:val="0"/>
          <w:numId w:val="26"/>
        </w:numPr>
        <w:contextualSpacing/>
        <w:rPr>
          <w:rFonts w:cs="Calibri"/>
        </w:rPr>
      </w:pPr>
      <w:r>
        <w:t>Wrote C++ program to run the inventory of a record store as a class project.</w:t>
      </w:r>
    </w:p>
    <w:p w:rsidR="001348CE" w:rsidRPr="001348CE" w:rsidRDefault="001348CE" w:rsidP="001348CE">
      <w:pPr>
        <w:pBdr>
          <w:bottom w:val="single" w:sz="4" w:space="1" w:color="auto"/>
        </w:pBdr>
        <w:spacing w:line="240" w:lineRule="auto"/>
        <w:rPr>
          <w:rFonts w:cs="Calibri"/>
          <w:b/>
          <w:sz w:val="24"/>
          <w:szCs w:val="24"/>
        </w:rPr>
      </w:pPr>
      <w:r w:rsidRPr="001348CE">
        <w:rPr>
          <w:rFonts w:cs="Calibri"/>
          <w:b/>
          <w:sz w:val="24"/>
          <w:szCs w:val="24"/>
        </w:rPr>
        <w:t>EDUCATION</w:t>
      </w:r>
    </w:p>
    <w:p w:rsidR="001348CE" w:rsidRPr="001348CE" w:rsidRDefault="001348CE" w:rsidP="001348CE">
      <w:pPr>
        <w:pStyle w:val="ListParagraph"/>
        <w:numPr>
          <w:ilvl w:val="0"/>
          <w:numId w:val="24"/>
        </w:numPr>
        <w:tabs>
          <w:tab w:val="left" w:pos="6976"/>
        </w:tabs>
        <w:spacing w:line="240" w:lineRule="auto"/>
        <w:rPr>
          <w:rFonts w:cs="Calibri"/>
          <w:b/>
          <w:sz w:val="2"/>
          <w:szCs w:val="10"/>
        </w:rPr>
      </w:pPr>
      <w:r w:rsidRPr="001348CE">
        <w:rPr>
          <w:rFonts w:cs="Calibri"/>
          <w:b/>
          <w:sz w:val="2"/>
          <w:szCs w:val="10"/>
        </w:rPr>
        <w:tab/>
      </w:r>
    </w:p>
    <w:p w:rsidR="007E4724" w:rsidRDefault="007E4724" w:rsidP="001348CE">
      <w:pPr>
        <w:pStyle w:val="ListParagraph"/>
        <w:numPr>
          <w:ilvl w:val="0"/>
          <w:numId w:val="24"/>
        </w:numPr>
        <w:spacing w:line="240" w:lineRule="auto"/>
        <w:rPr>
          <w:rFonts w:cs="Calibri"/>
        </w:rPr>
      </w:pPr>
      <w:r w:rsidRPr="007E4724">
        <w:rPr>
          <w:rFonts w:cs="Calibri"/>
          <w:b/>
        </w:rPr>
        <w:t>General Assembly</w:t>
      </w:r>
      <w:r>
        <w:rPr>
          <w:rFonts w:cs="Calibri"/>
        </w:rPr>
        <w:t>, Austin, TX</w:t>
      </w:r>
    </w:p>
    <w:p w:rsidR="007E4724" w:rsidRPr="007E4724" w:rsidRDefault="007E4724" w:rsidP="007E4724">
      <w:pPr>
        <w:pStyle w:val="ListParagraph"/>
        <w:spacing w:line="240" w:lineRule="auto"/>
        <w:rPr>
          <w:rFonts w:cs="Calibri"/>
        </w:rPr>
      </w:pPr>
      <w:r>
        <w:rPr>
          <w:rFonts w:cs="Calibri"/>
        </w:rPr>
        <w:t>12-week immersive data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Data Science Dojo</w:t>
      </w:r>
      <w:r w:rsidRPr="001348CE">
        <w:rPr>
          <w:rFonts w:cs="Calibri"/>
        </w:rPr>
        <w:t>, Austin, TX</w:t>
      </w:r>
      <w:r w:rsidRPr="001348CE">
        <w:rPr>
          <w:rFonts w:cs="Calibri"/>
          <w:b/>
        </w:rPr>
        <w:t xml:space="preserve"> </w:t>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Pr>
          <w:rFonts w:cs="Calibri"/>
          <w:b/>
        </w:rPr>
        <w:t xml:space="preserve"> </w:t>
      </w:r>
    </w:p>
    <w:p w:rsidR="001348CE" w:rsidRPr="001348CE" w:rsidRDefault="007E4724" w:rsidP="001348CE">
      <w:pPr>
        <w:pStyle w:val="ListParagraph"/>
        <w:spacing w:line="240" w:lineRule="auto"/>
        <w:rPr>
          <w:rFonts w:cs="Calibri"/>
        </w:rPr>
      </w:pPr>
      <w:r>
        <w:rPr>
          <w:rFonts w:cs="Calibri"/>
        </w:rPr>
        <w:t>One-week d</w:t>
      </w:r>
      <w:r w:rsidR="001348CE" w:rsidRPr="001348CE">
        <w:rPr>
          <w:rFonts w:cs="Calibri"/>
        </w:rPr>
        <w:t>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The University of Texas at Austin</w:t>
      </w:r>
      <w:r w:rsidRPr="001348CE">
        <w:rPr>
          <w:rFonts w:cs="Calibri"/>
        </w:rPr>
        <w:t>, Austin, TX</w:t>
      </w:r>
      <w:r w:rsidRPr="001348CE">
        <w:rPr>
          <w:rFonts w:cs="Calibri"/>
          <w:i/>
        </w:rPr>
        <w:t xml:space="preserve">      </w:t>
      </w:r>
      <w:r w:rsidRPr="001348CE">
        <w:rPr>
          <w:rFonts w:cs="Calibri"/>
          <w:i/>
        </w:rPr>
        <w:tab/>
      </w:r>
      <w:r w:rsidRPr="001348CE">
        <w:rPr>
          <w:rFonts w:cs="Calibri"/>
          <w:i/>
        </w:rPr>
        <w:tab/>
      </w:r>
      <w:r w:rsidRPr="001348CE">
        <w:rPr>
          <w:rFonts w:cs="Calibri"/>
          <w:i/>
        </w:rPr>
        <w:tab/>
        <w:t xml:space="preserve">         </w:t>
      </w:r>
      <w:r w:rsidRPr="001348CE">
        <w:rPr>
          <w:rFonts w:cs="Calibri"/>
        </w:rPr>
        <w:t xml:space="preserve">                                               </w:t>
      </w:r>
    </w:p>
    <w:p w:rsidR="001348CE" w:rsidRPr="001348CE" w:rsidRDefault="001348CE" w:rsidP="001348CE">
      <w:pPr>
        <w:pStyle w:val="ListParagraph"/>
        <w:spacing w:line="240" w:lineRule="auto"/>
        <w:rPr>
          <w:rFonts w:cs="Calibri"/>
        </w:rPr>
      </w:pPr>
      <w:r w:rsidRPr="001348CE">
        <w:rPr>
          <w:rFonts w:cs="Calibri"/>
        </w:rPr>
        <w:t xml:space="preserve">Completed 5 years of graduate training, working towards </w:t>
      </w:r>
      <w:r w:rsidR="007E4724">
        <w:rPr>
          <w:rFonts w:cs="Calibri"/>
        </w:rPr>
        <w:t xml:space="preserve">a </w:t>
      </w:r>
      <w:r w:rsidRPr="001348CE">
        <w:rPr>
          <w:rFonts w:cs="Calibri"/>
        </w:rPr>
        <w:t>Ph.D.</w:t>
      </w:r>
      <w:r w:rsidR="007E4724">
        <w:rPr>
          <w:rFonts w:cs="Calibri"/>
        </w:rPr>
        <w:t xml:space="preserve"> in astronomy</w:t>
      </w:r>
    </w:p>
    <w:p w:rsidR="001348CE" w:rsidRPr="00A4510E" w:rsidRDefault="001348CE" w:rsidP="001348CE">
      <w:pPr>
        <w:pStyle w:val="ListParagraph"/>
        <w:numPr>
          <w:ilvl w:val="0"/>
          <w:numId w:val="24"/>
        </w:numPr>
        <w:spacing w:line="240" w:lineRule="auto"/>
        <w:rPr>
          <w:rFonts w:cs="Calibri"/>
        </w:rPr>
      </w:pPr>
      <w:r w:rsidRPr="001348CE">
        <w:rPr>
          <w:rFonts w:cs="Calibri"/>
          <w:b/>
        </w:rPr>
        <w:t>The University of Illinois at Urbana-Champaign</w:t>
      </w:r>
      <w:r w:rsidRPr="001348CE">
        <w:rPr>
          <w:rFonts w:cs="Calibri"/>
        </w:rPr>
        <w:t xml:space="preserve">, Urbana, IL                                                  </w:t>
      </w:r>
      <w:r>
        <w:rPr>
          <w:rFonts w:cs="Calibri"/>
        </w:rPr>
        <w:t xml:space="preserve">                               </w:t>
      </w:r>
      <w:r w:rsidRPr="001348CE">
        <w:rPr>
          <w:rFonts w:cs="Calibri"/>
          <w:i/>
        </w:rPr>
        <w:t>Bachelor of Science in Astronomy</w:t>
      </w:r>
    </w:p>
    <w:sectPr w:rsidR="001348CE" w:rsidRPr="00A4510E" w:rsidSect="009C0A76">
      <w:headerReference w:type="first" r:id="rId11"/>
      <w:pgSz w:w="12240" w:h="15840"/>
      <w:pgMar w:top="72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33A" w:rsidRDefault="00C0233A">
      <w:pPr>
        <w:spacing w:after="0" w:line="240" w:lineRule="auto"/>
      </w:pPr>
      <w:r>
        <w:separator/>
      </w:r>
    </w:p>
  </w:endnote>
  <w:endnote w:type="continuationSeparator" w:id="0">
    <w:p w:rsidR="00C0233A" w:rsidRDefault="00C0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33A" w:rsidRDefault="00C0233A">
      <w:pPr>
        <w:spacing w:after="0" w:line="240" w:lineRule="auto"/>
      </w:pPr>
      <w:r>
        <w:separator/>
      </w:r>
    </w:p>
  </w:footnote>
  <w:footnote w:type="continuationSeparator" w:id="0">
    <w:p w:rsidR="00C0233A" w:rsidRDefault="00C02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2AF" w:rsidRPr="00FD21DE" w:rsidRDefault="00CC3B70" w:rsidP="004059B1">
    <w:pPr>
      <w:pStyle w:val="Header"/>
      <w:jc w:val="center"/>
      <w:rPr>
        <w:rFonts w:cs="Calibri"/>
        <w:b/>
        <w:sz w:val="30"/>
        <w:szCs w:val="30"/>
      </w:rPr>
    </w:pPr>
    <w:r>
      <w:rPr>
        <w:rFonts w:cs="Calibri"/>
        <w:b/>
        <w:sz w:val="30"/>
        <w:szCs w:val="30"/>
      </w:rPr>
      <w:t>Andrew Riddle</w:t>
    </w:r>
  </w:p>
  <w:p w:rsidR="006602AF" w:rsidRPr="004059B1" w:rsidRDefault="00CC3B70" w:rsidP="00FD21DE">
    <w:pPr>
      <w:pStyle w:val="Header"/>
      <w:jc w:val="center"/>
      <w:rPr>
        <w:rFonts w:cs="Calibri"/>
        <w:sz w:val="24"/>
        <w:szCs w:val="24"/>
      </w:rPr>
    </w:pPr>
    <w:r>
      <w:rPr>
        <w:rFonts w:cs="Calibri"/>
        <w:sz w:val="24"/>
        <w:szCs w:val="24"/>
      </w:rPr>
      <w:t xml:space="preserve">Austin, TX </w:t>
    </w:r>
  </w:p>
  <w:p w:rsidR="006602AF" w:rsidRDefault="00CC3B70" w:rsidP="00FD21DE">
    <w:pPr>
      <w:pStyle w:val="Header"/>
      <w:jc w:val="center"/>
      <w:rPr>
        <w:rFonts w:cs="Calibri"/>
        <w:color w:val="000000" w:themeColor="text1"/>
        <w:sz w:val="24"/>
        <w:szCs w:val="24"/>
      </w:rPr>
    </w:pPr>
    <w:r>
      <w:rPr>
        <w:rFonts w:cs="Calibri"/>
        <w:sz w:val="24"/>
        <w:szCs w:val="24"/>
      </w:rPr>
      <w:t>815-222-4454</w:t>
    </w:r>
    <w:r w:rsidR="006602AF">
      <w:rPr>
        <w:rFonts w:cs="Calibri"/>
        <w:sz w:val="24"/>
        <w:szCs w:val="24"/>
      </w:rPr>
      <w:t xml:space="preserve"> |</w:t>
    </w:r>
    <w:r w:rsidR="006602AF" w:rsidRPr="006E7ECF">
      <w:rPr>
        <w:rFonts w:cs="Calibri"/>
        <w:color w:val="000000" w:themeColor="text1"/>
        <w:sz w:val="24"/>
        <w:szCs w:val="24"/>
      </w:rPr>
      <w:t xml:space="preserve"> </w:t>
    </w:r>
    <w:hyperlink r:id="rId1" w:history="1">
      <w:r w:rsidR="00C8257A" w:rsidRPr="006E7ECF">
        <w:rPr>
          <w:rStyle w:val="Hyperlink"/>
          <w:rFonts w:cs="Calibri"/>
          <w:color w:val="000000" w:themeColor="text1"/>
          <w:sz w:val="24"/>
          <w:szCs w:val="24"/>
          <w:u w:val="none"/>
        </w:rPr>
        <w:t>ajriddle89@gmail.com</w:t>
      </w:r>
    </w:hyperlink>
  </w:p>
  <w:p w:rsidR="00CC3B70" w:rsidRDefault="00CC3B70" w:rsidP="00FD21DE">
    <w:pPr>
      <w:pStyle w:val="Header"/>
      <w:jc w:val="center"/>
      <w:rPr>
        <w:rFonts w:cs="Calibri"/>
        <w:color w:val="000000" w:themeColor="text1"/>
        <w:sz w:val="24"/>
        <w:szCs w:val="24"/>
      </w:rPr>
    </w:pPr>
    <w:r>
      <w:rPr>
        <w:rFonts w:cs="Calibri"/>
        <w:color w:val="000000" w:themeColor="text1"/>
        <w:sz w:val="24"/>
        <w:szCs w:val="24"/>
      </w:rPr>
      <w:t xml:space="preserve">Website: </w:t>
    </w:r>
    <w:hyperlink r:id="rId2" w:history="1">
      <w:r w:rsidRPr="006E7ECF">
        <w:rPr>
          <w:rStyle w:val="Hyperlink"/>
          <w:rFonts w:cs="Calibri"/>
          <w:color w:val="000000" w:themeColor="text1"/>
          <w:sz w:val="24"/>
          <w:szCs w:val="24"/>
          <w:u w:val="none"/>
        </w:rPr>
        <w:t>ajriddle.github.io/index.html</w:t>
      </w:r>
    </w:hyperlink>
    <w:r>
      <w:rPr>
        <w:rFonts w:cs="Calibri"/>
        <w:color w:val="000000" w:themeColor="text1"/>
        <w:sz w:val="24"/>
        <w:szCs w:val="24"/>
      </w:rPr>
      <w:t xml:space="preserve"> | GitHub: </w:t>
    </w:r>
    <w:hyperlink r:id="rId3" w:history="1">
      <w:r w:rsidR="005A7A9C" w:rsidRPr="006E7ECF">
        <w:rPr>
          <w:rStyle w:val="Hyperlink"/>
          <w:rFonts w:cs="Calibri"/>
          <w:color w:val="000000" w:themeColor="text1"/>
          <w:sz w:val="24"/>
          <w:szCs w:val="24"/>
          <w:u w:val="none"/>
        </w:rPr>
        <w:t>github.com/</w:t>
      </w:r>
      <w:proofErr w:type="spellStart"/>
      <w:r w:rsidR="005A7A9C" w:rsidRPr="006E7ECF">
        <w:rPr>
          <w:rStyle w:val="Hyperlink"/>
          <w:rFonts w:cs="Calibri"/>
          <w:color w:val="000000" w:themeColor="text1"/>
          <w:sz w:val="24"/>
          <w:szCs w:val="24"/>
          <w:u w:val="none"/>
        </w:rPr>
        <w:t>ajriddle</w:t>
      </w:r>
      <w:proofErr w:type="spellEnd"/>
    </w:hyperlink>
  </w:p>
  <w:p w:rsidR="00CC3B70" w:rsidRPr="004059B1" w:rsidRDefault="005A7A9C" w:rsidP="00FD21DE">
    <w:pPr>
      <w:pStyle w:val="Header"/>
      <w:jc w:val="center"/>
      <w:rPr>
        <w:rFonts w:cs="Calibri"/>
        <w:sz w:val="24"/>
        <w:szCs w:val="24"/>
      </w:rPr>
    </w:pPr>
    <w:r>
      <w:rPr>
        <w:rFonts w:cs="Calibri"/>
        <w:color w:val="000000" w:themeColor="text1"/>
        <w:sz w:val="24"/>
        <w:szCs w:val="24"/>
      </w:rPr>
      <w:t>LinkedIn:</w:t>
    </w:r>
    <w:r w:rsidRPr="006E7ECF">
      <w:rPr>
        <w:rFonts w:cs="Calibri"/>
        <w:color w:val="000000" w:themeColor="text1"/>
        <w:sz w:val="24"/>
        <w:szCs w:val="24"/>
      </w:rPr>
      <w:t xml:space="preserve"> </w:t>
    </w:r>
    <w:hyperlink r:id="rId4" w:history="1">
      <w:r w:rsidR="00DE0F8A" w:rsidRPr="006E7ECF">
        <w:rPr>
          <w:rStyle w:val="Hyperlink"/>
          <w:rFonts w:cs="Calibri"/>
          <w:color w:val="000000" w:themeColor="text1"/>
          <w:sz w:val="24"/>
          <w:szCs w:val="24"/>
          <w:u w:val="none"/>
        </w:rPr>
        <w:t>linkedin.com/in/</w:t>
      </w:r>
      <w:proofErr w:type="spellStart"/>
      <w:r w:rsidR="00DE0F8A" w:rsidRPr="006E7ECF">
        <w:rPr>
          <w:rStyle w:val="Hyperlink"/>
          <w:rFonts w:cs="Calibri"/>
          <w:color w:val="000000" w:themeColor="text1"/>
          <w:sz w:val="24"/>
          <w:szCs w:val="24"/>
          <w:u w:val="none"/>
        </w:rPr>
        <w:t>andrew</w:t>
      </w:r>
      <w:proofErr w:type="spellEnd"/>
      <w:r w:rsidR="00DE0F8A" w:rsidRPr="006E7ECF">
        <w:rPr>
          <w:rStyle w:val="Hyperlink"/>
          <w:rFonts w:cs="Calibri"/>
          <w:color w:val="000000" w:themeColor="text1"/>
          <w:sz w:val="24"/>
          <w:szCs w:val="24"/>
          <w:u w:val="none"/>
        </w:rPr>
        <w:t>-riddle</w:t>
      </w:r>
    </w:hyperlink>
  </w:p>
  <w:p w:rsidR="006602AF" w:rsidRPr="004059B1" w:rsidRDefault="006602AF" w:rsidP="004059B1">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180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1A3F"/>
    <w:multiLevelType w:val="hybridMultilevel"/>
    <w:tmpl w:val="2D4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B1751"/>
    <w:multiLevelType w:val="hybridMultilevel"/>
    <w:tmpl w:val="7D02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83BF5"/>
    <w:multiLevelType w:val="hybridMultilevel"/>
    <w:tmpl w:val="C9A0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F5D6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21"/>
  </w:num>
  <w:num w:numId="5">
    <w:abstractNumId w:val="10"/>
  </w:num>
  <w:num w:numId="6">
    <w:abstractNumId w:val="11"/>
  </w:num>
  <w:num w:numId="7">
    <w:abstractNumId w:val="26"/>
  </w:num>
  <w:num w:numId="8">
    <w:abstractNumId w:val="15"/>
  </w:num>
  <w:num w:numId="9">
    <w:abstractNumId w:val="12"/>
  </w:num>
  <w:num w:numId="10">
    <w:abstractNumId w:val="4"/>
  </w:num>
  <w:num w:numId="11">
    <w:abstractNumId w:val="19"/>
  </w:num>
  <w:num w:numId="12">
    <w:abstractNumId w:val="25"/>
  </w:num>
  <w:num w:numId="13">
    <w:abstractNumId w:val="16"/>
  </w:num>
  <w:num w:numId="14">
    <w:abstractNumId w:val="1"/>
  </w:num>
  <w:num w:numId="15">
    <w:abstractNumId w:val="22"/>
  </w:num>
  <w:num w:numId="16">
    <w:abstractNumId w:val="17"/>
  </w:num>
  <w:num w:numId="17">
    <w:abstractNumId w:val="13"/>
  </w:num>
  <w:num w:numId="18">
    <w:abstractNumId w:val="18"/>
  </w:num>
  <w:num w:numId="19">
    <w:abstractNumId w:val="0"/>
  </w:num>
  <w:num w:numId="20">
    <w:abstractNumId w:val="30"/>
  </w:num>
  <w:num w:numId="21">
    <w:abstractNumId w:val="5"/>
  </w:num>
  <w:num w:numId="22">
    <w:abstractNumId w:val="23"/>
  </w:num>
  <w:num w:numId="23">
    <w:abstractNumId w:val="28"/>
  </w:num>
  <w:num w:numId="24">
    <w:abstractNumId w:val="3"/>
  </w:num>
  <w:num w:numId="25">
    <w:abstractNumId w:val="24"/>
  </w:num>
  <w:num w:numId="26">
    <w:abstractNumId w:val="2"/>
  </w:num>
  <w:num w:numId="27">
    <w:abstractNumId w:val="7"/>
  </w:num>
  <w:num w:numId="28">
    <w:abstractNumId w:val="14"/>
  </w:num>
  <w:num w:numId="29">
    <w:abstractNumId w:val="2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3C"/>
    <w:rsid w:val="0000461B"/>
    <w:rsid w:val="00014ED4"/>
    <w:rsid w:val="0003788B"/>
    <w:rsid w:val="0005659A"/>
    <w:rsid w:val="00057CF8"/>
    <w:rsid w:val="000656AE"/>
    <w:rsid w:val="00081490"/>
    <w:rsid w:val="000924CD"/>
    <w:rsid w:val="000B4235"/>
    <w:rsid w:val="000B634A"/>
    <w:rsid w:val="000C6A08"/>
    <w:rsid w:val="000D4008"/>
    <w:rsid w:val="000E7000"/>
    <w:rsid w:val="0011530B"/>
    <w:rsid w:val="001348CE"/>
    <w:rsid w:val="00156515"/>
    <w:rsid w:val="00171CA2"/>
    <w:rsid w:val="001C4D5B"/>
    <w:rsid w:val="00213353"/>
    <w:rsid w:val="00215EFB"/>
    <w:rsid w:val="0024273B"/>
    <w:rsid w:val="0027783C"/>
    <w:rsid w:val="002854B9"/>
    <w:rsid w:val="00291D7F"/>
    <w:rsid w:val="002A5F91"/>
    <w:rsid w:val="002B1035"/>
    <w:rsid w:val="002C04C0"/>
    <w:rsid w:val="002C3D45"/>
    <w:rsid w:val="002D51DD"/>
    <w:rsid w:val="0031728D"/>
    <w:rsid w:val="00333C90"/>
    <w:rsid w:val="00346C34"/>
    <w:rsid w:val="00362978"/>
    <w:rsid w:val="00363C10"/>
    <w:rsid w:val="003F176C"/>
    <w:rsid w:val="003F77BD"/>
    <w:rsid w:val="004059B1"/>
    <w:rsid w:val="004208AD"/>
    <w:rsid w:val="00420F10"/>
    <w:rsid w:val="0043518F"/>
    <w:rsid w:val="0043579E"/>
    <w:rsid w:val="00472C9C"/>
    <w:rsid w:val="004A673E"/>
    <w:rsid w:val="004E40AF"/>
    <w:rsid w:val="00514E8A"/>
    <w:rsid w:val="005665E8"/>
    <w:rsid w:val="005707F0"/>
    <w:rsid w:val="005A7A9C"/>
    <w:rsid w:val="005D75E1"/>
    <w:rsid w:val="006602AF"/>
    <w:rsid w:val="006A655B"/>
    <w:rsid w:val="006C2DE3"/>
    <w:rsid w:val="006E4F93"/>
    <w:rsid w:val="006E7ECF"/>
    <w:rsid w:val="00720E45"/>
    <w:rsid w:val="00735241"/>
    <w:rsid w:val="0076281B"/>
    <w:rsid w:val="007940A3"/>
    <w:rsid w:val="007A7081"/>
    <w:rsid w:val="007B2FC9"/>
    <w:rsid w:val="007E3619"/>
    <w:rsid w:val="007E4724"/>
    <w:rsid w:val="007E4BD6"/>
    <w:rsid w:val="007F161B"/>
    <w:rsid w:val="00804836"/>
    <w:rsid w:val="008139B8"/>
    <w:rsid w:val="008325EC"/>
    <w:rsid w:val="008513CE"/>
    <w:rsid w:val="00860D1F"/>
    <w:rsid w:val="00867511"/>
    <w:rsid w:val="008B5341"/>
    <w:rsid w:val="00911D34"/>
    <w:rsid w:val="009366CF"/>
    <w:rsid w:val="009567E1"/>
    <w:rsid w:val="00964052"/>
    <w:rsid w:val="00974BF4"/>
    <w:rsid w:val="009908B4"/>
    <w:rsid w:val="00996CAB"/>
    <w:rsid w:val="00997EA6"/>
    <w:rsid w:val="009A0F99"/>
    <w:rsid w:val="009A55E7"/>
    <w:rsid w:val="009C0A76"/>
    <w:rsid w:val="009D0A4F"/>
    <w:rsid w:val="00A176EC"/>
    <w:rsid w:val="00A4510E"/>
    <w:rsid w:val="00A5441C"/>
    <w:rsid w:val="00A63626"/>
    <w:rsid w:val="00A646E6"/>
    <w:rsid w:val="00A712BB"/>
    <w:rsid w:val="00A908B7"/>
    <w:rsid w:val="00A9547D"/>
    <w:rsid w:val="00AA147B"/>
    <w:rsid w:val="00AA51A9"/>
    <w:rsid w:val="00AD0AA5"/>
    <w:rsid w:val="00AD33E9"/>
    <w:rsid w:val="00AF6C48"/>
    <w:rsid w:val="00B4593F"/>
    <w:rsid w:val="00B76949"/>
    <w:rsid w:val="00B86121"/>
    <w:rsid w:val="00BA21C8"/>
    <w:rsid w:val="00BA4BD1"/>
    <w:rsid w:val="00BA7980"/>
    <w:rsid w:val="00BB1E4E"/>
    <w:rsid w:val="00BC2672"/>
    <w:rsid w:val="00BE3FE0"/>
    <w:rsid w:val="00BF0604"/>
    <w:rsid w:val="00C0233A"/>
    <w:rsid w:val="00C22DD2"/>
    <w:rsid w:val="00C457A6"/>
    <w:rsid w:val="00C61346"/>
    <w:rsid w:val="00C820AE"/>
    <w:rsid w:val="00C8257A"/>
    <w:rsid w:val="00CA50AC"/>
    <w:rsid w:val="00CB6786"/>
    <w:rsid w:val="00CC2A77"/>
    <w:rsid w:val="00CC3B70"/>
    <w:rsid w:val="00CD18C2"/>
    <w:rsid w:val="00DA3B4A"/>
    <w:rsid w:val="00DB5184"/>
    <w:rsid w:val="00DB6F7F"/>
    <w:rsid w:val="00DE0F8A"/>
    <w:rsid w:val="00E40EEE"/>
    <w:rsid w:val="00E5428E"/>
    <w:rsid w:val="00E705D6"/>
    <w:rsid w:val="00E80C20"/>
    <w:rsid w:val="00E9511E"/>
    <w:rsid w:val="00EB11E5"/>
    <w:rsid w:val="00EE73EA"/>
    <w:rsid w:val="00EF684E"/>
    <w:rsid w:val="00F36057"/>
    <w:rsid w:val="00F46A9E"/>
    <w:rsid w:val="00F73663"/>
    <w:rsid w:val="00F738F0"/>
    <w:rsid w:val="00F829CB"/>
    <w:rsid w:val="00F94DAD"/>
    <w:rsid w:val="00FC49C0"/>
    <w:rsid w:val="00FD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4D3987"/>
  <w15:chartTrackingRefBased/>
  <w15:docId w15:val="{6C6AC677-1F5F-4C13-AAB5-71E2ABFD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MediumGrid1-Accent21">
    <w:name w:val="Medium Grid 1 - Accent 2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6C2DE3"/>
    <w:pPr>
      <w:ind w:left="720"/>
      <w:contextualSpacing/>
    </w:pPr>
  </w:style>
  <w:style w:type="character" w:styleId="UnresolvedMention">
    <w:name w:val="Unresolved Mention"/>
    <w:basedOn w:val="DefaultParagraphFont"/>
    <w:uiPriority w:val="99"/>
    <w:semiHidden/>
    <w:unhideWhenUsed/>
    <w:rsid w:val="005A7A9C"/>
    <w:rPr>
      <w:color w:val="808080"/>
      <w:shd w:val="clear" w:color="auto" w:fill="E6E6E6"/>
    </w:rPr>
  </w:style>
  <w:style w:type="paragraph" w:styleId="ListParagraph">
    <w:name w:val="List Paragraph"/>
    <w:basedOn w:val="Normal"/>
    <w:uiPriority w:val="34"/>
    <w:qFormat/>
    <w:rsid w:val="00134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jriddle/General-Assembly-DSI/tree/master/AMES-Hou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jriddle/General-Assembly-DSI/tree/master/March-Madness" TargetMode="External"/><Relationship Id="rId4" Type="http://schemas.openxmlformats.org/officeDocument/2006/relationships/settings" Target="settings.xml"/><Relationship Id="rId9" Type="http://schemas.openxmlformats.org/officeDocument/2006/relationships/hyperlink" Target="https://github.com/ajriddle/General-Assembly-DSI/tree/master/AMES-Housin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ajriddle" TargetMode="External"/><Relationship Id="rId2" Type="http://schemas.openxmlformats.org/officeDocument/2006/relationships/hyperlink" Target="https://ajriddle.github.io/" TargetMode="External"/><Relationship Id="rId1" Type="http://schemas.openxmlformats.org/officeDocument/2006/relationships/hyperlink" Target="mailto:ajriddle89@gmail.com" TargetMode="External"/><Relationship Id="rId4" Type="http://schemas.openxmlformats.org/officeDocument/2006/relationships/hyperlink" Target="https://www.linkedin.com/in/andrew-rid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2E17-1545-4BE7-83DE-018963E83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2</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6097</CharactersWithSpaces>
  <SharedDoc>false</SharedDoc>
  <HLinks>
    <vt:vector size="6" baseType="variant">
      <vt:variant>
        <vt:i4>7733333</vt:i4>
      </vt:variant>
      <vt:variant>
        <vt:i4>0</vt:i4>
      </vt:variant>
      <vt:variant>
        <vt:i4>0</vt:i4>
      </vt:variant>
      <vt:variant>
        <vt:i4>5</vt:i4>
      </vt:variant>
      <vt:variant>
        <vt:lpwstr>https://cns.utexas.edu/images/CNS/Career_Design_Center/PDFs/ACTION_VERBS_EXAMPLES.pdf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subject/>
  <dc:creator>HPO Student</dc:creator>
  <cp:keywords/>
  <cp:lastModifiedBy>Andrew Riddle</cp:lastModifiedBy>
  <cp:revision>11</cp:revision>
  <cp:lastPrinted>2011-09-02T20:51:00Z</cp:lastPrinted>
  <dcterms:created xsi:type="dcterms:W3CDTF">2016-07-15T09:25:00Z</dcterms:created>
  <dcterms:modified xsi:type="dcterms:W3CDTF">2017-12-21T19:51:00Z</dcterms:modified>
</cp:coreProperties>
</file>