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PF-Core Value Engineering</w:t>
      </w:r>
    </w:p>
    <w:p>
      <w:pPr>
        <w:spacing w:after="100"/>
        <w:jc w:val="center"/>
      </w:pPr>
      <w:r>
        <w:rPr>
          <w:b/>
          <w:bCs/>
          <w:color w:val="2d3748"/>
          <w:sz w:val="36"/>
          <w:szCs w:val="36"/>
        </w:rPr>
        <w:t xml:space="preserve">VE-RRRR Extended 23 Roles Framework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Version 1.1.0 | December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pf-ve-rrrr-extended-23-roles-v1.1.0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Extends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pf-roles-raci-rbac-ontology-v3.0.0, pf-ve-rrr-ontology-extension-v1.0.0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Total C-Suite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 (6 Core + 17 Extended)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Scope for VE-100 Claude Code PRD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extends the VE-RRR framework to accommodate all 23 C-Suite roles with comprehensive VSOM accountability mapping, subsumption patterns, and organizational cascade relationships. The framework supports role discovery, RACI-X resolution, and OKR cascade management through three specialized sub-agents.</w:t>
      </w:r>
    </w:p>
    <w:p>
      <w:pPr>
        <w:pStyle w:val="Heading2"/>
      </w:pPr>
      <w:r>
        <w:t xml:space="preserve">1.1 Role Taxonomy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Roles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L0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CEO, 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L1-Core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C-Suite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CEO, CFO, COO, CTO, CMO, CPO, CHRO (6)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r>
              <w:rPr>
                <w:b/>
                <w:bCs/>
              </w:rPr>
              <w:t xml:space="preserve">L1-Extended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Extended C-Suite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CIO, CISO, CDO, CRO, CCO, CLO, CAO, CSO, CGO, CXO, CAIO, CKO, CBO, CPrO, CEthO, CSustO (17)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</w:tcPr>
          <w:p>
            <w:r>
              <w:rPr>
                <w:b/>
                <w:bCs/>
              </w:rPr>
              <w:t xml:space="preserve">L2-L4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Management 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Directors/VPs → Managers/Leads → Individual Contributors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Complete 23 C-Suite Roles Reference</w:t>
      </w:r>
    </w:p>
    <w:p>
      <w:pPr>
        <w:spacing w:after="200"/>
      </w:pPr>
      <w:r>
        <w:t xml:space="preserve">Each role is defined with VSOM accountability (Vision-Strategy-Objectives-Metrics), functional scope, and subsumption patterns.</w:t>
      </w:r>
    </w:p>
    <w:p>
      <w:pPr>
        <w:pStyle w:val="Heading2"/>
      </w:pPr>
      <w:r>
        <w:t xml:space="preserve">2.1 Core C-Suite Roles (6)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VSOM (V-S-O-M)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Primary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Executive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A-A-A-I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Strategic, Market, Stakeholder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CFO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Financial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Financial, Investment, Treasury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r>
              <w:rPr>
                <w:b/>
                <w:bCs/>
              </w:rPr>
              <w:t xml:space="preserve">COO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Operating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Operational, Process, Efficiency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</w:tcPr>
          <w:p>
            <w:r>
              <w:rPr>
                <w:b/>
                <w:bCs/>
              </w:rPr>
              <w:t xml:space="preserve">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Technology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Technology, Architecture, Innovation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CMO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Marketing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Market, Brand, Customer, 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</w:tcPr>
          <w:p>
            <w:r>
              <w:rPr>
                <w:b/>
                <w:bCs/>
              </w:rPr>
              <w:t xml:space="preserve">CPO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Product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Product, Customer, Market, Innovation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D38D" w:val="clear"/>
          </w:tcPr>
          <w:p>
            <w:r>
              <w:rPr>
                <w:b/>
                <w:bCs/>
              </w:rPr>
              <w:t xml:space="preserve">CHRO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Human Resources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People, Culture, Talent, Organization</w:t>
            </w:r>
          </w:p>
        </w:tc>
      </w:tr>
    </w:tbl>
    <w:p>
      <w:pPr>
        <w:pStyle w:val="Heading2"/>
        <w:spacing w:before="300"/>
      </w:pPr>
      <w:r>
        <w:t xml:space="preserve">2.2 Extended C-Suite Roles (17)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VSOM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Common Subsumption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Information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Info Security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CTO/CRO-Risk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Data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Revenue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Subsumes CMO/CSO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CRO-Risk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Risk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Customer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CRO/CMO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CCO-Comms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Communications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Legal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I-C-C-R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Rarely subsumed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Administrative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COO/CFO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Strategy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R-A-R-C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Growth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CRO/CMO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Experience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CPO/CCO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rPr>
                <w:b/>
                <w:bCs/>
              </w:rPr>
              <w:t xml:space="preserve">CAIO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Chief AI Officer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Subsumed by CTO/CDO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Knowledge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CHRO/CDO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Brand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Procurement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Subsumed by COO/CFO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rPr>
                <w:b/>
                <w:bCs/>
              </w:rPr>
              <w:t xml:space="preserve">CEthO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Chief Ethics Officer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C-C-R-A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Subsumed by CLO/CHRO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rPr>
                <w:b/>
                <w:bCs/>
              </w:rPr>
              <w:t xml:space="preserve">CSustO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Chief Sustainability Officer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C-R-A-A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</w:tcPr>
          <w:p>
            <w:r>
              <w:t xml:space="preserve">Subsumed by COO</w:t>
            </w:r>
          </w:p>
        </w:tc>
      </w:tr>
    </w:tbl>
    <w:p>
      <w:pPr>
        <w:spacing w:before="100"/>
      </w:pPr>
      <w:r>
        <w:rPr>
          <w:i/>
          <w:iCs/>
          <w:color w:val="718096"/>
          <w:sz w:val="20"/>
          <w:szCs w:val="20"/>
        </w:rPr>
        <w:t xml:space="preserve">★ Emerging roles with increasing regulatory relevance (EU AI Act, CSRD, etc.)</w:t>
      </w:r>
    </w:p>
    <w:p>
      <w:r>
        <w:br w:type="page"/>
      </w:r>
    </w:p>
    <w:p>
      <w:pPr>
        <w:pStyle w:val="Heading1"/>
      </w:pPr>
      <w:r>
        <w:t xml:space="preserve">3. Extended RACI-X Model</w:t>
      </w:r>
    </w:p>
    <w:p>
      <w:pPr>
        <w:spacing w:after="200"/>
      </w:pPr>
      <w:r>
        <w:t xml:space="preserve">The RACI-X model extends traditional RACI to accommodate real-world organizational dynamics including role overlap, delegation, and supporting relationships.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Does the work to complete the task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Ultimately answerable - ONE per activity (validation rule)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Provides input and expertise before decision/action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</w:tcPr>
          <w:p>
            <w:r>
              <w:rPr>
                <w:b/>
                <w:bCs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Kept up-to-date on progress and outcomes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Provides resources/expertise without ownership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</w:tcPr>
          <w:p>
            <w:r>
              <w:rPr>
                <w:b/>
                <w:bCs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Delegated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Accountability retained, responsibility delegated with authority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D38D" w:val="clear"/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Overlap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Formal/informal shared responsibility requiring CollaborationProtocol</w:t>
            </w:r>
          </w:p>
        </w:tc>
      </w:tr>
    </w:tbl>
    <w:p>
      <w:pPr>
        <w:pStyle w:val="Heading2"/>
      </w:pPr>
      <w:r>
        <w:t xml:space="preserve">3.1 Subsumption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role absorption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CTO subsumes CISO in small orgs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Specific scope transferred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 subsumes CMO for GTM/Demand Gen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TEMPORARY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Time-bounded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CFO covers COO during interim period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DELEGATION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Cascaded authority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 delegates strategy to CSO with accountability retained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Organization Size Role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Typical C-Suite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Common Subsumptions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1-2 (CEO + maybe CFO)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 covers all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2-4 (CEO, CFO, CTO/CPO)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CTO→CISO/CIO/CDO, COO→CHRO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51-250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4-8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CMO→CCO/CBO, CRO→CSO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251-1000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8-12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Selective: CLO, CISO, CDO emerge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12-20+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C-Suite + emerging roles (CAIO, CSustO)</w:t>
            </w:r>
          </w:p>
        </w:tc>
      </w:tr>
    </w:tbl>
    <w:p>
      <w:pPr>
        <w:pStyle w:val="Heading1"/>
      </w:pPr>
      <w:r>
        <w:t xml:space="preserve">5. VE-100 Agent Functions</w:t>
      </w:r>
    </w:p>
    <w:p>
      <w:pPr>
        <w:spacing w:after="200"/>
      </w:pPr>
      <w:r>
        <w:t xml:space="preserve">Three specialized sub-agents manage role discovery, RACI resolution, and OKR cascade:</w:t>
      </w:r>
    </w:p>
    <w:p>
      <w:pPr>
        <w:pStyle w:val="Heading2"/>
      </w:pPr>
      <w:r>
        <w:t xml:space="preserve">5.1 RRR Discovery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orgProfileDiscovery()</w:t>
      </w:r>
      <w:r>
        <w:t xml:space="preserve"> - Collects organization metadata for role pattern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rolePatternMatch()</w:t>
      </w:r>
      <w:r>
        <w:t xml:space="preserve"> - Maps canonical role patterns to client-specific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subsumptionDetect()</w:t>
      </w:r>
      <w:r>
        <w:t xml:space="preserve"> - Identifies role consolidation and subsumption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tierCascadeMap()</w:t>
      </w:r>
      <w:r>
        <w:t xml:space="preserve"> - Maps management hierarchy and OKR accountability</w:t>
      </w:r>
    </w:p>
    <w:p>
      <w:pPr>
        <w:pStyle w:val="Heading2"/>
      </w:pPr>
      <w:r>
        <w:t xml:space="preserve">5.2 RACI Resolution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resolveEffectiveRACI()</w:t>
      </w:r>
      <w:r>
        <w:t xml:space="preserve"> - Calculates final RACI given subsumptions and delegations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validateSingleAccountable()</w:t>
      </w:r>
      <w:r>
        <w:t xml:space="preserve"> - Ensures exactly one Accountable per activity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detectOverlapConflicts()</w:t>
      </w:r>
      <w:r>
        <w:t xml:space="preserve"> - Identifies conflicting overlaps requiring resolution</w:t>
      </w:r>
    </w:p>
    <w:p>
      <w:pPr>
        <w:pStyle w:val="Heading2"/>
      </w:pPr>
      <w:r>
        <w:t xml:space="preserve">5.3 OKR Cascade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generateTierOKRs()</w:t>
      </w:r>
      <w:r>
        <w:t xml:space="preserve"> - Creates OKRs cascaded by management 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validateCascadeAlignment()</w:t>
      </w:r>
      <w:r>
        <w:t xml:space="preserve"> - Validates OKR alignment across tiers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trackDeliveryAccountability()</w:t>
      </w:r>
      <w:r>
        <w:t xml:space="preserve"> - Monitors OKR progress and delivery accountability</w:t>
      </w:r>
    </w:p>
    <w:p>
      <w:r>
        <w:br w:type="page"/>
      </w:r>
    </w:p>
    <w:p>
      <w:pPr>
        <w:pStyle w:val="Heading1"/>
      </w:pPr>
      <w:r>
        <w:t xml:space="preserve">6. Next Steps for VE-100 PRD</w:t>
      </w:r>
    </w:p>
    <w:p>
      <w:pPr>
        <w:pStyle w:val="ListParagraph"/>
        <w:numPr>
          <w:ilvl w:val="0"/>
          <w:numId w:val="2"/>
        </w:numPr>
      </w:pPr>
      <w:r>
        <w:t xml:space="preserve">Integrate this ontology into Claude Code PRD VE-100 specification</w:t>
      </w:r>
    </w:p>
    <w:p>
      <w:pPr>
        <w:pStyle w:val="ListParagraph"/>
        <w:numPr>
          <w:ilvl w:val="0"/>
          <w:numId w:val="2"/>
        </w:numPr>
      </w:pPr>
      <w:r>
        <w:t xml:space="preserve">Create agent PRDs for each of the three sub-agents</w:t>
      </w:r>
    </w:p>
    <w:p>
      <w:pPr>
        <w:pStyle w:val="ListParagraph"/>
        <w:numPr>
          <w:ilvl w:val="0"/>
          <w:numId w:val="2"/>
        </w:numPr>
      </w:pPr>
      <w:r>
        <w:t xml:space="preserve">Implement discovery questions workflow in Context Engineering module</w:t>
      </w:r>
    </w:p>
    <w:p>
      <w:pPr>
        <w:pStyle w:val="ListParagraph"/>
        <w:numPr>
          <w:ilvl w:val="0"/>
          <w:numId w:val="2"/>
        </w:numPr>
      </w:pPr>
      <w:r>
        <w:t xml:space="preserve">Map role patterns to VSOM cascade for each of the 23 roles</w:t>
      </w:r>
    </w:p>
    <w:p>
      <w:pPr>
        <w:pStyle w:val="ListParagraph"/>
        <w:numPr>
          <w:ilvl w:val="0"/>
          <w:numId w:val="2"/>
        </w:numPr>
      </w:pPr>
      <w:r>
        <w:t xml:space="preserve">Create validation test data for subsumption configurations</w:t>
      </w:r>
    </w:p>
    <w:p>
      <w:pPr>
        <w:pStyle w:val="ListParagraph"/>
        <w:numPr>
          <w:ilvl w:val="0"/>
          <w:numId w:val="2"/>
        </w:numPr>
      </w:pPr>
      <w:r>
        <w:t xml:space="preserve">Extend RBAC implementation in Supabase for role-based access control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PF-Core VE-RRRR Extended 23 Roles Framework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2025-12-04T08:20:15.390Z</dcterms:created>
  <dcterms:modified xsi:type="dcterms:W3CDTF">2025-12-04T08:20:15.392Z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