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2B0484"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2BB5797" w:rsidR="00E02FBA" w:rsidRDefault="00E02FBA" w:rsidP="00E02FBA">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81ECCBF" w14:textId="581C1BFD" w:rsidR="00E02FBA" w:rsidRDefault="00E02FBA" w:rsidP="00E02FBA">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496A9479"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Andrés Javier Rodríguez</w:t>
            </w:r>
          </w:p>
          <w:p w14:paraId="18CEBE73"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Fabián Mauricio Díaz Analuisa</w:t>
            </w:r>
          </w:p>
          <w:p w14:paraId="10A18A24" w14:textId="4E6D091C"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36FE91B1" w:rsidR="001F2571" w:rsidRDefault="001F2571" w:rsidP="00E02FBA">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CCDCF4F" w14:textId="6BB337D4" w:rsidR="001F2571" w:rsidRDefault="001F2571" w:rsidP="00E02FBA">
            <w:pPr>
              <w:jc w:val="center"/>
              <w:rPr>
                <w:rFonts w:ascii="Verdana" w:hAnsi="Verdana"/>
                <w:sz w:val="18"/>
                <w:szCs w:val="18"/>
                <w:lang w:val="es-ES"/>
              </w:rPr>
            </w:pPr>
            <w:r>
              <w:rPr>
                <w:rFonts w:ascii="Verdana" w:hAnsi="Verdana"/>
                <w:sz w:val="18"/>
                <w:szCs w:val="18"/>
                <w:lang w:val="es-ES"/>
              </w:rPr>
              <w:t>Tlgo. Jhonson Patricio Narváez Criollo</w:t>
            </w:r>
          </w:p>
        </w:tc>
        <w:tc>
          <w:tcPr>
            <w:tcW w:w="1482" w:type="dxa"/>
          </w:tcPr>
          <w:p w14:paraId="69301075"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Andrés Javier Rodríguez</w:t>
            </w:r>
          </w:p>
          <w:p w14:paraId="73F44034"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Fabián Mauricio Díaz Analuisa</w:t>
            </w:r>
          </w:p>
          <w:p w14:paraId="5E96FC30" w14:textId="7C4FF3B6"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46EFE404" w:rsidR="006810F2" w:rsidRDefault="006810F2" w:rsidP="006810F2">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7E1D9F4D" w14:textId="7C0B4F15" w:rsidR="006810F2" w:rsidRDefault="006810F2" w:rsidP="006810F2">
            <w:pPr>
              <w:jc w:val="center"/>
              <w:rPr>
                <w:rFonts w:ascii="Verdana" w:hAnsi="Verdana"/>
                <w:sz w:val="18"/>
                <w:szCs w:val="18"/>
                <w:lang w:val="es-ES"/>
              </w:rPr>
            </w:pPr>
            <w:r>
              <w:rPr>
                <w:rFonts w:ascii="Verdana" w:hAnsi="Verdana"/>
                <w:sz w:val="18"/>
                <w:szCs w:val="18"/>
                <w:lang w:val="es-ES"/>
              </w:rPr>
              <w:t>Tlgo. Jhonson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Andrés Javier Rodríguez</w:t>
            </w:r>
          </w:p>
          <w:p w14:paraId="02E1EA8B"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Fabián Mauricio Díaz Analuisa</w:t>
            </w:r>
          </w:p>
          <w:p w14:paraId="51755318" w14:textId="2FEF8CE5"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2B0484"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2B0484"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2B0484"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2B0484"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2B0484"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0305267A" w:rsidR="000B2197" w:rsidRPr="00985A5D" w:rsidRDefault="000B2197" w:rsidP="000B2197">
            <w:pPr>
              <w:pStyle w:val="Textoindependiente"/>
              <w:jc w:val="both"/>
              <w:rPr>
                <w:rFonts w:ascii="Verdana" w:hAnsi="Verdana"/>
                <w:sz w:val="18"/>
              </w:rPr>
            </w:pPr>
            <w:r>
              <w:rPr>
                <w:rFonts w:ascii="Verdana" w:hAnsi="Verdana"/>
                <w:sz w:val="18"/>
              </w:rPr>
              <w:t xml:space="preserve">Se concluirá el proyecto en   26 semanas, del </w:t>
            </w:r>
            <w:r w:rsidR="00CE0770">
              <w:rPr>
                <w:rFonts w:ascii="Verdana" w:hAnsi="Verdana"/>
                <w:sz w:val="18"/>
              </w:rPr>
              <w:t>1</w:t>
            </w:r>
            <w:r>
              <w:rPr>
                <w:rFonts w:ascii="Verdana" w:hAnsi="Verdana"/>
                <w:sz w:val="18"/>
              </w:rPr>
              <w:t xml:space="preserve"> de </w:t>
            </w:r>
            <w:r w:rsidR="00CE0770">
              <w:rPr>
                <w:rFonts w:ascii="Verdana" w:hAnsi="Verdana"/>
                <w:sz w:val="18"/>
              </w:rPr>
              <w:t>marzo</w:t>
            </w:r>
            <w:r>
              <w:rPr>
                <w:rFonts w:ascii="Verdana" w:hAnsi="Verdana"/>
                <w:sz w:val="18"/>
              </w:rPr>
              <w:t xml:space="preserve"> hasta el </w:t>
            </w:r>
            <w:r w:rsidR="00CE0770">
              <w:rPr>
                <w:rFonts w:ascii="Verdana" w:hAnsi="Verdana"/>
                <w:sz w:val="18"/>
              </w:rPr>
              <w:t>2</w:t>
            </w:r>
            <w:r w:rsidR="003221B4">
              <w:rPr>
                <w:rFonts w:ascii="Verdana" w:hAnsi="Verdana"/>
                <w:sz w:val="18"/>
              </w:rPr>
              <w:t>7</w:t>
            </w:r>
            <w:r>
              <w:rPr>
                <w:rFonts w:ascii="Verdana" w:hAnsi="Verdana"/>
                <w:sz w:val="18"/>
              </w:rPr>
              <w:t xml:space="preserve"> de </w:t>
            </w:r>
            <w:r w:rsidR="00CE0770">
              <w:rPr>
                <w:rFonts w:ascii="Verdana" w:hAnsi="Verdana"/>
                <w:sz w:val="18"/>
              </w:rPr>
              <w:t>agosto</w:t>
            </w:r>
            <w:r>
              <w:rPr>
                <w:rFonts w:ascii="Verdana" w:hAnsi="Verdana"/>
                <w:sz w:val="18"/>
              </w:rPr>
              <w:t>.</w:t>
            </w:r>
          </w:p>
        </w:tc>
      </w:tr>
      <w:tr w:rsidR="000B2197" w:rsidRPr="002B0484"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42B1B3C"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$3304.50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2B0484"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2B0484"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2B0484"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2B0484"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2B0484"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2B0484"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1D08AEE"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27</w:t>
                  </w:r>
                  <w:r w:rsidRPr="00082A95">
                    <w:rPr>
                      <w:rFonts w:ascii="Verdana" w:hAnsi="Verdana"/>
                      <w:sz w:val="18"/>
                      <w:szCs w:val="18"/>
                      <w:lang w:val="es-EC"/>
                    </w:rPr>
                    <w:t xml:space="preserve"> de </w:t>
                  </w:r>
                  <w:r w:rsidR="003221B4">
                    <w:rPr>
                      <w:rFonts w:ascii="Verdana" w:hAnsi="Verdana"/>
                      <w:sz w:val="18"/>
                      <w:szCs w:val="18"/>
                      <w:lang w:val="es-EC"/>
                    </w:rPr>
                    <w:t>agosto</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3221B4">
                    <w:rPr>
                      <w:rFonts w:ascii="Verdana" w:hAnsi="Verdana"/>
                      <w:sz w:val="18"/>
                      <w:szCs w:val="18"/>
                      <w:lang w:val="es-EC"/>
                    </w:rPr>
                    <w:t>20</w:t>
                  </w:r>
                  <w:r w:rsidRPr="00082A95">
                    <w:rPr>
                      <w:rFonts w:ascii="Verdana" w:hAnsi="Verdana"/>
                      <w:sz w:val="18"/>
                      <w:szCs w:val="18"/>
                      <w:lang w:val="es-EC"/>
                    </w:rPr>
                    <w:t xml:space="preserve"> de </w:t>
                  </w:r>
                  <w:r w:rsidR="003221B4">
                    <w:rPr>
                      <w:rFonts w:ascii="Verdana" w:hAnsi="Verdana"/>
                      <w:sz w:val="18"/>
                      <w:szCs w:val="18"/>
                      <w:lang w:val="es-EC"/>
                    </w:rPr>
                    <w:t>agosto</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FB869F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3221B4">
                    <w:rPr>
                      <w:rFonts w:ascii="Verdana" w:hAnsi="Verdana"/>
                      <w:sz w:val="18"/>
                      <w:szCs w:val="18"/>
                      <w:lang w:val="es-EC"/>
                    </w:rPr>
                    <w:t>2</w:t>
                  </w:r>
                  <w:r>
                    <w:rPr>
                      <w:rFonts w:ascii="Verdana" w:hAnsi="Verdana"/>
                      <w:sz w:val="18"/>
                      <w:szCs w:val="18"/>
                      <w:lang w:val="es-EC"/>
                    </w:rPr>
                    <w:t xml:space="preserve"> sprints o fases iterativas, cada una con duración de dos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63106294"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3221B4">
                    <w:rPr>
                      <w:rFonts w:ascii="Verdana" w:hAnsi="Verdana"/>
                      <w:sz w:val="18"/>
                      <w:szCs w:val="18"/>
                      <w:lang w:val="es-EC"/>
                    </w:rPr>
                    <w:t>23</w:t>
                  </w:r>
                  <w:r w:rsidR="003221B4" w:rsidRPr="00082A95">
                    <w:rPr>
                      <w:rFonts w:ascii="Verdana" w:hAnsi="Verdana"/>
                      <w:sz w:val="18"/>
                      <w:szCs w:val="18"/>
                      <w:lang w:val="es-EC"/>
                    </w:rPr>
                    <w:t xml:space="preserve"> de </w:t>
                  </w:r>
                  <w:r w:rsidR="003221B4">
                    <w:rPr>
                      <w:rFonts w:ascii="Verdana" w:hAnsi="Verdana"/>
                      <w:sz w:val="18"/>
                      <w:szCs w:val="18"/>
                      <w:lang w:val="es-EC"/>
                    </w:rPr>
                    <w:t xml:space="preserve">agosto </w:t>
                  </w:r>
                  <w:r>
                    <w:rPr>
                      <w:rFonts w:ascii="Verdana" w:hAnsi="Verdana"/>
                      <w:sz w:val="18"/>
                      <w:szCs w:val="18"/>
                      <w:lang w:val="es-EC"/>
                    </w:rPr>
                    <w:t xml:space="preserve">hasta el </w:t>
                  </w:r>
                  <w:r w:rsidR="003221B4">
                    <w:rPr>
                      <w:rFonts w:ascii="Verdana" w:hAnsi="Verdana"/>
                      <w:sz w:val="18"/>
                      <w:szCs w:val="18"/>
                      <w:lang w:val="es-EC"/>
                    </w:rPr>
                    <w:t>27</w:t>
                  </w:r>
                  <w:r w:rsidR="003221B4" w:rsidRPr="00082A95">
                    <w:rPr>
                      <w:rFonts w:ascii="Verdana" w:hAnsi="Verdana"/>
                      <w:sz w:val="18"/>
                      <w:szCs w:val="18"/>
                      <w:lang w:val="es-EC"/>
                    </w:rPr>
                    <w:t xml:space="preserve"> de </w:t>
                  </w:r>
                  <w:r w:rsidR="003221B4">
                    <w:rPr>
                      <w:rFonts w:ascii="Verdana" w:hAnsi="Verdana"/>
                      <w:sz w:val="18"/>
                      <w:szCs w:val="18"/>
                      <w:lang w:val="es-EC"/>
                    </w:rPr>
                    <w:t>agosto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2B0484"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2B0484"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2B0484"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login para acceso de los </w:t>
                        </w:r>
                        <w:r w:rsidRPr="00E6761C">
                          <w:rPr>
                            <w:rFonts w:ascii="Verdana" w:hAnsi="Verdana"/>
                            <w:sz w:val="18"/>
                            <w:szCs w:val="18"/>
                          </w:rPr>
                          <w:lastRenderedPageBreak/>
                          <w:t>usuarios al aplicativo controlado por roles</w:t>
                        </w:r>
                      </w:p>
                    </w:tc>
                  </w:tr>
                  <w:tr w:rsidR="000B2197" w:rsidRPr="002B0484"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2B0484"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2B0484"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2B0484"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2B0484"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2B0484"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2B0484"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 xml:space="preserve">05 de </w:t>
                        </w:r>
                        <w:bookmarkStart w:id="0" w:name="_GoBack"/>
                        <w:bookmarkEnd w:id="0"/>
                        <w:r>
                          <w:rPr>
                            <w:rFonts w:ascii="Verdana" w:hAnsi="Verdana"/>
                            <w:sz w:val="18"/>
                            <w:szCs w:val="18"/>
                            <w:lang w:val="es-EC"/>
                          </w:rPr>
                          <w:t>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2B0484"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2B0484"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2B0484"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2B0484"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2B0484"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2B0484"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2B0484"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2B0484"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que no implementen correctamente las seguridades adecuadas al aplicativo produciendo que sean más vulnerables a ataques informáticos.</w:t>
                  </w:r>
                </w:p>
              </w:tc>
            </w:tr>
            <w:tr w:rsidR="00B80362" w:rsidRPr="002B0484"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2B0484"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2B0484"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2B0484"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2B0484"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2B0484"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2B0484"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2B0484"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2B0484"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2B0484"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2B0484"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2B0484"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2B0484"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77777777" w:rsidR="001F2571" w:rsidRPr="003F2115" w:rsidRDefault="001F2571" w:rsidP="00080B5C">
            <w:pPr>
              <w:pStyle w:val="Textoindependiente"/>
              <w:tabs>
                <w:tab w:val="left" w:pos="2276"/>
              </w:tabs>
              <w:jc w:val="center"/>
              <w:rPr>
                <w:rFonts w:ascii="Verdana" w:hAnsi="Verdana"/>
                <w:sz w:val="18"/>
                <w:szCs w:val="18"/>
              </w:rPr>
            </w:pPr>
            <w:r>
              <w:rPr>
                <w:rFonts w:ascii="Verdana" w:hAnsi="Verdana"/>
                <w:sz w:val="18"/>
                <w:szCs w:val="18"/>
              </w:rPr>
              <w:t>3074,5</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77777777" w:rsidR="001F2571" w:rsidRPr="00312429" w:rsidRDefault="001F2571" w:rsidP="00080B5C">
            <w:pPr>
              <w:pStyle w:val="Textoindependiente"/>
              <w:jc w:val="center"/>
              <w:rPr>
                <w:rFonts w:ascii="Verdana" w:hAnsi="Verdana"/>
                <w:b/>
                <w:bCs/>
                <w:sz w:val="18"/>
                <w:szCs w:val="18"/>
              </w:rPr>
            </w:pPr>
            <w:r>
              <w:rPr>
                <w:rFonts w:ascii="Verdana" w:hAnsi="Verdana"/>
                <w:b/>
                <w:bCs/>
                <w:sz w:val="18"/>
                <w:szCs w:val="18"/>
              </w:rPr>
              <w:t>3304,5</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330,45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tester,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77777777" w:rsidR="001F2571" w:rsidRDefault="001F2571" w:rsidP="00080B5C">
            <w:pPr>
              <w:pStyle w:val="Textoindependiente"/>
              <w:jc w:val="center"/>
              <w:rPr>
                <w:rFonts w:ascii="Verdana" w:hAnsi="Verdana"/>
                <w:sz w:val="18"/>
                <w:szCs w:val="18"/>
              </w:rPr>
            </w:pPr>
            <w:r>
              <w:rPr>
                <w:rFonts w:ascii="Verdana" w:hAnsi="Verdana"/>
                <w:sz w:val="18"/>
                <w:szCs w:val="18"/>
              </w:rPr>
              <w:t>8835,40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2B0484"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2B0484"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Fabián Mauricio Díaz Analuisa</w:t>
            </w:r>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2B0484"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2B0484"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2B0484"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2B0484"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2B0484"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2B0484"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2B0484"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2B0484"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89690" w14:textId="77777777" w:rsidR="005151D3" w:rsidRDefault="005151D3" w:rsidP="008629D0">
      <w:pPr>
        <w:pStyle w:val="Textoindependiente"/>
      </w:pPr>
      <w:r>
        <w:separator/>
      </w:r>
    </w:p>
  </w:endnote>
  <w:endnote w:type="continuationSeparator" w:id="0">
    <w:p w14:paraId="7640FD49" w14:textId="77777777" w:rsidR="005151D3" w:rsidRDefault="005151D3"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0DD540" w14:textId="77777777" w:rsidR="005151D3" w:rsidRDefault="005151D3" w:rsidP="008629D0">
      <w:pPr>
        <w:pStyle w:val="Textoindependiente"/>
      </w:pPr>
      <w:r>
        <w:separator/>
      </w:r>
    </w:p>
  </w:footnote>
  <w:footnote w:type="continuationSeparator" w:id="0">
    <w:p w14:paraId="7B3C89F1" w14:textId="77777777" w:rsidR="005151D3" w:rsidRDefault="005151D3"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5151D3"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A3CA9"/>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5364B"/>
    <w:rsid w:val="00B6224F"/>
    <w:rsid w:val="00B66B49"/>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BF511-1AAF-4626-88A7-1034FDE49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3159</Words>
  <Characters>17379</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20498</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41</cp:revision>
  <cp:lastPrinted>2017-11-22T14:55:00Z</cp:lastPrinted>
  <dcterms:created xsi:type="dcterms:W3CDTF">2018-02-19T23:11:00Z</dcterms:created>
  <dcterms:modified xsi:type="dcterms:W3CDTF">2020-11-21T21:05:00Z</dcterms:modified>
</cp:coreProperties>
</file>