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F62D" w14:textId="0851B750" w:rsidR="002205DD" w:rsidRPr="002205DD" w:rsidRDefault="002205DD" w:rsidP="002205DD">
      <w:pPr>
        <w:ind w:left="720" w:hanging="360"/>
        <w:rPr>
          <w:b/>
          <w:bCs/>
        </w:rPr>
      </w:pPr>
      <w:r w:rsidRPr="002205DD">
        <w:rPr>
          <w:b/>
          <w:bCs/>
        </w:rPr>
        <w:t xml:space="preserve">ELAN instructions </w:t>
      </w:r>
    </w:p>
    <w:p w14:paraId="1268AF08" w14:textId="04462A3F" w:rsidR="002205DD" w:rsidRPr="00845449" w:rsidRDefault="002205DD" w:rsidP="002205DD">
      <w:pPr>
        <w:numPr>
          <w:ilvl w:val="0"/>
          <w:numId w:val="1"/>
        </w:numPr>
        <w:rPr>
          <w:lang w:val="is-IS"/>
        </w:rPr>
      </w:pPr>
      <w:r>
        <w:rPr>
          <w:lang w:val="is-IS"/>
        </w:rPr>
        <w:t>Download the .wav recording of the story you recorded in class and the .e</w:t>
      </w:r>
      <w:r>
        <w:rPr>
          <w:lang w:val="is-IS"/>
        </w:rPr>
        <w:t>t</w:t>
      </w:r>
      <w:r>
        <w:rPr>
          <w:lang w:val="is-IS"/>
        </w:rPr>
        <w:t xml:space="preserve">f template available on moodle. </w:t>
      </w:r>
      <w:r w:rsidRPr="00845449">
        <w:rPr>
          <w:lang w:val="is-IS"/>
        </w:rPr>
        <w:t xml:space="preserve">Download ELAN - </w:t>
      </w:r>
      <w:hyperlink r:id="rId5" w:history="1">
        <w:r w:rsidRPr="00845449">
          <w:rPr>
            <w:rStyle w:val="Hyperlink"/>
            <w:lang w:val="is-IS"/>
          </w:rPr>
          <w:t>https://archive.mpi.nl/tla/elan/download</w:t>
        </w:r>
      </w:hyperlink>
      <w:r>
        <w:rPr>
          <w:lang w:val="is-IS"/>
        </w:rPr>
        <w:t xml:space="preserve"> </w:t>
      </w:r>
      <w:r w:rsidRPr="00845449">
        <w:rPr>
          <w:lang w:val="is-IS"/>
        </w:rPr>
        <w:t>Read the audio of your story in with the template.</w:t>
      </w:r>
    </w:p>
    <w:p w14:paraId="550F8572" w14:textId="77777777" w:rsidR="002205DD" w:rsidRDefault="002205DD" w:rsidP="002205DD">
      <w:pPr>
        <w:rPr>
          <w:lang w:val="is-IS"/>
        </w:rPr>
      </w:pPr>
      <w:r>
        <w:rPr>
          <w:lang w:val="is-IS"/>
        </w:rPr>
        <w:t xml:space="preserve">Step 1: Click on </w:t>
      </w:r>
      <w:r w:rsidRPr="00385B58">
        <w:rPr>
          <w:b/>
          <w:bCs/>
          <w:lang w:val="is-IS"/>
        </w:rPr>
        <w:t>New</w:t>
      </w:r>
    </w:p>
    <w:p w14:paraId="4F7F4174" w14:textId="4213E9FD" w:rsidR="002205DD" w:rsidRDefault="002205DD" w:rsidP="002205DD">
      <w:pPr>
        <w:rPr>
          <w:noProof/>
          <w:lang w:val="is-IS"/>
        </w:rPr>
      </w:pPr>
      <w:r w:rsidRPr="00385B58">
        <w:rPr>
          <w:noProof/>
          <w:lang w:val="is-IS"/>
        </w:rPr>
        <w:drawing>
          <wp:inline distT="0" distB="0" distL="0" distR="0" wp14:anchorId="30090553" wp14:editId="21C29D29">
            <wp:extent cx="3524250" cy="3581400"/>
            <wp:effectExtent l="0" t="0" r="0" b="0"/>
            <wp:docPr id="6645165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165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CD37" w14:textId="77777777" w:rsidR="002205DD" w:rsidRPr="00A86217" w:rsidRDefault="002205DD" w:rsidP="002205DD">
      <w:pPr>
        <w:rPr>
          <w:noProof/>
          <w:lang w:val="is-IS"/>
        </w:rPr>
      </w:pPr>
      <w:r>
        <w:rPr>
          <w:noProof/>
          <w:lang w:val="is-IS"/>
        </w:rPr>
        <w:t xml:space="preserve">Step 2. Find your stody and click on it and add it to </w:t>
      </w:r>
      <w:r>
        <w:rPr>
          <w:b/>
          <w:bCs/>
          <w:noProof/>
          <w:lang w:val="is-IS"/>
        </w:rPr>
        <w:t xml:space="preserve">Selected files </w:t>
      </w:r>
      <w:r>
        <w:rPr>
          <w:noProof/>
          <w:lang w:val="is-IS"/>
        </w:rPr>
        <w:t xml:space="preserve"> by clicking on &gt;&gt;</w:t>
      </w:r>
    </w:p>
    <w:p w14:paraId="4D139B29" w14:textId="76CA4C10" w:rsidR="002205DD" w:rsidRDefault="002205DD" w:rsidP="002205DD">
      <w:pPr>
        <w:rPr>
          <w:lang w:val="is-IS"/>
        </w:rPr>
      </w:pPr>
      <w:r>
        <w:rPr>
          <w:noProof/>
          <w:lang w:val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7B0A" wp14:editId="4FDD45C4">
                <wp:simplePos x="0" y="0"/>
                <wp:positionH relativeFrom="column">
                  <wp:posOffset>2573655</wp:posOffset>
                </wp:positionH>
                <wp:positionV relativeFrom="paragraph">
                  <wp:posOffset>292100</wp:posOffset>
                </wp:positionV>
                <wp:extent cx="0" cy="400050"/>
                <wp:effectExtent l="57150" t="10160" r="57150" b="18415"/>
                <wp:wrapNone/>
                <wp:docPr id="1341282831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B4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65pt;margin-top:23pt;width:0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" strokecolor="red">
                <v:stroke endarrow="block"/>
              </v:shape>
            </w:pict>
          </mc:Fallback>
        </mc:AlternateContent>
      </w:r>
      <w:r w:rsidRPr="00A86217">
        <w:rPr>
          <w:noProof/>
          <w:lang w:val="is-IS"/>
        </w:rPr>
        <w:drawing>
          <wp:inline distT="0" distB="0" distL="0" distR="0" wp14:anchorId="651E210F" wp14:editId="3B1BE41B">
            <wp:extent cx="4219575" cy="2162175"/>
            <wp:effectExtent l="0" t="0" r="9525" b="9525"/>
            <wp:docPr id="15173940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400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481E" w14:textId="77777777" w:rsidR="002205DD" w:rsidRDefault="002205DD" w:rsidP="002205DD">
      <w:pPr>
        <w:rPr>
          <w:lang w:val="is-IS"/>
        </w:rPr>
      </w:pPr>
    </w:p>
    <w:p w14:paraId="64BF60AB" w14:textId="1BC50EDF" w:rsidR="002205DD" w:rsidRDefault="002205DD" w:rsidP="002205DD">
      <w:pPr>
        <w:rPr>
          <w:lang w:val="is-IS"/>
        </w:rPr>
      </w:pPr>
      <w:r w:rsidRPr="00A86217">
        <w:rPr>
          <w:noProof/>
          <w:lang w:val="is-IS"/>
        </w:rPr>
        <w:lastRenderedPageBreak/>
        <w:drawing>
          <wp:inline distT="0" distB="0" distL="0" distR="0" wp14:anchorId="4FE72978" wp14:editId="702A2472">
            <wp:extent cx="4562475" cy="2390775"/>
            <wp:effectExtent l="0" t="0" r="9525" b="9525"/>
            <wp:docPr id="12075781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814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5BB0" w14:textId="77777777" w:rsidR="002205DD" w:rsidRDefault="002205DD" w:rsidP="002205DD">
      <w:pPr>
        <w:rPr>
          <w:lang w:val="is-IS"/>
        </w:rPr>
      </w:pPr>
      <w:r>
        <w:rPr>
          <w:lang w:val="is-IS"/>
        </w:rPr>
        <w:t xml:space="preserve">Step 3. Click on </w:t>
      </w:r>
      <w:r>
        <w:rPr>
          <w:b/>
          <w:bCs/>
          <w:lang w:val="is-IS"/>
        </w:rPr>
        <w:t xml:space="preserve">Template. </w:t>
      </w:r>
      <w:r>
        <w:rPr>
          <w:lang w:val="is-IS"/>
        </w:rPr>
        <w:t>Find the eaf template and add it to selected files by clicking on &gt;&gt;</w:t>
      </w:r>
    </w:p>
    <w:p w14:paraId="32862111" w14:textId="4F9C4AB4" w:rsidR="002205DD" w:rsidRDefault="002205DD" w:rsidP="002205DD">
      <w:pPr>
        <w:rPr>
          <w:lang w:val="is-IS"/>
        </w:rPr>
      </w:pPr>
      <w:r w:rsidRPr="00A86217">
        <w:rPr>
          <w:noProof/>
          <w:lang w:val="is-IS"/>
        </w:rPr>
        <w:drawing>
          <wp:inline distT="0" distB="0" distL="0" distR="0" wp14:anchorId="722EC572" wp14:editId="66E08D5E">
            <wp:extent cx="4476750" cy="2409825"/>
            <wp:effectExtent l="0" t="0" r="0" b="9525"/>
            <wp:docPr id="10176165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65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5082" w14:textId="77777777" w:rsidR="002205DD" w:rsidRDefault="002205DD" w:rsidP="002205DD">
      <w:pPr>
        <w:rPr>
          <w:lang w:val="is-IS"/>
        </w:rPr>
      </w:pPr>
      <w:r>
        <w:rPr>
          <w:lang w:val="is-IS"/>
        </w:rPr>
        <w:t xml:space="preserve">Step 4. Then click OK. Right click on </w:t>
      </w:r>
      <w:r>
        <w:rPr>
          <w:b/>
          <w:bCs/>
          <w:lang w:val="is-IS"/>
        </w:rPr>
        <w:t xml:space="preserve">Adam_transcription-txt-eng </w:t>
      </w:r>
      <w:r>
        <w:rPr>
          <w:lang w:val="is-IS"/>
        </w:rPr>
        <w:t xml:space="preserve">and go to </w:t>
      </w:r>
      <w:r>
        <w:rPr>
          <w:b/>
          <w:bCs/>
          <w:lang w:val="is-IS"/>
        </w:rPr>
        <w:t>Change attributes</w:t>
      </w:r>
    </w:p>
    <w:p w14:paraId="06B06213" w14:textId="4C5339BE" w:rsidR="002205DD" w:rsidRDefault="002205DD" w:rsidP="002205DD">
      <w:pPr>
        <w:rPr>
          <w:noProof/>
          <w:lang w:val="is-IS"/>
        </w:rPr>
      </w:pPr>
      <w:r w:rsidRPr="00845449">
        <w:rPr>
          <w:noProof/>
          <w:lang w:val="is-IS"/>
        </w:rPr>
        <w:drawing>
          <wp:inline distT="0" distB="0" distL="0" distR="0" wp14:anchorId="075992FD" wp14:editId="10EF6DC8">
            <wp:extent cx="3019425" cy="2771775"/>
            <wp:effectExtent l="0" t="0" r="9525" b="9525"/>
            <wp:docPr id="817412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124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E898" w14:textId="12CF62D8" w:rsidR="002205DD" w:rsidRDefault="002205DD" w:rsidP="002205DD">
      <w:pPr>
        <w:rPr>
          <w:noProof/>
          <w:lang w:val="is-IS"/>
        </w:rPr>
      </w:pPr>
      <w:r>
        <w:rPr>
          <w:noProof/>
          <w:lang w:val="is-IS"/>
        </w:rPr>
        <w:lastRenderedPageBreak/>
        <w:t xml:space="preserve">Change the attributes to your name for each of the tiers. The language code can stay the same for this exercise (-eng). </w:t>
      </w:r>
    </w:p>
    <w:p w14:paraId="5BAAF4D2" w14:textId="77777777" w:rsidR="002205DD" w:rsidRDefault="002205DD" w:rsidP="002205DD">
      <w:pPr>
        <w:rPr>
          <w:noProof/>
          <w:lang w:val="is-IS"/>
        </w:rPr>
      </w:pPr>
      <w:r>
        <w:rPr>
          <w:noProof/>
          <w:lang w:val="is-IS"/>
        </w:rPr>
        <w:t xml:space="preserve">Step 5. Transcribe and translate the text writing the transcription in the _Transcription tier and the translation in the Translation tier. Instructions on how to transcribe and translate can be found at </w:t>
      </w:r>
      <w:hyperlink r:id="rId11" w:history="1">
        <w:r w:rsidRPr="007334BF">
          <w:rPr>
            <w:rStyle w:val="Hyperlink"/>
            <w:noProof/>
            <w:lang w:val="is-IS"/>
          </w:rPr>
          <w:t>https://www.youtube.com/playlist?list=PLbrdiLu-X26xApyW0xqRt74Kp3TbNqr-b</w:t>
        </w:r>
      </w:hyperlink>
      <w:r>
        <w:rPr>
          <w:noProof/>
          <w:lang w:val="is-IS"/>
        </w:rPr>
        <w:t xml:space="preserve"> and </w:t>
      </w:r>
      <w:hyperlink r:id="rId12" w:history="1">
        <w:r w:rsidRPr="007334BF">
          <w:rPr>
            <w:rStyle w:val="Hyperlink"/>
            <w:noProof/>
            <w:lang w:val="is-IS"/>
          </w:rPr>
          <w:t>https://www.mpi.nl/corpus/manuals/manual-elan_ug.pdf</w:t>
        </w:r>
      </w:hyperlink>
    </w:p>
    <w:p w14:paraId="212E51D1" w14:textId="77777777" w:rsidR="00F731B6" w:rsidRPr="002205DD" w:rsidRDefault="00F731B6">
      <w:pPr>
        <w:rPr>
          <w:lang w:val="is-IS"/>
        </w:rPr>
      </w:pPr>
    </w:p>
    <w:sectPr w:rsidR="00F731B6" w:rsidRPr="002205DD" w:rsidSect="00220A7A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F7E5A"/>
    <w:multiLevelType w:val="hybridMultilevel"/>
    <w:tmpl w:val="E4E4957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7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DD"/>
    <w:rsid w:val="00041558"/>
    <w:rsid w:val="00047441"/>
    <w:rsid w:val="0007044F"/>
    <w:rsid w:val="000B209F"/>
    <w:rsid w:val="000C7A8F"/>
    <w:rsid w:val="00165CDA"/>
    <w:rsid w:val="002205DD"/>
    <w:rsid w:val="00220A7A"/>
    <w:rsid w:val="002B154D"/>
    <w:rsid w:val="002F59D0"/>
    <w:rsid w:val="003C2CDA"/>
    <w:rsid w:val="004418A2"/>
    <w:rsid w:val="00455674"/>
    <w:rsid w:val="00495834"/>
    <w:rsid w:val="00A36D47"/>
    <w:rsid w:val="00AE0894"/>
    <w:rsid w:val="00C3021A"/>
    <w:rsid w:val="00D33539"/>
    <w:rsid w:val="00D54D96"/>
    <w:rsid w:val="00D73539"/>
    <w:rsid w:val="00DE5085"/>
    <w:rsid w:val="00E2122F"/>
    <w:rsid w:val="00E311A0"/>
    <w:rsid w:val="00E326EA"/>
    <w:rsid w:val="00E525B3"/>
    <w:rsid w:val="00EB01C0"/>
    <w:rsid w:val="00F37FAD"/>
    <w:rsid w:val="00F61065"/>
    <w:rsid w:val="00F731B6"/>
    <w:rsid w:val="00F836C0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4DCF"/>
  <w15:chartTrackingRefBased/>
  <w15:docId w15:val="{7CFD757D-F7B9-451C-AA85-891B4E83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5DD"/>
    <w:rPr>
      <w:rFonts w:eastAsia="Calibr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1A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A8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3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A8F"/>
    <w:rPr>
      <w:rFonts w:eastAsiaTheme="majorEastAsia" w:cstheme="majorBidi"/>
      <w:color w:val="2F5496" w:themeColor="accent1" w:themeShade="BF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55674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39"/>
    <w:rPr>
      <w:rFonts w:eastAsiaTheme="majorEastAsia" w:cstheme="majorBidi"/>
      <w:color w:val="1F3763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021A"/>
    <w:rPr>
      <w:rFonts w:eastAsiaTheme="majorEastAsia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1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021A"/>
    <w:rPr>
      <w:rFonts w:eastAsiaTheme="minorEastAsia"/>
      <w:color w:val="5A5A5A" w:themeColor="text1" w:themeTint="A5"/>
      <w:spacing w:val="15"/>
      <w:sz w:val="22"/>
    </w:rPr>
  </w:style>
  <w:style w:type="character" w:styleId="Hyperlink">
    <w:name w:val="Hyperlink"/>
    <w:uiPriority w:val="99"/>
    <w:unhideWhenUsed/>
    <w:rsid w:val="002205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pi.nl/corpus/manuals/manual-elan_u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brdiLu-X26xApyW0xqRt74Kp3TbNqr-b" TargetMode="External"/><Relationship Id="rId5" Type="http://schemas.openxmlformats.org/officeDocument/2006/relationships/hyperlink" Target="https://archive.mpi.nl/tla/elan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Tallman</dc:creator>
  <cp:keywords/>
  <dc:description/>
  <cp:lastModifiedBy>Adam Tallman</cp:lastModifiedBy>
  <cp:revision>2</cp:revision>
  <dcterms:created xsi:type="dcterms:W3CDTF">2023-11-19T16:56:00Z</dcterms:created>
  <dcterms:modified xsi:type="dcterms:W3CDTF">2023-11-19T16:56:00Z</dcterms:modified>
</cp:coreProperties>
</file>