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6380C334" Type="http://schemas.openxmlformats.org/officeDocument/2006/relationships/officeDocument" Target="/word/document.xml"/><Relationship Id="coreR6380C334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Nuneaton and Bedworth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44"/>
        </w:rPr>
      </w:pPr>
      <w:r>
        <w:rPr>
          <w:b w:val="1"/>
          <w:sz w:val="44"/>
        </w:rPr>
        <w:t>Abbey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BONNER</w:t>
            </w:r>
          </w:p>
          <w:p>
            <w:r>
              <w:t>Sophie Alexandra</w:t>
            </w:r>
          </w:p>
          <w:p/>
        </w:tc>
        <w:tc>
          <w:tcPr>
            <w:tcW w:w="2189" w:type="dxa"/>
          </w:tcPr>
          <w:p>
            <w:r>
              <w:t>37 Clarkson Close, Nuneaton, CV11 4BA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Mitchell Kate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GAMBLE</w:t>
            </w:r>
          </w:p>
          <w:p>
            <w:r>
              <w:t>Alan</w:t>
            </w:r>
          </w:p>
          <w:p/>
        </w:tc>
        <w:tc>
          <w:tcPr>
            <w:tcW w:w="2189" w:type="dxa"/>
          </w:tcPr>
          <w:p>
            <w:r>
              <w:t>30 Winfield Road, Nuneaton, CV11 5AZ</w:t>
            </w:r>
          </w:p>
        </w:tc>
        <w:tc>
          <w:tcPr>
            <w:tcW w:w="2189" w:type="dxa"/>
          </w:tcPr>
          <w:p>
            <w:r>
              <w:t>The Nuneaton and Bedworth People`s Party</w:t>
            </w:r>
          </w:p>
        </w:tc>
        <w:tc>
          <w:tcPr>
            <w:tcW w:w="2189" w:type="dxa"/>
          </w:tcPr>
          <w:p>
            <w:r>
              <w:t>Gamble Vera C.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PHILLIPS</w:t>
            </w:r>
          </w:p>
          <w:p>
            <w:r>
              <w:t>Neil Joseph Patrick</w:t>
            </w:r>
          </w:p>
          <w:p/>
        </w:tc>
        <w:tc>
          <w:tcPr>
            <w:tcW w:w="2189" w:type="dxa"/>
          </w:tcPr>
          <w:p>
            <w:r>
              <w:t>47 Clarence Street, Nuneaton, Warwickshire, CV11 5PU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McGale Kathleen R.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REILLY</w:t>
            </w:r>
          </w:p>
          <w:p>
            <w:r>
              <w:t>Paul Edward</w:t>
            </w:r>
          </w:p>
          <w:p/>
        </w:tc>
        <w:tc>
          <w:tcPr>
            <w:tcW w:w="2189" w:type="dxa"/>
          </w:tcPr>
          <w:p>
            <w:r>
              <w:t>175 Bucks Hill, Nuneaton, CV10 9LE</w:t>
            </w:r>
          </w:p>
        </w:tc>
        <w:tc>
          <w:tcPr>
            <w:tcW w:w="2189" w:type="dxa"/>
          </w:tcPr>
          <w:p>
            <w:r>
              <w:t>Trade Unionist and Socialist Coalition</w:t>
            </w:r>
          </w:p>
        </w:tc>
        <w:tc>
          <w:tcPr>
            <w:tcW w:w="2189" w:type="dxa"/>
          </w:tcPr>
          <w:p>
            <w:r>
              <w:t>Clark George A.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SAYED</w:t>
            </w:r>
          </w:p>
          <w:p>
            <w:r>
              <w:t>Sajid</w:t>
            </w:r>
          </w:p>
          <w:p/>
        </w:tc>
        <w:tc>
          <w:tcPr>
            <w:tcW w:w="2189" w:type="dxa"/>
          </w:tcPr>
          <w:p>
            <w:r>
              <w:t>1 Copsewood Avenue, Nuneaton, CV11 4TQ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Lamont Nathan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Monday 9 April 2018</w:t>
          </w:r>
        </w:p>
      </w:tc>
      <w:tc>
        <w:tcPr>
          <w:tcW w:w="5745" w:type="dxa"/>
        </w:tcPr>
        <w:p>
          <w:pPr>
            <w:jc w:val="right"/>
          </w:pPr>
          <w:r>
            <w:t>Alan Franks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Coton Road, Nuneaton, Warwickshire,</w:t>
    </w:r>
    <w:r>
      <w:t xml:space="preserve"> CV11 5AA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DE-VILLE Debbie</dc:creator>
  <dcterms:created xsi:type="dcterms:W3CDTF">2018-04-06T14:12:05Z</dcterms:created>
  <cp:lastModifiedBy>DE-VILLE Debbie</cp:lastModifiedBy>
  <cp:lastPrinted>2018-04-06T14:12:34Z</cp:lastPrinted>
  <dcterms:modified xsi:type="dcterms:W3CDTF">2018-04-06T14:13:23Z</dcterms:modified>
  <cp:revision>1</cp:revision>
</cp:coreProperties>
</file>