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50295A0" Type="http://schemas.openxmlformats.org/officeDocument/2006/relationships/officeDocument" Target="/word/document.xml" /><Relationship Id="coreR650295A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Molyneux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BLEASDALE</w:t>
            </w:r>
          </w:p>
          <w:p>
            <w:r>
              <w:t>Marcus Julian Romaine</w:t>
            </w:r>
          </w:p>
          <w:p/>
        </w:tc>
        <w:tc>
          <w:tcPr>
            <w:tcW w:w="2189" w:type="dxa"/>
          </w:tcPr>
          <w:p>
            <w:r>
              <w:t>(address in West Lancashire)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Merriman Philip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BURNS</w:t>
            </w:r>
          </w:p>
          <w:p>
            <w:r>
              <w:t>Danny</w:t>
            </w:r>
          </w:p>
          <w:p/>
        </w:tc>
        <w:tc>
          <w:tcPr>
            <w:tcW w:w="2189" w:type="dxa"/>
          </w:tcPr>
          <w:p>
            <w:r>
              <w:t xml:space="preserve">4 Hickory Grove, Melling, </w:t>
            </w:r>
          </w:p>
          <w:p>
            <w:r>
              <w:t>L31 1LE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Spring Thomas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CARR</w:t>
            </w:r>
          </w:p>
          <w:p>
            <w:r>
              <w:t>Tony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Independent</w:t>
            </w:r>
          </w:p>
        </w:tc>
        <w:tc>
          <w:tcPr>
            <w:tcW w:w="2189" w:type="dxa"/>
          </w:tcPr>
          <w:p>
            <w:r>
              <w:t>Gill Peter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2022-04-06T07:32:02Z</dcterms:created>
  <cp:lastModifiedBy>Neil Middlehurst</cp:lastModifiedBy>
  <dcterms:modified xsi:type="dcterms:W3CDTF">2022-04-06T07:32:37Z</dcterms:modified>
  <cp:revision>1</cp:revision>
</cp:coreProperties>
</file>