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EBCD" w14:textId="77777777" w:rsidR="009B63F7" w:rsidRDefault="00EE490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2F8DEBCE" w14:textId="77777777" w:rsidR="009B63F7" w:rsidRDefault="009B63F7">
      <w:pPr>
        <w:jc w:val="center"/>
        <w:rPr>
          <w:sz w:val="16"/>
        </w:rPr>
      </w:pPr>
    </w:p>
    <w:p w14:paraId="2F8DEBCF" w14:textId="77777777" w:rsidR="009B63F7" w:rsidRDefault="00EE4904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2F8DEBD0" w14:textId="77777777" w:rsidR="009B63F7" w:rsidRDefault="009B63F7">
      <w:pPr>
        <w:jc w:val="center"/>
        <w:rPr>
          <w:b/>
          <w:sz w:val="16"/>
        </w:rPr>
      </w:pPr>
    </w:p>
    <w:p w14:paraId="2F8DEBD1" w14:textId="77777777" w:rsidR="009B63F7" w:rsidRDefault="00EE4904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2F8DEBD2" w14:textId="77777777" w:rsidR="009B63F7" w:rsidRDefault="009B63F7">
      <w:pPr>
        <w:jc w:val="center"/>
        <w:rPr>
          <w:sz w:val="16"/>
        </w:rPr>
      </w:pPr>
    </w:p>
    <w:p w14:paraId="2F8DEBD3" w14:textId="77777777" w:rsidR="009B63F7" w:rsidRDefault="00EE4904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St. Katharine`s and Wapping Ward</w:t>
      </w:r>
    </w:p>
    <w:p w14:paraId="2F8DEBD4" w14:textId="77777777" w:rsidR="009B63F7" w:rsidRDefault="009B63F7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9B63F7" w14:paraId="2F8DEBDA" w14:textId="77777777" w:rsidTr="00EE4904">
        <w:trPr>
          <w:trHeight w:val="753"/>
        </w:trPr>
        <w:tc>
          <w:tcPr>
            <w:tcW w:w="1915" w:type="dxa"/>
          </w:tcPr>
          <w:p w14:paraId="2F8DEBD5" w14:textId="77777777" w:rsidR="009B63F7" w:rsidRDefault="00EE490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2F8DEBD6" w14:textId="77777777" w:rsidR="009B63F7" w:rsidRDefault="00EE490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2F8DEBD7" w14:textId="77777777" w:rsidR="009B63F7" w:rsidRDefault="00EE490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2F8DEBD8" w14:textId="77777777" w:rsidR="009B63F7" w:rsidRDefault="00EE4904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2F8DEBD9" w14:textId="77777777" w:rsidR="009B63F7" w:rsidRDefault="00EE490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9B63F7" w14:paraId="2F8DEBE4" w14:textId="77777777" w:rsidTr="00EE4904">
        <w:tc>
          <w:tcPr>
            <w:tcW w:w="1915" w:type="dxa"/>
          </w:tcPr>
          <w:p w14:paraId="2F8DEBDB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Alam</w:t>
            </w:r>
          </w:p>
          <w:p w14:paraId="2F8DEBDC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Mahbub</w:t>
            </w:r>
          </w:p>
          <w:p w14:paraId="2F8DEBDD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BDE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BDF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2F8DEBE0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Chomunara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Azibon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2F8DEBE1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Ali Fahima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Umarji</w:t>
            </w:r>
            <w:proofErr w:type="spellEnd"/>
            <w:r>
              <w:rPr>
                <w:sz w:val="22"/>
              </w:rPr>
              <w:t xml:space="preserve"> Catherine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Umarji</w:t>
            </w:r>
            <w:proofErr w:type="spellEnd"/>
            <w:r>
              <w:rPr>
                <w:sz w:val="22"/>
              </w:rPr>
              <w:t xml:space="preserve"> Irfan</w:t>
            </w:r>
            <w:r>
              <w:rPr>
                <w:sz w:val="22"/>
                <w:lang w:bidi="en-GB"/>
              </w:rPr>
              <w:t>,</w:t>
            </w:r>
          </w:p>
          <w:p w14:paraId="2F8DEBE2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Kelly Linda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Hassan </w:t>
            </w:r>
            <w:proofErr w:type="spellStart"/>
            <w:r>
              <w:rPr>
                <w:sz w:val="22"/>
              </w:rPr>
              <w:t>Memish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Asad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Uddin Sala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Sadiqul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2F8DEBE3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BEE" w14:textId="77777777" w:rsidTr="00EE4904">
        <w:tc>
          <w:tcPr>
            <w:tcW w:w="1915" w:type="dxa"/>
          </w:tcPr>
          <w:p w14:paraId="2F8DEBE5" w14:textId="77777777" w:rsidR="009B63F7" w:rsidRDefault="00EE490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Barrs</w:t>
            </w:r>
            <w:proofErr w:type="spellEnd"/>
          </w:p>
          <w:p w14:paraId="2F8DEBE6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Oliver</w:t>
            </w:r>
          </w:p>
          <w:p w14:paraId="2F8DEBE7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BE8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158 Bow Common Lane, London, E3 4HH</w:t>
            </w:r>
          </w:p>
        </w:tc>
        <w:tc>
          <w:tcPr>
            <w:tcW w:w="2102" w:type="dxa"/>
          </w:tcPr>
          <w:p w14:paraId="2F8DEBE9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2F8DEBEA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MacKenzie</w:t>
            </w:r>
            <w:proofErr w:type="spellEnd"/>
            <w:r>
              <w:rPr>
                <w:sz w:val="22"/>
              </w:rPr>
              <w:t xml:space="preserve"> Struan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Venkov</w:t>
            </w:r>
            <w:proofErr w:type="spellEnd"/>
            <w:r>
              <w:rPr>
                <w:sz w:val="22"/>
              </w:rPr>
              <w:t xml:space="preserve"> Joanna V, </w:t>
            </w:r>
          </w:p>
          <w:p w14:paraId="2F8DEBEB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Pierce Ross A,</w:t>
            </w:r>
            <w:r>
              <w:rPr>
                <w:sz w:val="22"/>
              </w:rPr>
              <w:br/>
              <w:t>Piper Adrian,</w:t>
            </w:r>
            <w:r>
              <w:rPr>
                <w:sz w:val="22"/>
              </w:rPr>
              <w:br/>
              <w:t>Piper Ann E,</w:t>
            </w:r>
          </w:p>
          <w:p w14:paraId="2F8DEBEC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Gibello</w:t>
            </w:r>
            <w:proofErr w:type="spellEnd"/>
            <w:r>
              <w:rPr>
                <w:sz w:val="22"/>
              </w:rPr>
              <w:t xml:space="preserve"> Giacomo,</w:t>
            </w:r>
            <w:r>
              <w:rPr>
                <w:sz w:val="22"/>
              </w:rPr>
              <w:br/>
              <w:t>Gonzalez Diaz Veronica,</w:t>
            </w:r>
            <w:r>
              <w:rPr>
                <w:sz w:val="22"/>
              </w:rPr>
              <w:br/>
              <w:t>Nicol Megan E,</w:t>
            </w:r>
            <w:r>
              <w:rPr>
                <w:sz w:val="22"/>
              </w:rPr>
              <w:br/>
              <w:t>O`Shea Anthony J,</w:t>
            </w:r>
            <w:r>
              <w:rPr>
                <w:sz w:val="22"/>
              </w:rPr>
              <w:br/>
              <w:t>Hayes Beatrice.</w:t>
            </w:r>
          </w:p>
        </w:tc>
        <w:tc>
          <w:tcPr>
            <w:tcW w:w="1862" w:type="dxa"/>
          </w:tcPr>
          <w:p w14:paraId="2F8DEBED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BF8" w14:textId="77777777" w:rsidTr="00EE4904">
        <w:tc>
          <w:tcPr>
            <w:tcW w:w="1915" w:type="dxa"/>
          </w:tcPr>
          <w:p w14:paraId="2F8DEBEF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Buxton</w:t>
            </w:r>
          </w:p>
          <w:p w14:paraId="2F8DEBF0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Dominic Robert</w:t>
            </w:r>
          </w:p>
          <w:p w14:paraId="2F8DEBF1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BF2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Flat 17, 146 Wapping High Street, London, E1W 3PE</w:t>
            </w:r>
          </w:p>
        </w:tc>
        <w:tc>
          <w:tcPr>
            <w:tcW w:w="2102" w:type="dxa"/>
          </w:tcPr>
          <w:p w14:paraId="2F8DEBF3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2F8DEBF4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Burdett Alexandra L,  </w:t>
            </w:r>
            <w:r>
              <w:rPr>
                <w:sz w:val="22"/>
              </w:rPr>
              <w:br/>
              <w:t xml:space="preserve">Burdett Simon E, </w:t>
            </w:r>
          </w:p>
          <w:p w14:paraId="2F8DEBF5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Riddle Anthony P,</w:t>
            </w:r>
            <w:r>
              <w:rPr>
                <w:sz w:val="22"/>
              </w:rPr>
              <w:br/>
              <w:t>Simpkins Megan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Willson</w:t>
            </w:r>
            <w:proofErr w:type="spellEnd"/>
            <w:r>
              <w:rPr>
                <w:sz w:val="22"/>
              </w:rPr>
              <w:t xml:space="preserve"> Anthony,</w:t>
            </w:r>
          </w:p>
          <w:p w14:paraId="2F8DEBF6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Kellaway Paul J 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Oeda</w:t>
            </w:r>
            <w:proofErr w:type="spellEnd"/>
            <w:r>
              <w:rPr>
                <w:sz w:val="22"/>
              </w:rPr>
              <w:t xml:space="preserve"> Alexandra M,</w:t>
            </w:r>
            <w:r>
              <w:rPr>
                <w:sz w:val="22"/>
              </w:rPr>
              <w:br/>
              <w:t>Warner Martin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Smout</w:t>
            </w:r>
            <w:proofErr w:type="spellEnd"/>
            <w:r>
              <w:rPr>
                <w:sz w:val="22"/>
              </w:rPr>
              <w:t xml:space="preserve"> Alexander D,</w:t>
            </w:r>
            <w:r>
              <w:rPr>
                <w:sz w:val="22"/>
              </w:rPr>
              <w:br/>
              <w:t>Masterson Ian K.</w:t>
            </w:r>
          </w:p>
        </w:tc>
        <w:tc>
          <w:tcPr>
            <w:tcW w:w="1862" w:type="dxa"/>
          </w:tcPr>
          <w:p w14:paraId="2F8DEBF7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C02" w14:textId="77777777" w:rsidTr="00EE4904">
        <w:tc>
          <w:tcPr>
            <w:tcW w:w="1915" w:type="dxa"/>
          </w:tcPr>
          <w:p w14:paraId="2F8DEBF9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Emmerson</w:t>
            </w:r>
          </w:p>
          <w:p w14:paraId="2F8DEBFA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Jane Elizabeth</w:t>
            </w:r>
          </w:p>
          <w:p w14:paraId="2F8DEBFB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BFC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BFD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2F8DEBFE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King Cynthia,  </w:t>
            </w:r>
            <w:r>
              <w:rPr>
                <w:sz w:val="22"/>
              </w:rPr>
              <w:br/>
              <w:t xml:space="preserve">King Brian A, </w:t>
            </w:r>
          </w:p>
          <w:p w14:paraId="2F8DEBFF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Nyampingidza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Tangai</w:t>
            </w:r>
            <w:proofErr w:type="spellEnd"/>
            <w:r>
              <w:rPr>
                <w:sz w:val="22"/>
              </w:rPr>
              <w:t xml:space="preserve">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Soltysiak</w:t>
            </w:r>
            <w:proofErr w:type="spellEnd"/>
            <w:r>
              <w:rPr>
                <w:sz w:val="22"/>
              </w:rPr>
              <w:t xml:space="preserve"> Christopher J,</w:t>
            </w:r>
            <w:r>
              <w:rPr>
                <w:sz w:val="22"/>
              </w:rPr>
              <w:br/>
              <w:t>Nolan Dominic A,</w:t>
            </w:r>
          </w:p>
          <w:p w14:paraId="2F8DEC00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Selvaratnam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Murugesu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Brookes Andrew J,</w:t>
            </w:r>
            <w:r>
              <w:rPr>
                <w:sz w:val="22"/>
              </w:rPr>
              <w:br/>
              <w:t>Brookes Marianne,</w:t>
            </w:r>
            <w:r>
              <w:rPr>
                <w:sz w:val="22"/>
              </w:rPr>
              <w:br/>
              <w:t>Mitchell Roderick H D,</w:t>
            </w:r>
            <w:r>
              <w:rPr>
                <w:sz w:val="22"/>
              </w:rPr>
              <w:br/>
              <w:t>Wong Brian H.</w:t>
            </w:r>
          </w:p>
        </w:tc>
        <w:tc>
          <w:tcPr>
            <w:tcW w:w="1862" w:type="dxa"/>
          </w:tcPr>
          <w:p w14:paraId="2F8DEC01" w14:textId="77777777" w:rsidR="009B63F7" w:rsidRDefault="009B63F7">
            <w:pPr>
              <w:rPr>
                <w:sz w:val="22"/>
              </w:rPr>
            </w:pPr>
          </w:p>
        </w:tc>
      </w:tr>
    </w:tbl>
    <w:p w14:paraId="70615056" w14:textId="77777777" w:rsidR="00EE4904" w:rsidRDefault="00EE490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9B63F7" w14:paraId="2F8DEC0C" w14:textId="77777777" w:rsidTr="00EE4904">
        <w:tc>
          <w:tcPr>
            <w:tcW w:w="1915" w:type="dxa"/>
          </w:tcPr>
          <w:p w14:paraId="2F8DEC03" w14:textId="7BA126FA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Hasan</w:t>
            </w:r>
          </w:p>
          <w:p w14:paraId="2F8DEC04" w14:textId="77777777" w:rsidR="009B63F7" w:rsidRDefault="00EE490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Khayrul</w:t>
            </w:r>
            <w:proofErr w:type="spellEnd"/>
          </w:p>
          <w:p w14:paraId="2F8DEC05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C06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C07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2F8DEC08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Amin Mohammed N,  </w:t>
            </w:r>
            <w:r>
              <w:rPr>
                <w:sz w:val="22"/>
              </w:rPr>
              <w:br/>
              <w:t xml:space="preserve">Uddin Rafique, </w:t>
            </w:r>
          </w:p>
          <w:p w14:paraId="2F8DEC09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Parveen,</w:t>
            </w:r>
            <w:r>
              <w:rPr>
                <w:sz w:val="22"/>
              </w:rPr>
              <w:br/>
              <w:t xml:space="preserve">Siddiqui </w:t>
            </w:r>
            <w:proofErr w:type="spellStart"/>
            <w:r>
              <w:rPr>
                <w:sz w:val="22"/>
              </w:rPr>
              <w:t>Masnun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Siddiqah</w:t>
            </w:r>
            <w:proofErr w:type="spellEnd"/>
            <w:r>
              <w:rPr>
                <w:sz w:val="22"/>
              </w:rPr>
              <w:t xml:space="preserve"> Masuma,</w:t>
            </w:r>
          </w:p>
          <w:p w14:paraId="2F8DEC0A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Siddiqah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Mohima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Siddiqui </w:t>
            </w:r>
            <w:proofErr w:type="spellStart"/>
            <w:r>
              <w:rPr>
                <w:sz w:val="22"/>
              </w:rPr>
              <w:t>Tahmeid</w:t>
            </w:r>
            <w:proofErr w:type="spellEnd"/>
            <w:r>
              <w:rPr>
                <w:sz w:val="22"/>
              </w:rPr>
              <w:t xml:space="preserve"> M,</w:t>
            </w:r>
            <w:r>
              <w:rPr>
                <w:sz w:val="22"/>
              </w:rPr>
              <w:br/>
              <w:t>Amin Ambia,</w:t>
            </w:r>
            <w:r>
              <w:rPr>
                <w:sz w:val="22"/>
              </w:rPr>
              <w:br/>
              <w:t>Uddin Muhammad N,</w:t>
            </w:r>
            <w:r>
              <w:rPr>
                <w:sz w:val="22"/>
              </w:rPr>
              <w:br/>
              <w:t>Rema Masuma B.</w:t>
            </w:r>
          </w:p>
        </w:tc>
        <w:tc>
          <w:tcPr>
            <w:tcW w:w="1862" w:type="dxa"/>
          </w:tcPr>
          <w:p w14:paraId="2F8DEC0B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C16" w14:textId="77777777" w:rsidTr="00EE4904">
        <w:tc>
          <w:tcPr>
            <w:tcW w:w="1915" w:type="dxa"/>
          </w:tcPr>
          <w:p w14:paraId="2F8DEC0D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Helal</w:t>
            </w:r>
          </w:p>
          <w:p w14:paraId="2F8DEC0E" w14:textId="77777777" w:rsidR="009B63F7" w:rsidRDefault="00EE490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Abulkashem</w:t>
            </w:r>
            <w:proofErr w:type="spellEnd"/>
          </w:p>
          <w:p w14:paraId="2F8DEC0F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C10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C11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2F8DEC12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Amin Mohammed N,  </w:t>
            </w:r>
            <w:r>
              <w:rPr>
                <w:sz w:val="22"/>
              </w:rPr>
              <w:br/>
              <w:t xml:space="preserve">Uddin Rafique, </w:t>
            </w:r>
          </w:p>
          <w:p w14:paraId="2F8DEC13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Parveen,</w:t>
            </w:r>
            <w:r>
              <w:rPr>
                <w:sz w:val="22"/>
              </w:rPr>
              <w:br/>
              <w:t xml:space="preserve">Siddiqui </w:t>
            </w:r>
            <w:proofErr w:type="spellStart"/>
            <w:r>
              <w:rPr>
                <w:sz w:val="22"/>
              </w:rPr>
              <w:t>Masnun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Siddiqah</w:t>
            </w:r>
            <w:proofErr w:type="spellEnd"/>
            <w:r>
              <w:rPr>
                <w:sz w:val="22"/>
              </w:rPr>
              <w:t xml:space="preserve"> Masuma,</w:t>
            </w:r>
          </w:p>
          <w:p w14:paraId="2F8DEC14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Siddiqah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Mohima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Siddiqui </w:t>
            </w:r>
            <w:proofErr w:type="spellStart"/>
            <w:r>
              <w:rPr>
                <w:sz w:val="22"/>
              </w:rPr>
              <w:t>Tahmeid</w:t>
            </w:r>
            <w:proofErr w:type="spellEnd"/>
            <w:r>
              <w:rPr>
                <w:sz w:val="22"/>
              </w:rPr>
              <w:t xml:space="preserve"> M,</w:t>
            </w:r>
            <w:r>
              <w:rPr>
                <w:sz w:val="22"/>
              </w:rPr>
              <w:br/>
              <w:t>Amin Ambia,</w:t>
            </w:r>
            <w:r>
              <w:rPr>
                <w:sz w:val="22"/>
              </w:rPr>
              <w:br/>
              <w:t>Uddin Muhammad N,</w:t>
            </w:r>
            <w:r>
              <w:rPr>
                <w:sz w:val="22"/>
              </w:rPr>
              <w:br/>
              <w:t>Rema Masuma B.</w:t>
            </w:r>
          </w:p>
        </w:tc>
        <w:tc>
          <w:tcPr>
            <w:tcW w:w="1862" w:type="dxa"/>
          </w:tcPr>
          <w:p w14:paraId="2F8DEC15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C20" w14:textId="77777777" w:rsidTr="00EE4904">
        <w:tc>
          <w:tcPr>
            <w:tcW w:w="1915" w:type="dxa"/>
          </w:tcPr>
          <w:p w14:paraId="2F8DEC17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King</w:t>
            </w:r>
          </w:p>
          <w:p w14:paraId="2F8DEC18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Neil Anthony</w:t>
            </w:r>
          </w:p>
          <w:p w14:paraId="2F8DEC19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C1A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Flat 22, 160 Wapping High St, London, E1W 3PG</w:t>
            </w:r>
          </w:p>
        </w:tc>
        <w:tc>
          <w:tcPr>
            <w:tcW w:w="2102" w:type="dxa"/>
          </w:tcPr>
          <w:p w14:paraId="2F8DEC1B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2F8DEC1C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King Cynthia,  </w:t>
            </w:r>
            <w:r>
              <w:rPr>
                <w:sz w:val="22"/>
              </w:rPr>
              <w:br/>
              <w:t xml:space="preserve">King Brian A, </w:t>
            </w:r>
          </w:p>
          <w:p w14:paraId="2F8DEC1D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Nyampingidza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Tangai</w:t>
            </w:r>
            <w:proofErr w:type="spellEnd"/>
            <w:r>
              <w:rPr>
                <w:sz w:val="22"/>
              </w:rPr>
              <w:t xml:space="preserve">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Soltysiak</w:t>
            </w:r>
            <w:proofErr w:type="spellEnd"/>
            <w:r>
              <w:rPr>
                <w:sz w:val="22"/>
              </w:rPr>
              <w:t xml:space="preserve"> Christopher J,</w:t>
            </w:r>
            <w:r>
              <w:rPr>
                <w:sz w:val="22"/>
              </w:rPr>
              <w:br/>
              <w:t>Nolan Dominic A,</w:t>
            </w:r>
          </w:p>
          <w:p w14:paraId="2F8DEC1E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Selvaratnam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Murugesu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Brookes Andrew J,</w:t>
            </w:r>
            <w:r>
              <w:rPr>
                <w:sz w:val="22"/>
              </w:rPr>
              <w:br/>
              <w:t>Brookes Marianne,</w:t>
            </w:r>
            <w:r>
              <w:rPr>
                <w:sz w:val="22"/>
              </w:rPr>
              <w:br/>
              <w:t>Mitchell Roderick H D,</w:t>
            </w:r>
            <w:r>
              <w:rPr>
                <w:sz w:val="22"/>
              </w:rPr>
              <w:br/>
              <w:t>Wong Brian H.</w:t>
            </w:r>
          </w:p>
        </w:tc>
        <w:tc>
          <w:tcPr>
            <w:tcW w:w="1862" w:type="dxa"/>
          </w:tcPr>
          <w:p w14:paraId="2F8DEC1F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C2A" w14:textId="77777777" w:rsidTr="00EE4904">
        <w:tc>
          <w:tcPr>
            <w:tcW w:w="1915" w:type="dxa"/>
          </w:tcPr>
          <w:p w14:paraId="2F8DEC21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Lee</w:t>
            </w:r>
          </w:p>
          <w:p w14:paraId="2F8DEC22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Amy Louise</w:t>
            </w:r>
          </w:p>
          <w:p w14:paraId="2F8DEC23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C24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C25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2F8DEC26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Tyndall Richard J,  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Nowroz</w:t>
            </w:r>
            <w:proofErr w:type="spellEnd"/>
            <w:r>
              <w:rPr>
                <w:sz w:val="22"/>
              </w:rPr>
              <w:t xml:space="preserve"> A, </w:t>
            </w:r>
          </w:p>
          <w:p w14:paraId="2F8DEC27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Qureshi Ayesha,</w:t>
            </w:r>
            <w:r>
              <w:rPr>
                <w:sz w:val="22"/>
              </w:rPr>
              <w:br/>
              <w:t>Menezes Jagdish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Roome</w:t>
            </w:r>
            <w:proofErr w:type="spellEnd"/>
            <w:r>
              <w:rPr>
                <w:sz w:val="22"/>
              </w:rPr>
              <w:t xml:space="preserve"> Diane L,</w:t>
            </w:r>
          </w:p>
          <w:p w14:paraId="2F8DEC28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Pavitt Lesley,</w:t>
            </w:r>
            <w:r>
              <w:rPr>
                <w:sz w:val="22"/>
              </w:rPr>
              <w:br/>
              <w:t>Cahill Marie E,</w:t>
            </w:r>
            <w:r>
              <w:rPr>
                <w:sz w:val="22"/>
              </w:rPr>
              <w:br/>
              <w:t>Biggs John,</w:t>
            </w:r>
            <w:r>
              <w:rPr>
                <w:sz w:val="22"/>
              </w:rPr>
              <w:br/>
              <w:t>Shahid Shahjahan M,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Reskona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2F8DEC29" w14:textId="77777777" w:rsidR="009B63F7" w:rsidRDefault="009B63F7">
            <w:pPr>
              <w:rPr>
                <w:sz w:val="22"/>
              </w:rPr>
            </w:pPr>
          </w:p>
        </w:tc>
      </w:tr>
      <w:tr w:rsidR="009B63F7" w14:paraId="2F8DEC34" w14:textId="77777777" w:rsidTr="00EE4904">
        <w:tc>
          <w:tcPr>
            <w:tcW w:w="1915" w:type="dxa"/>
          </w:tcPr>
          <w:p w14:paraId="2F8DEC2B" w14:textId="77777777" w:rsidR="009B63F7" w:rsidRDefault="00EE490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Simister</w:t>
            </w:r>
            <w:proofErr w:type="spellEnd"/>
          </w:p>
          <w:p w14:paraId="2F8DEC2C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Peter</w:t>
            </w:r>
          </w:p>
          <w:p w14:paraId="2F8DEC2D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C2E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C2F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2F8DEC30" w14:textId="77777777" w:rsidR="009B63F7" w:rsidRDefault="00EE4904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MacKenzie</w:t>
            </w:r>
            <w:proofErr w:type="spellEnd"/>
            <w:r>
              <w:rPr>
                <w:sz w:val="22"/>
              </w:rPr>
              <w:t xml:space="preserve"> Struan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Venkov</w:t>
            </w:r>
            <w:proofErr w:type="spellEnd"/>
            <w:r>
              <w:rPr>
                <w:sz w:val="22"/>
              </w:rPr>
              <w:t xml:space="preserve"> Joanna V, </w:t>
            </w:r>
          </w:p>
          <w:p w14:paraId="2F8DEC31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Pierce Ross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Gibello</w:t>
            </w:r>
            <w:proofErr w:type="spellEnd"/>
            <w:r>
              <w:rPr>
                <w:sz w:val="22"/>
              </w:rPr>
              <w:t xml:space="preserve"> Giacomo,</w:t>
            </w:r>
            <w:r>
              <w:rPr>
                <w:sz w:val="22"/>
              </w:rPr>
              <w:br/>
              <w:t>Gonzalez Diaz Veronica,</w:t>
            </w:r>
          </w:p>
          <w:p w14:paraId="2F8DEC32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Nicol Megan E,</w:t>
            </w:r>
            <w:r>
              <w:rPr>
                <w:sz w:val="22"/>
              </w:rPr>
              <w:br/>
              <w:t>O`Shea Anthony J,</w:t>
            </w:r>
            <w:r>
              <w:rPr>
                <w:sz w:val="22"/>
              </w:rPr>
              <w:br/>
              <w:t>Hayes Beatrice,</w:t>
            </w:r>
            <w:r>
              <w:rPr>
                <w:sz w:val="22"/>
              </w:rPr>
              <w:br/>
              <w:t>Dan Cosmin-Daniel,</w:t>
            </w:r>
            <w:r>
              <w:rPr>
                <w:sz w:val="22"/>
              </w:rPr>
              <w:br/>
              <w:t xml:space="preserve">Wijeratne </w:t>
            </w:r>
            <w:proofErr w:type="spellStart"/>
            <w:r>
              <w:rPr>
                <w:sz w:val="22"/>
              </w:rPr>
              <w:t>Kaludura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Sahan</w:t>
            </w:r>
            <w:proofErr w:type="spellEnd"/>
            <w:r>
              <w:rPr>
                <w:sz w:val="22"/>
              </w:rPr>
              <w:t xml:space="preserve"> D S.</w:t>
            </w:r>
          </w:p>
        </w:tc>
        <w:tc>
          <w:tcPr>
            <w:tcW w:w="1862" w:type="dxa"/>
          </w:tcPr>
          <w:p w14:paraId="2F8DEC33" w14:textId="77777777" w:rsidR="009B63F7" w:rsidRDefault="009B63F7">
            <w:pPr>
              <w:rPr>
                <w:sz w:val="22"/>
              </w:rPr>
            </w:pPr>
          </w:p>
        </w:tc>
      </w:tr>
    </w:tbl>
    <w:p w14:paraId="0B3161E5" w14:textId="77777777" w:rsidR="00EE4904" w:rsidRDefault="00EE490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9B63F7" w14:paraId="2F8DEC3E" w14:textId="77777777" w:rsidTr="00EE4904">
        <w:tc>
          <w:tcPr>
            <w:tcW w:w="1915" w:type="dxa"/>
          </w:tcPr>
          <w:p w14:paraId="2F8DEC35" w14:textId="6053D579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Ullah</w:t>
            </w:r>
          </w:p>
          <w:p w14:paraId="2F8DEC36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Abdal</w:t>
            </w:r>
          </w:p>
          <w:p w14:paraId="2F8DEC37" w14:textId="77777777" w:rsidR="009B63F7" w:rsidRDefault="009B63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F8DEC38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F8DEC39" w14:textId="77777777" w:rsidR="009B63F7" w:rsidRDefault="00EE4904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2F8DEC3A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Tyndall Richard J,  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Nowroz</w:t>
            </w:r>
            <w:proofErr w:type="spellEnd"/>
            <w:r>
              <w:rPr>
                <w:sz w:val="22"/>
              </w:rPr>
              <w:t xml:space="preserve"> A, </w:t>
            </w:r>
          </w:p>
          <w:p w14:paraId="2F8DEC3B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Qureshi Ayesha,</w:t>
            </w:r>
            <w:r>
              <w:rPr>
                <w:sz w:val="22"/>
              </w:rPr>
              <w:br/>
              <w:t>Menezes Jagdish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Roome</w:t>
            </w:r>
            <w:proofErr w:type="spellEnd"/>
            <w:r>
              <w:rPr>
                <w:sz w:val="22"/>
              </w:rPr>
              <w:t xml:space="preserve"> Diane L,</w:t>
            </w:r>
          </w:p>
          <w:p w14:paraId="2F8DEC3C" w14:textId="77777777" w:rsidR="009B63F7" w:rsidRDefault="00EE490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Pavitt Lesley,</w:t>
            </w:r>
            <w:r>
              <w:rPr>
                <w:sz w:val="22"/>
              </w:rPr>
              <w:br/>
              <w:t>Cahill Marie E,</w:t>
            </w:r>
            <w:r>
              <w:rPr>
                <w:sz w:val="22"/>
              </w:rPr>
              <w:br/>
              <w:t>Biggs John,</w:t>
            </w:r>
            <w:r>
              <w:rPr>
                <w:sz w:val="22"/>
              </w:rPr>
              <w:br/>
              <w:t>Shahid Shahjahan M,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Reskona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2F8DEC3D" w14:textId="77777777" w:rsidR="009B63F7" w:rsidRDefault="009B63F7">
            <w:pPr>
              <w:rPr>
                <w:sz w:val="22"/>
              </w:rPr>
            </w:pPr>
          </w:p>
        </w:tc>
      </w:tr>
    </w:tbl>
    <w:p w14:paraId="2F8DEC3F" w14:textId="77777777" w:rsidR="009B63F7" w:rsidRDefault="009B63F7">
      <w:pPr>
        <w:jc w:val="center"/>
        <w:rPr>
          <w:sz w:val="24"/>
        </w:rPr>
      </w:pPr>
    </w:p>
    <w:p w14:paraId="2F8DEC40" w14:textId="77777777" w:rsidR="009B63F7" w:rsidRDefault="00EE4904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2F8DEC41" w14:textId="77777777" w:rsidR="009B63F7" w:rsidRDefault="009B63F7">
      <w:pPr>
        <w:rPr>
          <w:sz w:val="22"/>
        </w:rPr>
      </w:pPr>
    </w:p>
    <w:p w14:paraId="2F8DEC42" w14:textId="77777777" w:rsidR="009B63F7" w:rsidRDefault="00EE4904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2F8DEC43" w14:textId="77777777" w:rsidR="009B63F7" w:rsidRDefault="009B63F7">
      <w:pPr>
        <w:rPr>
          <w:sz w:val="22"/>
        </w:rPr>
      </w:pPr>
    </w:p>
    <w:p w14:paraId="2F8DEC44" w14:textId="77777777" w:rsidR="009B63F7" w:rsidRDefault="009B63F7">
      <w:pPr>
        <w:rPr>
          <w:sz w:val="22"/>
        </w:rPr>
      </w:pPr>
    </w:p>
    <w:p w14:paraId="2F8DEC45" w14:textId="77777777" w:rsidR="009B63F7" w:rsidRDefault="009B63F7">
      <w:pPr>
        <w:rPr>
          <w:sz w:val="22"/>
        </w:rPr>
      </w:pPr>
    </w:p>
    <w:p w14:paraId="2F8DEC46" w14:textId="77777777" w:rsidR="009B63F7" w:rsidRDefault="00EE4904">
      <w:pPr>
        <w:rPr>
          <w:sz w:val="22"/>
        </w:rPr>
      </w:pPr>
      <w:r>
        <w:rPr>
          <w:sz w:val="22"/>
        </w:rPr>
        <w:t>Will Tuckley</w:t>
      </w:r>
    </w:p>
    <w:p w14:paraId="2F8DEC47" w14:textId="77777777" w:rsidR="009B63F7" w:rsidRDefault="00EE4904">
      <w:pPr>
        <w:rPr>
          <w:sz w:val="22"/>
        </w:rPr>
      </w:pPr>
      <w:r>
        <w:rPr>
          <w:sz w:val="22"/>
        </w:rPr>
        <w:t>Returning Officer</w:t>
      </w:r>
    </w:p>
    <w:p w14:paraId="2F8DEC48" w14:textId="77777777" w:rsidR="009B63F7" w:rsidRDefault="009B63F7">
      <w:pPr>
        <w:rPr>
          <w:sz w:val="22"/>
        </w:rPr>
      </w:pPr>
    </w:p>
    <w:p w14:paraId="2F8DEC49" w14:textId="77777777" w:rsidR="009B63F7" w:rsidRDefault="00EE4904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2F8DEC4A" w14:textId="77777777" w:rsidR="009B63F7" w:rsidRDefault="009B63F7">
      <w:pPr>
        <w:rPr>
          <w:sz w:val="22"/>
        </w:rPr>
      </w:pPr>
    </w:p>
    <w:sectPr w:rsidR="009B63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EC56" w14:textId="77777777" w:rsidR="00E60CAB" w:rsidRDefault="00EE4904">
      <w:r>
        <w:separator/>
      </w:r>
    </w:p>
  </w:endnote>
  <w:endnote w:type="continuationSeparator" w:id="0">
    <w:p w14:paraId="2F8DEC58" w14:textId="77777777" w:rsidR="00E60CAB" w:rsidRDefault="00EE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EC4D" w14:textId="77777777" w:rsidR="009B63F7" w:rsidRDefault="009B6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EC4E" w14:textId="77777777" w:rsidR="009B63F7" w:rsidRDefault="00EE4904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2F8DEC4F" w14:textId="77777777" w:rsidR="009B63F7" w:rsidRDefault="009B63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EC51" w14:textId="77777777" w:rsidR="009B63F7" w:rsidRDefault="009B6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EC52" w14:textId="77777777" w:rsidR="00E60CAB" w:rsidRDefault="00EE4904">
      <w:r>
        <w:separator/>
      </w:r>
    </w:p>
  </w:footnote>
  <w:footnote w:type="continuationSeparator" w:id="0">
    <w:p w14:paraId="2F8DEC54" w14:textId="77777777" w:rsidR="00E60CAB" w:rsidRDefault="00EE4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EC4B" w14:textId="77777777" w:rsidR="009B63F7" w:rsidRDefault="009B6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EC4C" w14:textId="77777777" w:rsidR="009B63F7" w:rsidRDefault="009B63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EC50" w14:textId="77777777" w:rsidR="009B63F7" w:rsidRDefault="009B6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F7"/>
    <w:rsid w:val="009B63F7"/>
    <w:rsid w:val="00AC2481"/>
    <w:rsid w:val="00E60CAB"/>
    <w:rsid w:val="00E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EBCD"/>
  <w15:docId w15:val="{3ADD258F-3674-43B5-A209-4B55DEAC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Katherines &amp; Wapping</dc:title>
  <dc:creator>Robert Curtis</dc:creator>
  <cp:lastModifiedBy>Phillip Nduoyo</cp:lastModifiedBy>
  <cp:revision>3</cp:revision>
  <dcterms:created xsi:type="dcterms:W3CDTF">2022-04-05T14:27:00Z</dcterms:created>
  <dcterms:modified xsi:type="dcterms:W3CDTF">2022-04-05T22:44:00Z</dcterms:modified>
</cp:coreProperties>
</file>