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E292" w14:textId="77777777" w:rsidR="00B058DA" w:rsidRDefault="00C642C9">
      <w:pPr>
        <w:pStyle w:val="Standard"/>
        <w:jc w:val="center"/>
        <w:rPr>
          <w:b/>
          <w:bCs/>
          <w:color w:val="2A6099"/>
          <w:sz w:val="80"/>
          <w:szCs w:val="80"/>
        </w:rPr>
      </w:pPr>
      <w:r>
        <w:rPr>
          <w:b/>
          <w:bCs/>
          <w:color w:val="2A6099"/>
          <w:sz w:val="80"/>
          <w:szCs w:val="80"/>
        </w:rPr>
        <w:t>DOCUMENTACIÓN DINW</w:t>
      </w:r>
    </w:p>
    <w:p w14:paraId="2B81C90B" w14:textId="77777777" w:rsidR="00B058DA" w:rsidRDefault="00C642C9">
      <w:pPr>
        <w:pStyle w:val="ContentsHeading"/>
        <w:tabs>
          <w:tab w:val="right" w:leader="dot" w:pos="8838"/>
        </w:tabs>
      </w:pP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separate"/>
      </w:r>
      <w:r>
        <w:t>Índice</w:t>
      </w:r>
    </w:p>
    <w:p w14:paraId="2D0A78D9" w14:textId="77777777" w:rsidR="00B058DA" w:rsidRDefault="00C642C9">
      <w:pPr>
        <w:pStyle w:val="Contents1"/>
      </w:pPr>
      <w:hyperlink r:id="rId7" w:history="1">
        <w:r>
          <w:t>1 Guía de estilo web</w:t>
        </w:r>
        <w:r>
          <w:tab/>
          <w:t>2</w:t>
        </w:r>
      </w:hyperlink>
    </w:p>
    <w:p w14:paraId="05CAEC1C" w14:textId="77777777" w:rsidR="00B058DA" w:rsidRDefault="00C642C9">
      <w:pPr>
        <w:pStyle w:val="Contents2"/>
      </w:pPr>
      <w:hyperlink r:id="rId8" w:history="1">
        <w:r>
          <w:t>1.1 Color</w:t>
        </w:r>
        <w:r>
          <w:tab/>
          <w:t>2</w:t>
        </w:r>
      </w:hyperlink>
    </w:p>
    <w:p w14:paraId="54D0A864" w14:textId="77777777" w:rsidR="00B058DA" w:rsidRDefault="00C642C9">
      <w:pPr>
        <w:pStyle w:val="Contents2"/>
      </w:pPr>
      <w:hyperlink r:id="rId9" w:history="1">
        <w:r>
          <w:t>1.2 Tipografía (terminar de escribir tipo de fuente y tamaño de las letras)</w:t>
        </w:r>
        <w:r>
          <w:tab/>
          <w:t>2</w:t>
        </w:r>
      </w:hyperlink>
    </w:p>
    <w:p w14:paraId="63D8E356" w14:textId="77777777" w:rsidR="00B058DA" w:rsidRDefault="00C642C9">
      <w:pPr>
        <w:pStyle w:val="Contents2"/>
      </w:pPr>
      <w:hyperlink r:id="rId10" w:history="1">
        <w:r>
          <w:t>1.3 Menús</w:t>
        </w:r>
        <w:r>
          <w:tab/>
          <w:t>2</w:t>
        </w:r>
      </w:hyperlink>
    </w:p>
    <w:p w14:paraId="1296405F" w14:textId="77777777" w:rsidR="00B058DA" w:rsidRDefault="00C642C9">
      <w:pPr>
        <w:pStyle w:val="Contents2"/>
      </w:pPr>
      <w:hyperlink r:id="rId11" w:history="1">
        <w:r>
          <w:t>1.4 Imágenes y log</w:t>
        </w:r>
        <w:r>
          <w:t>otipos (PONER)</w:t>
        </w:r>
        <w:r>
          <w:tab/>
          <w:t>2</w:t>
        </w:r>
      </w:hyperlink>
    </w:p>
    <w:p w14:paraId="29304618" w14:textId="77777777" w:rsidR="00B058DA" w:rsidRDefault="00C642C9">
      <w:pPr>
        <w:pStyle w:val="Contents2"/>
      </w:pPr>
      <w:hyperlink r:id="rId12" w:history="1">
        <w:r>
          <w:t>1.5 Estructura</w:t>
        </w:r>
        <w:r>
          <w:tab/>
          <w:t>2</w:t>
        </w:r>
      </w:hyperlink>
    </w:p>
    <w:p w14:paraId="3BFDC86E" w14:textId="77777777" w:rsidR="00B058DA" w:rsidRDefault="00C642C9">
      <w:pPr>
        <w:pStyle w:val="Contents1"/>
      </w:pPr>
      <w:hyperlink r:id="rId13" w:history="1">
        <w:r>
          <w:t>2 Prototipo</w:t>
        </w:r>
        <w:r>
          <w:tab/>
          <w:t>3</w:t>
        </w:r>
      </w:hyperlink>
    </w:p>
    <w:p w14:paraId="11FF0944" w14:textId="77777777" w:rsidR="00B058DA" w:rsidRDefault="00C642C9">
      <w:pPr>
        <w:pStyle w:val="Contents1"/>
      </w:pPr>
      <w:hyperlink r:id="rId14" w:history="1">
        <w:r>
          <w:t>3 Diseño desponsivo</w:t>
        </w:r>
        <w:r>
          <w:tab/>
          <w:t>3</w:t>
        </w:r>
      </w:hyperlink>
    </w:p>
    <w:p w14:paraId="00133F5D" w14:textId="77777777" w:rsidR="00B058DA" w:rsidRDefault="00C642C9">
      <w:pPr>
        <w:pStyle w:val="Standard"/>
      </w:pPr>
      <w:r>
        <w:fldChar w:fldCharType="end"/>
      </w:r>
    </w:p>
    <w:p w14:paraId="7D727519" w14:textId="77777777" w:rsidR="00B058DA" w:rsidRDefault="00C642C9">
      <w:pPr>
        <w:pStyle w:val="Ttulo1"/>
      </w:pPr>
      <w:bookmarkStart w:id="0" w:name="__RefHeading___Toc171_687803573"/>
      <w:r>
        <w:t>Guía de estilo web</w:t>
      </w:r>
      <w:bookmarkEnd w:id="0"/>
    </w:p>
    <w:p w14:paraId="2B0347A1" w14:textId="77777777" w:rsidR="00B058DA" w:rsidRDefault="00C642C9">
      <w:pPr>
        <w:pStyle w:val="Ttulo2"/>
      </w:pPr>
      <w:bookmarkStart w:id="1" w:name="__RefHeading___Toc177_687803573"/>
      <w:r>
        <w:t>Color</w:t>
      </w:r>
      <w:bookmarkEnd w:id="1"/>
    </w:p>
    <w:p w14:paraId="37DFC33B" w14:textId="77777777" w:rsidR="00B058DA" w:rsidRDefault="00C642C9">
      <w:pPr>
        <w:pStyle w:val="Textbody"/>
      </w:pPr>
      <w:r>
        <w:t>Esta we</w:t>
      </w:r>
      <w:r>
        <w:t>b tendrá como colores principales el color blanco, el azul, el verde, el rojo y el negro.</w:t>
      </w:r>
    </w:p>
    <w:p w14:paraId="1E517CD0" w14:textId="77777777" w:rsidR="00B058DA" w:rsidRDefault="00C642C9">
      <w:pPr>
        <w:pStyle w:val="Textbody"/>
      </w:pPr>
      <w:r>
        <w:t>El color blanco predominará en los fondos, el color verde estará en el encabezado de la página, el color negro lo encontraremos en el pie de página.</w:t>
      </w:r>
    </w:p>
    <w:p w14:paraId="372DEAE4" w14:textId="77777777" w:rsidR="00B058DA" w:rsidRDefault="00C642C9">
      <w:pPr>
        <w:pStyle w:val="Textbody"/>
      </w:pPr>
      <w:r>
        <w:t xml:space="preserve">El color de </w:t>
      </w:r>
      <w:r>
        <w:t xml:space="preserve">las letras será negro sobre un </w:t>
      </w:r>
      <w:proofErr w:type="spellStart"/>
      <w:r>
        <w:t>fono</w:t>
      </w:r>
      <w:proofErr w:type="spellEnd"/>
      <w:r>
        <w:t xml:space="preserve"> blanco excepto en el encabezado que serán letras rojas sobre un fono verde y en el pie de página que encontraremos letras verdes sobre un fondo negro, las tonalidades escogidas favorecen a la comprensión del texto y a su</w:t>
      </w:r>
      <w:r>
        <w:t xml:space="preserve"> visualización.</w:t>
      </w:r>
    </w:p>
    <w:p w14:paraId="7798F08F" w14:textId="77777777" w:rsidR="00B058DA" w:rsidRDefault="00C642C9">
      <w:pPr>
        <w:pStyle w:val="Textbody"/>
      </w:pPr>
      <w:r>
        <w:t>Los enlaces que encontraremos a lo largo de los textos serán de color azul para poder distinguirlos mejor.</w:t>
      </w:r>
    </w:p>
    <w:p w14:paraId="4151A5F2" w14:textId="77777777" w:rsidR="00B058DA" w:rsidRDefault="00C642C9">
      <w:pPr>
        <w:pStyle w:val="Ttulo2"/>
      </w:pPr>
      <w:bookmarkStart w:id="2" w:name="__RefHeading___Toc179_687803573"/>
      <w:r>
        <w:t>Tipografía (terminar de escribir tipo de fuente y tamaño de las letras)</w:t>
      </w:r>
      <w:bookmarkEnd w:id="2"/>
    </w:p>
    <w:p w14:paraId="74580276" w14:textId="77777777" w:rsidR="00B058DA" w:rsidRDefault="00C642C9">
      <w:pPr>
        <w:pStyle w:val="Textbody"/>
      </w:pPr>
      <w:r>
        <w:t xml:space="preserve">El tamaño de la letra que se usará en la página web </w:t>
      </w:r>
      <w:r>
        <w:t xml:space="preserve">variará según su uso, en los </w:t>
      </w:r>
      <w:proofErr w:type="spellStart"/>
      <w:r>
        <w:t>titulos</w:t>
      </w:r>
      <w:proofErr w:type="spellEnd"/>
      <w:r>
        <w:t xml:space="preserve"> será de … y en el texto principal de ... para facilitar la distinción entre ambos, </w:t>
      </w:r>
      <w:proofErr w:type="spellStart"/>
      <w:r>
        <w:t>ademas</w:t>
      </w:r>
      <w:proofErr w:type="spellEnd"/>
      <w:r>
        <w:t xml:space="preserve"> de una fuente clara y fácil de comprender y con un grosor adecuado para </w:t>
      </w:r>
      <w:proofErr w:type="gramStart"/>
      <w:r>
        <w:t>una  lectura</w:t>
      </w:r>
      <w:proofErr w:type="gramEnd"/>
      <w:r>
        <w:t xml:space="preserve"> y visualización que no canse a la vista como</w:t>
      </w:r>
      <w:r>
        <w:t xml:space="preserve"> es el caso del tipo de fuente...</w:t>
      </w:r>
    </w:p>
    <w:p w14:paraId="6F6368FE" w14:textId="77777777" w:rsidR="00B058DA" w:rsidRDefault="00C642C9">
      <w:pPr>
        <w:pStyle w:val="Ttulo2"/>
      </w:pPr>
      <w:bookmarkStart w:id="3" w:name="__RefHeading___Toc181_687803573"/>
      <w:r>
        <w:t>Menús</w:t>
      </w:r>
      <w:bookmarkEnd w:id="3"/>
    </w:p>
    <w:p w14:paraId="53BFC97D" w14:textId="77777777" w:rsidR="00B058DA" w:rsidRDefault="00C642C9">
      <w:pPr>
        <w:pStyle w:val="Textbody"/>
      </w:pPr>
      <w:r>
        <w:t xml:space="preserve">En el encabezado encontraremos un menú horizontal donde encontraremos los distintos servicios y opciones que tiene la página web sobre la empresa de peluquería. En el pie de página encontraremos un menú vertical con </w:t>
      </w:r>
      <w:r>
        <w:t>las mismas opciones y servicios que en el menú horizontal</w:t>
      </w:r>
    </w:p>
    <w:p w14:paraId="7FA1ABEE" w14:textId="77777777" w:rsidR="00B058DA" w:rsidRDefault="00C642C9">
      <w:pPr>
        <w:pStyle w:val="Ttulo2"/>
      </w:pPr>
      <w:bookmarkStart w:id="4" w:name="__RefHeading___Toc183_687803573"/>
      <w:r>
        <w:lastRenderedPageBreak/>
        <w:t>Imágenes y logotipos (PONER)</w:t>
      </w:r>
      <w:bookmarkEnd w:id="4"/>
    </w:p>
    <w:p w14:paraId="784DBC66" w14:textId="77777777" w:rsidR="00B058DA" w:rsidRDefault="00C642C9">
      <w:pPr>
        <w:pStyle w:val="Ttulo2"/>
      </w:pPr>
      <w:bookmarkStart w:id="5" w:name="__RefHeading___Toc185_687803573"/>
      <w:r>
        <w:t>Estructura</w:t>
      </w:r>
      <w:bookmarkEnd w:id="5"/>
    </w:p>
    <w:p w14:paraId="59418778" w14:textId="77777777" w:rsidR="00B058DA" w:rsidRDefault="00C642C9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C5BB0" wp14:editId="2146622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42520"/>
            <wp:effectExtent l="0" t="0" r="0" b="63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4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6EE85" w14:textId="77777777" w:rsidR="00B058DA" w:rsidRDefault="00C642C9">
      <w:pPr>
        <w:pStyle w:val="Ttulo1"/>
      </w:pPr>
      <w:bookmarkStart w:id="6" w:name="__RefHeading___Toc173_687803573"/>
      <w:r>
        <w:t>Prototipo</w:t>
      </w:r>
      <w:bookmarkEnd w:id="6"/>
    </w:p>
    <w:p w14:paraId="39293BAF" w14:textId="77777777" w:rsidR="00B058DA" w:rsidRDefault="00C642C9">
      <w:pPr>
        <w:pStyle w:val="Textbody"/>
      </w:pPr>
      <w:r>
        <w:t xml:space="preserve">Dentro de la carpeta de “documentación” del proyecto se encontrará la carpeta “Mockup” donde se encontrará el código fuente de “Balsamiq Mockups” </w:t>
      </w:r>
      <w:r>
        <w:t>y además de ese código fuente también se encuentra una serie de capturas de estos diseños.</w:t>
      </w:r>
    </w:p>
    <w:p w14:paraId="7DE37A78" w14:textId="2E40EAA8" w:rsidR="00B058DA" w:rsidRDefault="00C642C9">
      <w:pPr>
        <w:pStyle w:val="Ttulo1"/>
      </w:pPr>
      <w:bookmarkStart w:id="7" w:name="__RefHeading___Toc175_687803573"/>
      <w:r>
        <w:t xml:space="preserve">Diseño </w:t>
      </w:r>
      <w:r w:rsidR="00344130">
        <w:t>r</w:t>
      </w:r>
      <w:r>
        <w:t>esponsivo</w:t>
      </w:r>
      <w:bookmarkEnd w:id="7"/>
    </w:p>
    <w:p w14:paraId="1ADE3BE4" w14:textId="05DE3615" w:rsidR="00B058DA" w:rsidRDefault="00C642C9">
      <w:pPr>
        <w:pStyle w:val="Textbody"/>
      </w:pPr>
      <w:r>
        <w:t>Para hacer esta web responsiva no he usado ninguna plantilla, solo he implementado Boo</w:t>
      </w:r>
      <w:r w:rsidR="00624B43">
        <w:t>t</w:t>
      </w:r>
      <w:r>
        <w:t xml:space="preserve">strap y la estrategia de “Mobile </w:t>
      </w:r>
      <w:proofErr w:type="spellStart"/>
      <w:r>
        <w:t>First</w:t>
      </w:r>
      <w:proofErr w:type="spellEnd"/>
      <w:r>
        <w:t>”.</w:t>
      </w:r>
    </w:p>
    <w:sectPr w:rsidR="00B058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7058" w14:textId="77777777" w:rsidR="00C642C9" w:rsidRDefault="00C642C9">
      <w:r>
        <w:separator/>
      </w:r>
    </w:p>
  </w:endnote>
  <w:endnote w:type="continuationSeparator" w:id="0">
    <w:p w14:paraId="24778FAF" w14:textId="77777777" w:rsidR="00C642C9" w:rsidRDefault="00C6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DBA8" w14:textId="77777777" w:rsidR="00C642C9" w:rsidRDefault="00C642C9">
      <w:r>
        <w:rPr>
          <w:color w:val="000000"/>
        </w:rPr>
        <w:separator/>
      </w:r>
    </w:p>
  </w:footnote>
  <w:footnote w:type="continuationSeparator" w:id="0">
    <w:p w14:paraId="2B68BE13" w14:textId="77777777" w:rsidR="00C642C9" w:rsidRDefault="00C6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3530"/>
    <w:multiLevelType w:val="multilevel"/>
    <w:tmpl w:val="769222AE"/>
    <w:styleLink w:val="Outline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58DA"/>
    <w:rsid w:val="00344130"/>
    <w:rsid w:val="00624B43"/>
    <w:rsid w:val="00B058DA"/>
    <w:rsid w:val="00C6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877"/>
  <w15:docId w15:val="{D014FAD5-23BC-4C70-B6A9-11337A8D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77_687803573" TargetMode="External"/><Relationship Id="rId13" Type="http://schemas.openxmlformats.org/officeDocument/2006/relationships/hyperlink" Target="#__RefHeading___Toc173_687803573" TargetMode="External"/><Relationship Id="rId3" Type="http://schemas.openxmlformats.org/officeDocument/2006/relationships/settings" Target="settings.xml"/><Relationship Id="rId7" Type="http://schemas.openxmlformats.org/officeDocument/2006/relationships/hyperlink" Target="#__RefHeading___Toc171_687803573" TargetMode="External"/><Relationship Id="rId12" Type="http://schemas.openxmlformats.org/officeDocument/2006/relationships/hyperlink" Target="#__RefHeading___Toc185_68780357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83_68780357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#__RefHeading___Toc181_6878035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79_687803573" TargetMode="External"/><Relationship Id="rId14" Type="http://schemas.openxmlformats.org/officeDocument/2006/relationships/hyperlink" Target="#__RefHeading___Toc175_68780357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SOBREMESA</dc:creator>
  <cp:lastModifiedBy>Antonio José Serna Cantó</cp:lastModifiedBy>
  <cp:revision>4</cp:revision>
  <dcterms:created xsi:type="dcterms:W3CDTF">2021-05-11T19:51:00Z</dcterms:created>
  <dcterms:modified xsi:type="dcterms:W3CDTF">2021-05-11T19:51:00Z</dcterms:modified>
</cp:coreProperties>
</file>