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2645" w14:textId="254CED6A" w:rsidR="00396EB7" w:rsidRDefault="003033F8" w:rsidP="003033F8">
      <w:pPr>
        <w:pStyle w:val="Heading1AS"/>
      </w:pPr>
      <w:r>
        <w:t xml:space="preserve">Practical 5: </w:t>
      </w:r>
      <w:r w:rsidR="00396EB7">
        <w:t>Workbook</w:t>
      </w:r>
    </w:p>
    <w:p w14:paraId="71C96A3A" w14:textId="516DC8F5" w:rsidR="00396EB7" w:rsidRDefault="00396EB7" w:rsidP="009F71E9">
      <w:pPr>
        <w:pStyle w:val="BodyAS2"/>
      </w:pPr>
      <w:r>
        <w:t>These are questions to help guide you for your methods &amp; results section</w:t>
      </w:r>
    </w:p>
    <w:p w14:paraId="0AE9585F" w14:textId="099D50A6" w:rsidR="003033F8" w:rsidRDefault="00396EB7" w:rsidP="003033F8">
      <w:pPr>
        <w:pStyle w:val="Heading1AS"/>
      </w:pPr>
      <w:r>
        <w:t xml:space="preserve">Part 1: </w:t>
      </w:r>
      <w:r w:rsidR="003033F8">
        <w:t>Data Analysis in R</w:t>
      </w:r>
    </w:p>
    <w:p w14:paraId="333234AE" w14:textId="20A36F22" w:rsidR="003033F8" w:rsidRDefault="003033F8" w:rsidP="009F71E9">
      <w:pPr>
        <w:pStyle w:val="BodyAS2"/>
        <w:numPr>
          <w:ilvl w:val="0"/>
          <w:numId w:val="3"/>
        </w:numPr>
      </w:pPr>
      <w:r>
        <w:t xml:space="preserve">Abundance refers to the amount of a given species in an area. </w:t>
      </w:r>
      <w:r w:rsidRPr="003033F8">
        <w:t>Which three invertebrates have the highest abundance</w:t>
      </w:r>
      <w:r>
        <w:t xml:space="preserve"> in Centennial Park and Randwick Environment Park</w:t>
      </w:r>
      <w:r w:rsidRPr="003033F8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3F8" w14:paraId="74FF2986" w14:textId="77777777" w:rsidTr="003033F8">
        <w:trPr>
          <w:trHeight w:val="2154"/>
        </w:trPr>
        <w:tc>
          <w:tcPr>
            <w:tcW w:w="9016" w:type="dxa"/>
          </w:tcPr>
          <w:p w14:paraId="68DCADA9" w14:textId="77777777" w:rsidR="003033F8" w:rsidRDefault="003033F8" w:rsidP="003033F8"/>
        </w:tc>
      </w:tr>
    </w:tbl>
    <w:p w14:paraId="62B51BE7" w14:textId="77777777" w:rsidR="003033F8" w:rsidRDefault="003033F8" w:rsidP="003033F8"/>
    <w:p w14:paraId="4C5DE47B" w14:textId="73DB83E5" w:rsidR="003033F8" w:rsidRDefault="00396EB7" w:rsidP="009F71E9">
      <w:pPr>
        <w:pStyle w:val="BodyAS2"/>
        <w:numPr>
          <w:ilvl w:val="0"/>
          <w:numId w:val="3"/>
        </w:numPr>
      </w:pPr>
      <w:r w:rsidRPr="00396EB7">
        <w:t>Based on your graph "Invertebrate Abundance" which park had the greater abundance?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6EB7" w14:paraId="46AC1840" w14:textId="77777777" w:rsidTr="00396EB7">
        <w:trPr>
          <w:trHeight w:val="1840"/>
        </w:trPr>
        <w:tc>
          <w:tcPr>
            <w:tcW w:w="9016" w:type="dxa"/>
          </w:tcPr>
          <w:p w14:paraId="5B938D99" w14:textId="77777777" w:rsidR="00396EB7" w:rsidRDefault="00396EB7" w:rsidP="009F71E9">
            <w:pPr>
              <w:pStyle w:val="BodyAS2"/>
            </w:pPr>
          </w:p>
        </w:tc>
      </w:tr>
    </w:tbl>
    <w:p w14:paraId="773FD9BE" w14:textId="77777777" w:rsidR="00396EB7" w:rsidRDefault="00396EB7" w:rsidP="009F71E9">
      <w:pPr>
        <w:pStyle w:val="BodyAS2"/>
      </w:pPr>
    </w:p>
    <w:p w14:paraId="244520C3" w14:textId="43FD8D68" w:rsidR="00396EB7" w:rsidRDefault="00396EB7" w:rsidP="009F71E9">
      <w:pPr>
        <w:pStyle w:val="BodyAS2"/>
        <w:numPr>
          <w:ilvl w:val="0"/>
          <w:numId w:val="3"/>
        </w:numPr>
      </w:pPr>
      <w:r>
        <w:t xml:space="preserve">Do the summary statistics for “Invertebrate Abundance” match what you see in the graph? Why might they not match?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A88" w14:paraId="231D617D" w14:textId="77777777" w:rsidTr="00220A88">
        <w:trPr>
          <w:trHeight w:val="1894"/>
        </w:trPr>
        <w:tc>
          <w:tcPr>
            <w:tcW w:w="9016" w:type="dxa"/>
          </w:tcPr>
          <w:p w14:paraId="703B0435" w14:textId="77777777" w:rsidR="00220A88" w:rsidRDefault="00220A88" w:rsidP="009F71E9">
            <w:pPr>
              <w:pStyle w:val="BodyAS2"/>
            </w:pPr>
          </w:p>
        </w:tc>
      </w:tr>
    </w:tbl>
    <w:p w14:paraId="6A465AD5" w14:textId="77777777" w:rsidR="00396EB7" w:rsidRDefault="00396EB7" w:rsidP="009F71E9">
      <w:pPr>
        <w:pStyle w:val="BodyAS2"/>
      </w:pPr>
    </w:p>
    <w:p w14:paraId="4BF52CBF" w14:textId="41A3B6F4" w:rsidR="00396EB7" w:rsidRDefault="00396EB7" w:rsidP="009F71E9">
      <w:pPr>
        <w:pStyle w:val="BodyAS2"/>
        <w:numPr>
          <w:ilvl w:val="0"/>
          <w:numId w:val="3"/>
        </w:numPr>
      </w:pPr>
      <w:r w:rsidRPr="00396EB7">
        <w:t>Based on your graph "</w:t>
      </w:r>
      <w:r>
        <w:t>Invertebrate Richness</w:t>
      </w:r>
      <w:r w:rsidRPr="00396EB7">
        <w:t>" which park had the greater abundance?</w:t>
      </w:r>
    </w:p>
    <w:p w14:paraId="75A16E40" w14:textId="77777777" w:rsidR="00220A88" w:rsidRDefault="00220A88" w:rsidP="009F71E9">
      <w:pPr>
        <w:pStyle w:val="BodyAS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A88" w14:paraId="452C5073" w14:textId="77777777" w:rsidTr="00220A88">
        <w:trPr>
          <w:trHeight w:val="1429"/>
        </w:trPr>
        <w:tc>
          <w:tcPr>
            <w:tcW w:w="9016" w:type="dxa"/>
          </w:tcPr>
          <w:p w14:paraId="02099881" w14:textId="77777777" w:rsidR="00220A88" w:rsidRDefault="00220A88" w:rsidP="009F71E9">
            <w:pPr>
              <w:pStyle w:val="BodyAS2"/>
            </w:pPr>
          </w:p>
        </w:tc>
      </w:tr>
    </w:tbl>
    <w:p w14:paraId="28328F40" w14:textId="55935B84" w:rsidR="00396EB7" w:rsidRDefault="0033154A" w:rsidP="009F71E9">
      <w:pPr>
        <w:pStyle w:val="BodyAS2"/>
        <w:numPr>
          <w:ilvl w:val="0"/>
          <w:numId w:val="3"/>
        </w:numPr>
      </w:pPr>
      <w:r>
        <w:lastRenderedPageBreak/>
        <w:t xml:space="preserve">Do the summary statistics for “Invertebrate Richness” match what you see in the graph?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A88" w14:paraId="21D8CC08" w14:textId="77777777" w:rsidTr="00220A88">
        <w:trPr>
          <w:trHeight w:val="1771"/>
        </w:trPr>
        <w:tc>
          <w:tcPr>
            <w:tcW w:w="9016" w:type="dxa"/>
          </w:tcPr>
          <w:p w14:paraId="0B2EEA22" w14:textId="77777777" w:rsidR="00220A88" w:rsidRDefault="00220A88" w:rsidP="009F71E9">
            <w:pPr>
              <w:pStyle w:val="BodyAS2"/>
            </w:pPr>
          </w:p>
        </w:tc>
      </w:tr>
    </w:tbl>
    <w:p w14:paraId="5C895A62" w14:textId="77777777" w:rsidR="00220A88" w:rsidRDefault="00220A88" w:rsidP="009F71E9">
      <w:pPr>
        <w:pStyle w:val="BodyAS2"/>
      </w:pPr>
    </w:p>
    <w:p w14:paraId="31BB4028" w14:textId="46E50F50" w:rsidR="0033154A" w:rsidRDefault="0033154A" w:rsidP="009F71E9">
      <w:pPr>
        <w:pStyle w:val="BodyAS2"/>
        <w:numPr>
          <w:ilvl w:val="0"/>
          <w:numId w:val="3"/>
        </w:numPr>
      </w:pPr>
      <w:r>
        <w:t xml:space="preserve">Now that you know the Abundance and Richness, which park do you predict will have the higher Shannon H index?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A88" w14:paraId="733FACED" w14:textId="77777777" w:rsidTr="00220A88">
        <w:trPr>
          <w:trHeight w:val="1753"/>
        </w:trPr>
        <w:tc>
          <w:tcPr>
            <w:tcW w:w="9016" w:type="dxa"/>
          </w:tcPr>
          <w:p w14:paraId="30060D79" w14:textId="77777777" w:rsidR="00220A88" w:rsidRDefault="00220A88" w:rsidP="009F71E9">
            <w:pPr>
              <w:pStyle w:val="BodyAS2"/>
            </w:pPr>
          </w:p>
        </w:tc>
      </w:tr>
    </w:tbl>
    <w:p w14:paraId="4E2703D2" w14:textId="77777777" w:rsidR="0033154A" w:rsidRDefault="0033154A" w:rsidP="0033154A">
      <w:pPr>
        <w:pStyle w:val="ListParagraph"/>
      </w:pPr>
    </w:p>
    <w:p w14:paraId="082352AA" w14:textId="77341488" w:rsidR="0033154A" w:rsidRDefault="0033154A" w:rsidP="009F71E9">
      <w:pPr>
        <w:pStyle w:val="BodyAS2"/>
        <w:numPr>
          <w:ilvl w:val="0"/>
          <w:numId w:val="3"/>
        </w:numPr>
      </w:pPr>
      <w:r>
        <w:t xml:space="preserve">After graphing and calculating the mean and standard error of the Shannon H index, which park has the higher biodiversity? Was your prediction from Q6 correct?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A88" w14:paraId="720923E0" w14:textId="77777777" w:rsidTr="00220A88">
        <w:trPr>
          <w:trHeight w:val="4816"/>
        </w:trPr>
        <w:tc>
          <w:tcPr>
            <w:tcW w:w="9016" w:type="dxa"/>
          </w:tcPr>
          <w:p w14:paraId="24051526" w14:textId="77777777" w:rsidR="00220A88" w:rsidRDefault="00220A88" w:rsidP="009F71E9">
            <w:pPr>
              <w:pStyle w:val="BodyAS2"/>
            </w:pPr>
          </w:p>
        </w:tc>
      </w:tr>
    </w:tbl>
    <w:p w14:paraId="50F6089D" w14:textId="77777777" w:rsidR="00220A88" w:rsidRDefault="00220A88" w:rsidP="009F71E9">
      <w:pPr>
        <w:pStyle w:val="BodyAS2"/>
      </w:pPr>
    </w:p>
    <w:p w14:paraId="3CCC1B93" w14:textId="77777777" w:rsidR="00220A88" w:rsidRDefault="00220A88" w:rsidP="00220A88">
      <w:pPr>
        <w:pStyle w:val="ListParagraph"/>
      </w:pPr>
    </w:p>
    <w:p w14:paraId="616362A4" w14:textId="29D2FC21" w:rsidR="005F62CF" w:rsidRDefault="005F62CF">
      <w:pPr>
        <w:rPr>
          <w:rFonts w:ascii="Century Schoolbook" w:hAnsi="Century Schoolbook"/>
          <w:sz w:val="24"/>
        </w:rPr>
      </w:pPr>
      <w:r>
        <w:br w:type="page"/>
      </w:r>
    </w:p>
    <w:p w14:paraId="2F1DE3DE" w14:textId="6B8386BB" w:rsidR="005F62CF" w:rsidRDefault="005F62CF" w:rsidP="005F62CF">
      <w:pPr>
        <w:pStyle w:val="Heading1AS"/>
      </w:pPr>
      <w:r>
        <w:lastRenderedPageBreak/>
        <w:t>Part 2: Spatial Mapping in Google Earth Pro</w:t>
      </w:r>
    </w:p>
    <w:p w14:paraId="0D5D3C7C" w14:textId="77777777" w:rsidR="005F62CF" w:rsidRDefault="005F62CF" w:rsidP="009F71E9">
      <w:pPr>
        <w:pStyle w:val="BodyAS2"/>
      </w:pPr>
    </w:p>
    <w:p w14:paraId="0CB0FC30" w14:textId="5B12ACCA" w:rsidR="00951899" w:rsidRDefault="00951899" w:rsidP="009F71E9">
      <w:pPr>
        <w:pStyle w:val="BodyAS2"/>
        <w:numPr>
          <w:ilvl w:val="0"/>
          <w:numId w:val="4"/>
        </w:numPr>
      </w:pPr>
      <w:r>
        <w:t xml:space="preserve">Label the images below based on the geometry types we can create: </w:t>
      </w:r>
    </w:p>
    <w:p w14:paraId="7CC77029" w14:textId="77777777" w:rsidR="00951899" w:rsidRDefault="00951899" w:rsidP="00951899">
      <w:pPr>
        <w:pStyle w:val="BodyText"/>
        <w:spacing w:before="282"/>
        <w:ind w:left="280"/>
        <w:rPr>
          <w:lang w:val="en-AU"/>
        </w:rPr>
      </w:pPr>
      <w:r w:rsidRPr="00C01BEF">
        <w:rPr>
          <w:noProof/>
          <w:lang w:val="en-AU"/>
        </w:rPr>
        <w:drawing>
          <wp:inline distT="0" distB="0" distL="0" distR="0" wp14:anchorId="0E9ED3B2" wp14:editId="7E2C1E24">
            <wp:extent cx="5891842" cy="1119717"/>
            <wp:effectExtent l="0" t="0" r="0" b="4445"/>
            <wp:docPr id="1446182339" name="Picture 1" descr="A black outline of a hexag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2339" name="Picture 1" descr="A black outline of a hexag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587" cy="1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</w:p>
    <w:p w14:paraId="0A26D3FA" w14:textId="77777777" w:rsidR="00951899" w:rsidRDefault="00951899" w:rsidP="00951899">
      <w:pPr>
        <w:pStyle w:val="BodyText"/>
        <w:spacing w:before="282"/>
        <w:ind w:left="280"/>
        <w:rPr>
          <w:lang w:val="en-AU"/>
        </w:rPr>
      </w:pPr>
      <w:r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D3A0B" wp14:editId="2DF8B8A6">
                <wp:simplePos x="0" y="0"/>
                <wp:positionH relativeFrom="column">
                  <wp:posOffset>4807094</wp:posOffset>
                </wp:positionH>
                <wp:positionV relativeFrom="paragraph">
                  <wp:posOffset>180004</wp:posOffset>
                </wp:positionV>
                <wp:extent cx="1449237" cy="0"/>
                <wp:effectExtent l="0" t="0" r="0" b="0"/>
                <wp:wrapNone/>
                <wp:docPr id="5374484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8B7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14.15pt" to="492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08D80" wp14:editId="10D12F22">
                <wp:simplePos x="0" y="0"/>
                <wp:positionH relativeFrom="column">
                  <wp:posOffset>2495263</wp:posOffset>
                </wp:positionH>
                <wp:positionV relativeFrom="paragraph">
                  <wp:posOffset>180004</wp:posOffset>
                </wp:positionV>
                <wp:extent cx="1449237" cy="0"/>
                <wp:effectExtent l="0" t="0" r="0" b="0"/>
                <wp:wrapNone/>
                <wp:docPr id="1415182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739F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4.15pt" to="310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A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9F7B4" wp14:editId="4D7091C0">
                <wp:simplePos x="0" y="0"/>
                <wp:positionH relativeFrom="column">
                  <wp:posOffset>255437</wp:posOffset>
                </wp:positionH>
                <wp:positionV relativeFrom="paragraph">
                  <wp:posOffset>183491</wp:posOffset>
                </wp:positionV>
                <wp:extent cx="1449237" cy="0"/>
                <wp:effectExtent l="0" t="0" r="0" b="0"/>
                <wp:wrapNone/>
                <wp:docPr id="5905497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FD6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14.45pt" to="134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E1F3AC2" w14:textId="6E523164" w:rsidR="00220A88" w:rsidRDefault="00421E25" w:rsidP="00421E25">
      <w:pPr>
        <w:pStyle w:val="BodyAS2"/>
        <w:numPr>
          <w:ilvl w:val="0"/>
          <w:numId w:val="4"/>
        </w:numPr>
      </w:pPr>
      <w:r>
        <w:t>What were some of the dryer years for REP? Do we see the same in CP? Why?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421E25" w14:paraId="6E711444" w14:textId="77777777" w:rsidTr="00421E25">
        <w:trPr>
          <w:trHeight w:val="4901"/>
        </w:trPr>
        <w:tc>
          <w:tcPr>
            <w:tcW w:w="9016" w:type="dxa"/>
          </w:tcPr>
          <w:p w14:paraId="4D346770" w14:textId="77777777" w:rsidR="00421E25" w:rsidRDefault="00421E25" w:rsidP="00421E25">
            <w:pPr>
              <w:pStyle w:val="BodyAS2"/>
            </w:pPr>
          </w:p>
        </w:tc>
      </w:tr>
    </w:tbl>
    <w:p w14:paraId="77B3F4CA" w14:textId="77777777" w:rsidR="00421E25" w:rsidRDefault="00421E25" w:rsidP="00421E25">
      <w:pPr>
        <w:pStyle w:val="BodyAS2"/>
        <w:ind w:left="360"/>
      </w:pPr>
    </w:p>
    <w:p w14:paraId="7FEDD3F3" w14:textId="50EABFD6" w:rsidR="004513BC" w:rsidRDefault="004513BC" w:rsidP="004513BC">
      <w:pPr>
        <w:pStyle w:val="BodyAS2"/>
        <w:numPr>
          <w:ilvl w:val="0"/>
          <w:numId w:val="4"/>
        </w:numPr>
      </w:pPr>
      <w:r>
        <w:t>Is</w:t>
      </w:r>
      <w:r>
        <w:rPr>
          <w:spacing w:val="-1"/>
        </w:rPr>
        <w:t xml:space="preserve"> </w:t>
      </w:r>
      <w:r>
        <w:t>Centennial</w:t>
      </w:r>
      <w:r>
        <w:rPr>
          <w:spacing w:val="-2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classed as</w:t>
      </w:r>
      <w:r>
        <w:rPr>
          <w:spacing w:val="-2"/>
        </w:rPr>
        <w:t xml:space="preserve"> </w:t>
      </w:r>
      <w:r>
        <w:t>urban or recreational?</w:t>
      </w:r>
      <w:r>
        <w:rPr>
          <w:spacing w:val="5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61E90890" w14:textId="253BAF70" w:rsidR="004513BC" w:rsidRPr="004513BC" w:rsidRDefault="004513BC" w:rsidP="004513BC">
      <w:pPr>
        <w:pStyle w:val="BodyAS2"/>
        <w:ind w:left="720"/>
      </w:pPr>
      <w:r>
        <w:br/>
      </w:r>
      <w:r>
        <w:t>Is</w:t>
      </w:r>
      <w:r>
        <w:rPr>
          <w:spacing w:val="-2"/>
        </w:rPr>
        <w:t xml:space="preserve"> </w:t>
      </w:r>
      <w:r>
        <w:t>Randwick</w:t>
      </w:r>
      <w:r>
        <w:rPr>
          <w:spacing w:val="-2"/>
        </w:rPr>
        <w:t xml:space="preserve"> </w:t>
      </w:r>
      <w:r>
        <w:t>Environment Park</w:t>
      </w:r>
      <w:r>
        <w:rPr>
          <w:spacing w:val="-2"/>
        </w:rPr>
        <w:t xml:space="preserve"> </w:t>
      </w:r>
      <w:r>
        <w:t>classed as</w:t>
      </w:r>
      <w:r>
        <w:rPr>
          <w:spacing w:val="-3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 xml:space="preserve">or recreational? </w:t>
      </w:r>
      <w:r>
        <w:rPr>
          <w:u w:val="single"/>
        </w:rPr>
        <w:tab/>
      </w:r>
    </w:p>
    <w:p w14:paraId="0B0225F5" w14:textId="20C14195" w:rsidR="00421E25" w:rsidRDefault="00421E25" w:rsidP="00150802">
      <w:pPr>
        <w:pStyle w:val="BodyAS2"/>
      </w:pPr>
    </w:p>
    <w:sectPr w:rsidR="00421E2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F1CF" w14:textId="77777777" w:rsidR="00DE7382" w:rsidRDefault="00DE7382" w:rsidP="00220A88">
      <w:pPr>
        <w:spacing w:after="0" w:line="240" w:lineRule="auto"/>
      </w:pPr>
      <w:r>
        <w:separator/>
      </w:r>
    </w:p>
  </w:endnote>
  <w:endnote w:type="continuationSeparator" w:id="0">
    <w:p w14:paraId="4717A308" w14:textId="77777777" w:rsidR="00DE7382" w:rsidRDefault="00DE7382" w:rsidP="0022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3346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90A3CC" w14:textId="19C67863" w:rsidR="00220A88" w:rsidRDefault="00220A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F18D85" w14:textId="77777777" w:rsidR="00220A88" w:rsidRDefault="00220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8976F" w14:textId="77777777" w:rsidR="00DE7382" w:rsidRDefault="00DE7382" w:rsidP="00220A88">
      <w:pPr>
        <w:spacing w:after="0" w:line="240" w:lineRule="auto"/>
      </w:pPr>
      <w:r>
        <w:separator/>
      </w:r>
    </w:p>
  </w:footnote>
  <w:footnote w:type="continuationSeparator" w:id="0">
    <w:p w14:paraId="14F7D9F6" w14:textId="77777777" w:rsidR="00DE7382" w:rsidRDefault="00DE7382" w:rsidP="00220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68D"/>
    <w:multiLevelType w:val="hybridMultilevel"/>
    <w:tmpl w:val="D0362C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C3DE7"/>
    <w:multiLevelType w:val="hybridMultilevel"/>
    <w:tmpl w:val="1FCC5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546"/>
    <w:multiLevelType w:val="hybridMultilevel"/>
    <w:tmpl w:val="D0362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F4C5C"/>
    <w:multiLevelType w:val="hybridMultilevel"/>
    <w:tmpl w:val="365A8E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0A8D"/>
    <w:multiLevelType w:val="hybridMultilevel"/>
    <w:tmpl w:val="7E200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758339">
    <w:abstractNumId w:val="1"/>
  </w:num>
  <w:num w:numId="2" w16cid:durableId="885146975">
    <w:abstractNumId w:val="3"/>
  </w:num>
  <w:num w:numId="3" w16cid:durableId="1340964853">
    <w:abstractNumId w:val="4"/>
  </w:num>
  <w:num w:numId="4" w16cid:durableId="11995769">
    <w:abstractNumId w:val="0"/>
  </w:num>
  <w:num w:numId="5" w16cid:durableId="87360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F8"/>
    <w:rsid w:val="00150802"/>
    <w:rsid w:val="00220A88"/>
    <w:rsid w:val="003033F8"/>
    <w:rsid w:val="0033154A"/>
    <w:rsid w:val="00396EB7"/>
    <w:rsid w:val="00421E25"/>
    <w:rsid w:val="004513BC"/>
    <w:rsid w:val="004B2F9A"/>
    <w:rsid w:val="005F62CF"/>
    <w:rsid w:val="0091378B"/>
    <w:rsid w:val="00951899"/>
    <w:rsid w:val="009F71E9"/>
    <w:rsid w:val="00A14463"/>
    <w:rsid w:val="00B61944"/>
    <w:rsid w:val="00BD566A"/>
    <w:rsid w:val="00D02648"/>
    <w:rsid w:val="00DE7382"/>
    <w:rsid w:val="00E63C29"/>
    <w:rsid w:val="00F3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3EC2"/>
  <w15:chartTrackingRefBased/>
  <w15:docId w15:val="{713D5DF4-12B4-4C31-8534-823AAFD9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S">
    <w:name w:val="Heading1_AS"/>
    <w:basedOn w:val="Heading1"/>
    <w:link w:val="Heading1ASChar"/>
    <w:autoRedefine/>
    <w:qFormat/>
    <w:rsid w:val="00F32316"/>
    <w:rPr>
      <w:rFonts w:ascii="Garamond" w:hAnsi="Garamond"/>
      <w:color w:val="000000" w:themeColor="text1"/>
    </w:rPr>
  </w:style>
  <w:style w:type="character" w:customStyle="1" w:styleId="Heading1ASChar">
    <w:name w:val="Heading1_AS Char"/>
    <w:basedOn w:val="Heading1Char"/>
    <w:link w:val="Heading1AS"/>
    <w:rsid w:val="00F32316"/>
    <w:rPr>
      <w:rFonts w:ascii="Garamond" w:eastAsiaTheme="majorEastAsia" w:hAnsi="Garamond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BodyAS2">
    <w:name w:val="Body_AS2"/>
    <w:basedOn w:val="Normal"/>
    <w:link w:val="BodyAS2Char"/>
    <w:autoRedefine/>
    <w:qFormat/>
    <w:rsid w:val="009F71E9"/>
    <w:pPr>
      <w:contextualSpacing/>
    </w:pPr>
    <w:rPr>
      <w:rFonts w:ascii="Century Schoolbook" w:hAnsi="Century Schoolbook"/>
      <w:sz w:val="24"/>
    </w:rPr>
  </w:style>
  <w:style w:type="character" w:customStyle="1" w:styleId="BodyAS2Char">
    <w:name w:val="Body_AS2 Char"/>
    <w:basedOn w:val="DefaultParagraphFont"/>
    <w:link w:val="BodyAS2"/>
    <w:rsid w:val="009F71E9"/>
    <w:rPr>
      <w:rFonts w:ascii="Century Schoolbook" w:hAnsi="Century Schoolbook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3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88"/>
  </w:style>
  <w:style w:type="paragraph" w:styleId="Footer">
    <w:name w:val="footer"/>
    <w:basedOn w:val="Normal"/>
    <w:link w:val="FooterChar"/>
    <w:uiPriority w:val="99"/>
    <w:unhideWhenUsed/>
    <w:rsid w:val="00220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88"/>
  </w:style>
  <w:style w:type="paragraph" w:styleId="BodyText">
    <w:name w:val="Body Text"/>
    <w:basedOn w:val="Normal"/>
    <w:link w:val="BodyTextChar"/>
    <w:uiPriority w:val="1"/>
    <w:qFormat/>
    <w:rsid w:val="009518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51899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1064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Shavrova</dc:creator>
  <cp:keywords/>
  <dc:description/>
  <cp:lastModifiedBy>Anastasia Shavrova</cp:lastModifiedBy>
  <cp:revision>2</cp:revision>
  <dcterms:created xsi:type="dcterms:W3CDTF">2025-03-14T01:29:00Z</dcterms:created>
  <dcterms:modified xsi:type="dcterms:W3CDTF">2025-03-14T01:29:00Z</dcterms:modified>
</cp:coreProperties>
</file>