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EE521" w14:textId="4022E4F1" w:rsidR="00582E3D" w:rsidRDefault="00EF73D7" w:rsidP="00892A01">
      <w:pPr>
        <w:jc w:val="center"/>
        <w:rPr>
          <w:rFonts w:ascii="Times New Roman" w:hAnsi="Times New Roman" w:cs="Times New Roman"/>
          <w:b/>
          <w:sz w:val="24"/>
          <w:szCs w:val="24"/>
        </w:rPr>
      </w:pPr>
      <w:r>
        <w:rPr>
          <w:rFonts w:ascii="Times New Roman" w:hAnsi="Times New Roman" w:cs="Times New Roman"/>
          <w:b/>
          <w:sz w:val="24"/>
          <w:szCs w:val="24"/>
        </w:rPr>
        <w:t>Kickstarter Analysis</w:t>
      </w:r>
    </w:p>
    <w:p w14:paraId="5868E5AC" w14:textId="77777777" w:rsidR="00892A01" w:rsidRDefault="00892A01" w:rsidP="00892A01">
      <w:pPr>
        <w:jc w:val="center"/>
        <w:rPr>
          <w:rFonts w:ascii="Times New Roman" w:hAnsi="Times New Roman" w:cs="Times New Roman"/>
          <w:sz w:val="24"/>
          <w:szCs w:val="24"/>
        </w:rPr>
      </w:pPr>
      <w:r>
        <w:rPr>
          <w:rFonts w:ascii="Times New Roman" w:hAnsi="Times New Roman" w:cs="Times New Roman"/>
          <w:sz w:val="24"/>
          <w:szCs w:val="24"/>
        </w:rPr>
        <w:t>Andrew Smith</w:t>
      </w:r>
    </w:p>
    <w:p w14:paraId="27E814AE" w14:textId="4CF4EBBE" w:rsidR="00EF73D7" w:rsidRPr="00CF79C7" w:rsidRDefault="00EF73D7" w:rsidP="00B0113F">
      <w:pPr>
        <w:ind w:firstLine="720"/>
        <w:rPr>
          <w:rFonts w:ascii="Times New Roman" w:hAnsi="Times New Roman" w:cs="Times New Roman"/>
          <w:sz w:val="24"/>
          <w:szCs w:val="24"/>
        </w:rPr>
      </w:pPr>
      <w:r>
        <w:rPr>
          <w:rFonts w:ascii="Times New Roman" w:hAnsi="Times New Roman" w:cs="Times New Roman"/>
          <w:sz w:val="24"/>
          <w:szCs w:val="24"/>
        </w:rPr>
        <w:t xml:space="preserve">In reviewing the data provided within the spreadsheet regarding kickstarter projects, I was able to deduce </w:t>
      </w:r>
      <w:r w:rsidR="00CF79C7">
        <w:rPr>
          <w:rFonts w:ascii="Times New Roman" w:hAnsi="Times New Roman" w:cs="Times New Roman"/>
          <w:sz w:val="24"/>
          <w:szCs w:val="24"/>
        </w:rPr>
        <w:t>a few</w:t>
      </w:r>
      <w:r>
        <w:rPr>
          <w:rFonts w:ascii="Times New Roman" w:hAnsi="Times New Roman" w:cs="Times New Roman"/>
          <w:sz w:val="24"/>
          <w:szCs w:val="24"/>
        </w:rPr>
        <w:t xml:space="preserve"> things:</w:t>
      </w:r>
      <w:r w:rsidR="00CF79C7">
        <w:rPr>
          <w:rFonts w:ascii="Times New Roman" w:hAnsi="Times New Roman" w:cs="Times New Roman"/>
          <w:sz w:val="24"/>
          <w:szCs w:val="24"/>
        </w:rPr>
        <w:t xml:space="preserve"> </w:t>
      </w:r>
      <w:r w:rsidR="00A70302" w:rsidRPr="00CF79C7">
        <w:rPr>
          <w:rFonts w:ascii="Times New Roman" w:hAnsi="Times New Roman" w:cs="Times New Roman"/>
          <w:sz w:val="24"/>
          <w:szCs w:val="24"/>
        </w:rPr>
        <w:t>With 13</w:t>
      </w:r>
      <w:r w:rsidR="00CF79C7">
        <w:rPr>
          <w:rFonts w:ascii="Times New Roman" w:hAnsi="Times New Roman" w:cs="Times New Roman"/>
          <w:sz w:val="24"/>
          <w:szCs w:val="24"/>
        </w:rPr>
        <w:t>69 concluded campaigns,</w:t>
      </w:r>
      <w:r w:rsidR="00A70302" w:rsidRPr="00CF79C7">
        <w:rPr>
          <w:rFonts w:ascii="Times New Roman" w:hAnsi="Times New Roman" w:cs="Times New Roman"/>
          <w:sz w:val="24"/>
          <w:szCs w:val="24"/>
        </w:rPr>
        <w:t xml:space="preserve"> projects categorized as “Theater”</w:t>
      </w:r>
      <w:r w:rsidR="00A92CE9" w:rsidRPr="00CF79C7">
        <w:rPr>
          <w:rFonts w:ascii="Times New Roman" w:hAnsi="Times New Roman" w:cs="Times New Roman"/>
          <w:sz w:val="24"/>
          <w:szCs w:val="24"/>
        </w:rPr>
        <w:t xml:space="preserve"> </w:t>
      </w:r>
      <w:r w:rsidR="00A70302" w:rsidRPr="00CF79C7">
        <w:rPr>
          <w:rFonts w:ascii="Times New Roman" w:hAnsi="Times New Roman" w:cs="Times New Roman"/>
          <w:sz w:val="24"/>
          <w:szCs w:val="24"/>
        </w:rPr>
        <w:t>appear more frequently than any other single category.</w:t>
      </w:r>
    </w:p>
    <w:p w14:paraId="2FC9C042" w14:textId="2F2C7EC2" w:rsidR="00A70302" w:rsidRDefault="00A70302" w:rsidP="00A703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Theater projects have relatively </w:t>
      </w:r>
      <w:r w:rsidR="00CF79C7">
        <w:rPr>
          <w:rFonts w:ascii="Times New Roman" w:hAnsi="Times New Roman" w:cs="Times New Roman"/>
          <w:sz w:val="24"/>
          <w:szCs w:val="24"/>
        </w:rPr>
        <w:t xml:space="preserve">a </w:t>
      </w:r>
      <w:r>
        <w:rPr>
          <w:rFonts w:ascii="Times New Roman" w:hAnsi="Times New Roman" w:cs="Times New Roman"/>
          <w:sz w:val="24"/>
          <w:szCs w:val="24"/>
        </w:rPr>
        <w:t xml:space="preserve">favorable chance of successfully being funded at </w:t>
      </w:r>
      <w:r w:rsidR="00CF79C7">
        <w:rPr>
          <w:rFonts w:ascii="Times New Roman" w:hAnsi="Times New Roman" w:cs="Times New Roman"/>
          <w:sz w:val="24"/>
          <w:szCs w:val="24"/>
        </w:rPr>
        <w:t>just over a 61</w:t>
      </w:r>
      <w:r>
        <w:rPr>
          <w:rFonts w:ascii="Times New Roman" w:hAnsi="Times New Roman" w:cs="Times New Roman"/>
          <w:sz w:val="24"/>
          <w:szCs w:val="24"/>
        </w:rPr>
        <w:t>% success rate, as compared to the average across all categories of around</w:t>
      </w:r>
      <w:r w:rsidR="00CF79C7">
        <w:rPr>
          <w:rFonts w:ascii="Times New Roman" w:hAnsi="Times New Roman" w:cs="Times New Roman"/>
          <w:sz w:val="24"/>
          <w:szCs w:val="24"/>
        </w:rPr>
        <w:t xml:space="preserve"> 54</w:t>
      </w:r>
      <w:r>
        <w:rPr>
          <w:rFonts w:ascii="Times New Roman" w:hAnsi="Times New Roman" w:cs="Times New Roman"/>
          <w:sz w:val="24"/>
          <w:szCs w:val="24"/>
        </w:rPr>
        <w:t>%.</w:t>
      </w:r>
    </w:p>
    <w:p w14:paraId="33A3D28F" w14:textId="5D7A15F6" w:rsidR="00A70302" w:rsidRDefault="008F0CBD" w:rsidP="00A703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Further, when breaking down “Theater,” we find that the sub-category with both the most </w:t>
      </w:r>
      <w:r w:rsidR="00CF79C7">
        <w:rPr>
          <w:rFonts w:ascii="Times New Roman" w:hAnsi="Times New Roman" w:cs="Times New Roman"/>
          <w:sz w:val="24"/>
          <w:szCs w:val="24"/>
        </w:rPr>
        <w:t xml:space="preserve">concluded </w:t>
      </w:r>
      <w:r>
        <w:rPr>
          <w:rFonts w:ascii="Times New Roman" w:hAnsi="Times New Roman" w:cs="Times New Roman"/>
          <w:sz w:val="24"/>
          <w:szCs w:val="24"/>
        </w:rPr>
        <w:t xml:space="preserve">campaigns (662) and the highest success-rate (above 62%) is “Plays.” </w:t>
      </w:r>
    </w:p>
    <w:p w14:paraId="091C0317" w14:textId="3358682C" w:rsidR="008F0CBD" w:rsidRDefault="008F0CBD" w:rsidP="00A703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Finally, when lo</w:t>
      </w:r>
      <w:r w:rsidR="00CF79C7">
        <w:rPr>
          <w:rFonts w:ascii="Times New Roman" w:hAnsi="Times New Roman" w:cs="Times New Roman"/>
          <w:sz w:val="24"/>
          <w:szCs w:val="24"/>
        </w:rPr>
        <w:t>oking across all years on the line graph on Sheet7, we see a gradual increase in successful funding campaigns over the first</w:t>
      </w:r>
      <w:r w:rsidR="00B0113F">
        <w:rPr>
          <w:rFonts w:ascii="Times New Roman" w:hAnsi="Times New Roman" w:cs="Times New Roman"/>
          <w:sz w:val="24"/>
          <w:szCs w:val="24"/>
        </w:rPr>
        <w:t xml:space="preserve"> four months of a given year, climaxing with a spike</w:t>
      </w:r>
      <w:r w:rsidR="00CF79C7">
        <w:rPr>
          <w:rFonts w:ascii="Times New Roman" w:hAnsi="Times New Roman" w:cs="Times New Roman"/>
          <w:sz w:val="24"/>
          <w:szCs w:val="24"/>
        </w:rPr>
        <w:t xml:space="preserve"> in the month of May and peter</w:t>
      </w:r>
      <w:r w:rsidR="00B0113F">
        <w:rPr>
          <w:rFonts w:ascii="Times New Roman" w:hAnsi="Times New Roman" w:cs="Times New Roman"/>
          <w:sz w:val="24"/>
          <w:szCs w:val="24"/>
        </w:rPr>
        <w:t>ing</w:t>
      </w:r>
      <w:r w:rsidR="00CF79C7">
        <w:rPr>
          <w:rFonts w:ascii="Times New Roman" w:hAnsi="Times New Roman" w:cs="Times New Roman"/>
          <w:sz w:val="24"/>
          <w:szCs w:val="24"/>
        </w:rPr>
        <w:t xml:space="preserve"> out over </w:t>
      </w:r>
      <w:r w:rsidR="00B0113F">
        <w:rPr>
          <w:rFonts w:ascii="Times New Roman" w:hAnsi="Times New Roman" w:cs="Times New Roman"/>
          <w:sz w:val="24"/>
          <w:szCs w:val="24"/>
        </w:rPr>
        <w:t xml:space="preserve">the fall and winter months. </w:t>
      </w:r>
    </w:p>
    <w:p w14:paraId="61A1242B" w14:textId="3681F69D" w:rsidR="00B0113F" w:rsidRDefault="00B0113F" w:rsidP="00B0113F">
      <w:pPr>
        <w:ind w:firstLine="720"/>
        <w:rPr>
          <w:rFonts w:ascii="Times New Roman" w:hAnsi="Times New Roman" w:cs="Times New Roman"/>
          <w:sz w:val="24"/>
          <w:szCs w:val="24"/>
        </w:rPr>
      </w:pPr>
      <w:r>
        <w:rPr>
          <w:rFonts w:ascii="Times New Roman" w:hAnsi="Times New Roman" w:cs="Times New Roman"/>
          <w:sz w:val="24"/>
          <w:szCs w:val="24"/>
        </w:rPr>
        <w:t xml:space="preserve">The dataset provided, while useful, did not come without its share of limitations. In particular, I’d be interested to see how </w:t>
      </w:r>
      <w:r w:rsidR="00B04F23">
        <w:rPr>
          <w:rFonts w:ascii="Times New Roman" w:hAnsi="Times New Roman" w:cs="Times New Roman"/>
          <w:sz w:val="24"/>
          <w:szCs w:val="24"/>
        </w:rPr>
        <w:t>K</w:t>
      </w:r>
      <w:r>
        <w:rPr>
          <w:rFonts w:ascii="Times New Roman" w:hAnsi="Times New Roman" w:cs="Times New Roman"/>
          <w:sz w:val="24"/>
          <w:szCs w:val="24"/>
        </w:rPr>
        <w:t>ickstarter’s growth in popularity over time may have had an impact on the likelihood of certain projects or categories being funded at different points in the platform’s existence. If we were to be provided with data regarding the number of competing campaigns</w:t>
      </w:r>
      <w:r w:rsidR="007972DF" w:rsidRPr="007972DF">
        <w:rPr>
          <w:rFonts w:ascii="Times New Roman" w:hAnsi="Times New Roman" w:cs="Times New Roman"/>
          <w:sz w:val="24"/>
          <w:szCs w:val="24"/>
        </w:rPr>
        <w:t xml:space="preserve"> </w:t>
      </w:r>
      <w:r w:rsidR="007972DF">
        <w:rPr>
          <w:rFonts w:ascii="Times New Roman" w:hAnsi="Times New Roman" w:cs="Times New Roman"/>
          <w:sz w:val="24"/>
          <w:szCs w:val="24"/>
        </w:rPr>
        <w:t>as well as the numbers of data of un</w:t>
      </w:r>
      <w:r w:rsidR="007972DF">
        <w:rPr>
          <w:rFonts w:ascii="Times New Roman" w:hAnsi="Times New Roman" w:cs="Times New Roman"/>
          <w:sz w:val="24"/>
          <w:szCs w:val="24"/>
        </w:rPr>
        <w:t>ique visitors to the site during</w:t>
      </w:r>
      <w:r>
        <w:rPr>
          <w:rFonts w:ascii="Times New Roman" w:hAnsi="Times New Roman" w:cs="Times New Roman"/>
          <w:sz w:val="24"/>
          <w:szCs w:val="24"/>
        </w:rPr>
        <w:t xml:space="preserve"> each project’s </w:t>
      </w:r>
      <w:r w:rsidR="007972DF">
        <w:rPr>
          <w:rFonts w:ascii="Times New Roman" w:hAnsi="Times New Roman" w:cs="Times New Roman"/>
          <w:sz w:val="24"/>
          <w:szCs w:val="24"/>
        </w:rPr>
        <w:t xml:space="preserve">campaign run, we might be able to deduce a deeper trend within the success rates of </w:t>
      </w:r>
      <w:r w:rsidR="00B04F23">
        <w:rPr>
          <w:rFonts w:ascii="Times New Roman" w:hAnsi="Times New Roman" w:cs="Times New Roman"/>
          <w:sz w:val="24"/>
          <w:szCs w:val="24"/>
        </w:rPr>
        <w:t>project-types</w:t>
      </w:r>
      <w:bookmarkStart w:id="0" w:name="_GoBack"/>
      <w:bookmarkEnd w:id="0"/>
      <w:r w:rsidR="007972DF">
        <w:rPr>
          <w:rFonts w:ascii="Times New Roman" w:hAnsi="Times New Roman" w:cs="Times New Roman"/>
          <w:sz w:val="24"/>
          <w:szCs w:val="24"/>
        </w:rPr>
        <w:t xml:space="preserve">. </w:t>
      </w:r>
    </w:p>
    <w:p w14:paraId="13542436" w14:textId="34702283" w:rsidR="007972DF" w:rsidRPr="00B0113F" w:rsidRDefault="007972DF" w:rsidP="00B0113F">
      <w:pPr>
        <w:ind w:firstLine="720"/>
        <w:rPr>
          <w:rFonts w:ascii="Times New Roman" w:hAnsi="Times New Roman" w:cs="Times New Roman"/>
          <w:sz w:val="24"/>
          <w:szCs w:val="24"/>
        </w:rPr>
      </w:pPr>
      <w:r>
        <w:rPr>
          <w:rFonts w:ascii="Times New Roman" w:hAnsi="Times New Roman" w:cs="Times New Roman"/>
          <w:sz w:val="24"/>
          <w:szCs w:val="24"/>
        </w:rPr>
        <w:t xml:space="preserve">Finally, with the dataset given, it would be useful to analyze which categories/sub-categories of projects are most likely to receive a “spotlight” designation as well as the potential role that receiving such a designation plays into the likelihood of a campaign being successfully funded. </w:t>
      </w:r>
    </w:p>
    <w:sectPr w:rsidR="007972DF" w:rsidRPr="00B0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E3EDF"/>
    <w:multiLevelType w:val="hybridMultilevel"/>
    <w:tmpl w:val="569E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A45A4"/>
    <w:multiLevelType w:val="hybridMultilevel"/>
    <w:tmpl w:val="D5B4F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2091F"/>
    <w:multiLevelType w:val="hybridMultilevel"/>
    <w:tmpl w:val="CC3C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01"/>
    <w:rsid w:val="000630FA"/>
    <w:rsid w:val="006510F5"/>
    <w:rsid w:val="007972DF"/>
    <w:rsid w:val="00892A01"/>
    <w:rsid w:val="008F0CBD"/>
    <w:rsid w:val="00951416"/>
    <w:rsid w:val="00A31280"/>
    <w:rsid w:val="00A70302"/>
    <w:rsid w:val="00A92CE9"/>
    <w:rsid w:val="00B0113F"/>
    <w:rsid w:val="00B04F23"/>
    <w:rsid w:val="00BF3043"/>
    <w:rsid w:val="00CF79C7"/>
    <w:rsid w:val="00E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9D67"/>
  <w15:chartTrackingRefBased/>
  <w15:docId w15:val="{55311A99-2F59-425A-97AA-29BFE92E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3</cp:revision>
  <dcterms:created xsi:type="dcterms:W3CDTF">2018-12-10T02:27:00Z</dcterms:created>
  <dcterms:modified xsi:type="dcterms:W3CDTF">2018-12-10T03:43:00Z</dcterms:modified>
</cp:coreProperties>
</file>