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773E72" w:rsidR="00C47B5D" w:rsidRPr="00465066" w:rsidRDefault="00000000">
      <w:pPr>
        <w:pStyle w:val="Heading2"/>
        <w:rPr>
          <w:rFonts w:ascii="Open Sans" w:eastAsia="Open Sans" w:hAnsi="Open Sans" w:cs="Open Sans"/>
          <w:u w:val="single"/>
        </w:rPr>
      </w:pPr>
      <w:bookmarkStart w:id="0" w:name="_d0cq8dn21x87" w:colFirst="0" w:colLast="0"/>
      <w:bookmarkEnd w:id="0"/>
      <w:r>
        <w:rPr>
          <w:rFonts w:ascii="Open Sans" w:eastAsia="Open Sans" w:hAnsi="Open Sans" w:cs="Open Sans"/>
        </w:rPr>
        <w:t>Model</w:t>
      </w:r>
      <w:r w:rsidR="00465066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 xml:space="preserve">Card for </w:t>
      </w:r>
      <w:r w:rsidR="00465066" w:rsidRPr="00465066">
        <w:rPr>
          <w:rFonts w:ascii="Open Sans" w:eastAsia="Open Sans" w:hAnsi="Open Sans" w:cs="Open Sans"/>
          <w:color w:val="9BBB59" w:themeColor="accent3"/>
          <w:u w:val="single"/>
        </w:rPr>
        <w:t>Ryan Seaman Random Forest Model</w:t>
      </w:r>
    </w:p>
    <w:p w14:paraId="00000002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1" w:name="_h3d7ehcdj7qz" w:colFirst="0" w:colLast="0"/>
      <w:bookmarkEnd w:id="1"/>
      <w:r>
        <w:rPr>
          <w:rFonts w:ascii="Open Sans" w:eastAsia="Open Sans" w:hAnsi="Open Sans" w:cs="Open Sans"/>
        </w:rPr>
        <w:t>Introduction</w:t>
      </w:r>
    </w:p>
    <w:p w14:paraId="00000003" w14:textId="77777777" w:rsidR="00C47B5D" w:rsidRDefault="00000000">
      <w:r>
        <w:t xml:space="preserve">This model card template is taken directly </w:t>
      </w:r>
      <w:proofErr w:type="gramStart"/>
      <w:r>
        <w:t xml:space="preserve">from </w:t>
      </w:r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 xml:space="preserve"> Mitchell</w:t>
      </w:r>
      <w:proofErr w:type="gramEnd"/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 xml:space="preserve">, M., Wu, S., </w:t>
      </w:r>
      <w:proofErr w:type="spellStart"/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>Zaldivar</w:t>
      </w:r>
      <w:proofErr w:type="spellEnd"/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 xml:space="preserve">, A., Barnes, P., </w:t>
      </w:r>
      <w:proofErr w:type="spellStart"/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>Vasserman</w:t>
      </w:r>
      <w:proofErr w:type="spellEnd"/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 xml:space="preserve">, L., Hutchinson, B., ... &amp; </w:t>
      </w:r>
      <w:proofErr w:type="spellStart"/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>Gebru</w:t>
      </w:r>
      <w:proofErr w:type="spellEnd"/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 xml:space="preserve">, T. (2019, January). Model cards for model reporting. In </w:t>
      </w:r>
      <w:r>
        <w:rPr>
          <w:rFonts w:ascii="Open Sans" w:eastAsia="Open Sans" w:hAnsi="Open Sans" w:cs="Open Sans"/>
          <w:i/>
          <w:color w:val="333333"/>
          <w:sz w:val="16"/>
          <w:szCs w:val="16"/>
          <w:highlight w:val="white"/>
        </w:rPr>
        <w:t xml:space="preserve">Proceedings of the Conference on Fairness, Accountability, and Transparency. </w:t>
      </w:r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>(pp. 220-229).</w:t>
      </w:r>
    </w:p>
    <w:p w14:paraId="00000004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2" w:name="_9caadolwr7oy" w:colFirst="0" w:colLast="0"/>
      <w:bookmarkEnd w:id="2"/>
      <w:r>
        <w:rPr>
          <w:rFonts w:ascii="Open Sans" w:eastAsia="Open Sans" w:hAnsi="Open Sans" w:cs="Open Sans"/>
        </w:rPr>
        <w:t>Model Details</w:t>
      </w:r>
    </w:p>
    <w:p w14:paraId="00000005" w14:textId="77777777" w:rsidR="00C47B5D" w:rsidRDefault="00C47B5D">
      <w:pPr>
        <w:rPr>
          <w:rFonts w:ascii="Open Sans" w:eastAsia="Open Sans" w:hAnsi="Open Sans" w:cs="Open Sans"/>
        </w:rPr>
      </w:pPr>
    </w:p>
    <w:p w14:paraId="00000006" w14:textId="0ED93B8B" w:rsidR="00C47B5D" w:rsidRPr="00465066" w:rsidRDefault="00000000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t>Person or organization developing model</w:t>
      </w:r>
      <w:r>
        <w:rPr>
          <w:rFonts w:ascii="Open Sans" w:eastAsia="Open Sans" w:hAnsi="Open Sans" w:cs="Open Sans"/>
        </w:rPr>
        <w:t xml:space="preserve">: </w:t>
      </w:r>
    </w:p>
    <w:p w14:paraId="6C122318" w14:textId="2535C996" w:rsidR="00465066" w:rsidRPr="00465066" w:rsidRDefault="00465066" w:rsidP="00465066">
      <w:pPr>
        <w:numPr>
          <w:ilvl w:val="1"/>
          <w:numId w:val="1"/>
        </w:numPr>
        <w:spacing w:after="200"/>
      </w:pPr>
      <w:r>
        <w:rPr>
          <w:color w:val="9BBB59" w:themeColor="accent3"/>
        </w:rPr>
        <w:t>Ryan Seaman, Colby College, CS498: Seminar in Artificial Intelligence</w:t>
      </w:r>
    </w:p>
    <w:p w14:paraId="1B834DA5" w14:textId="1B11FE11" w:rsidR="00465066" w:rsidRDefault="00465066" w:rsidP="00465066">
      <w:pPr>
        <w:numPr>
          <w:ilvl w:val="1"/>
          <w:numId w:val="1"/>
        </w:numPr>
        <w:spacing w:after="200"/>
      </w:pPr>
      <w:r>
        <w:rPr>
          <w:color w:val="9BBB59" w:themeColor="accent3"/>
        </w:rPr>
        <w:t>Brown Tail Moth Research Project</w:t>
      </w:r>
    </w:p>
    <w:p w14:paraId="00000007" w14:textId="1C4C9A09" w:rsidR="00C47B5D" w:rsidRPr="00465066" w:rsidRDefault="00000000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t>Model date</w:t>
      </w:r>
      <w:r>
        <w:rPr>
          <w:rFonts w:ascii="Open Sans" w:eastAsia="Open Sans" w:hAnsi="Open Sans" w:cs="Open Sans"/>
        </w:rPr>
        <w:t xml:space="preserve">: </w:t>
      </w:r>
    </w:p>
    <w:p w14:paraId="41BE062A" w14:textId="38F011CA" w:rsidR="00465066" w:rsidRDefault="00465066" w:rsidP="00465066">
      <w:pPr>
        <w:numPr>
          <w:ilvl w:val="1"/>
          <w:numId w:val="1"/>
        </w:numPr>
        <w:spacing w:after="200"/>
      </w:pPr>
      <w:r>
        <w:rPr>
          <w:rFonts w:ascii="Open Sans" w:eastAsia="Open Sans" w:hAnsi="Open Sans" w:cs="Open Sans"/>
          <w:bCs/>
          <w:color w:val="9BBB59" w:themeColor="accent3"/>
        </w:rPr>
        <w:t xml:space="preserve">December </w:t>
      </w:r>
      <w:r w:rsidR="00615366">
        <w:rPr>
          <w:rFonts w:ascii="Open Sans" w:eastAsia="Open Sans" w:hAnsi="Open Sans" w:cs="Open Sans"/>
          <w:bCs/>
          <w:color w:val="9BBB59" w:themeColor="accent3"/>
        </w:rPr>
        <w:t>7, 2022</w:t>
      </w:r>
    </w:p>
    <w:p w14:paraId="00000008" w14:textId="358B5375" w:rsidR="00C47B5D" w:rsidRPr="00465066" w:rsidRDefault="00000000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t>Model version</w:t>
      </w:r>
      <w:r>
        <w:rPr>
          <w:rFonts w:ascii="Open Sans" w:eastAsia="Open Sans" w:hAnsi="Open Sans" w:cs="Open Sans"/>
        </w:rPr>
        <w:t xml:space="preserve">: </w:t>
      </w:r>
    </w:p>
    <w:p w14:paraId="3D0D8872" w14:textId="3CBAFC92" w:rsidR="00465066" w:rsidRDefault="00465066" w:rsidP="00465066">
      <w:pPr>
        <w:numPr>
          <w:ilvl w:val="1"/>
          <w:numId w:val="1"/>
        </w:numPr>
        <w:spacing w:after="200"/>
      </w:pPr>
      <w:r>
        <w:rPr>
          <w:rFonts w:ascii="Open Sans" w:eastAsia="Open Sans" w:hAnsi="Open Sans" w:cs="Open Sans"/>
          <w:bCs/>
          <w:color w:val="9BBB59" w:themeColor="accent3"/>
        </w:rPr>
        <w:t>1.</w:t>
      </w:r>
      <w:r w:rsidR="00440BB5">
        <w:rPr>
          <w:rFonts w:ascii="Open Sans" w:eastAsia="Open Sans" w:hAnsi="Open Sans" w:cs="Open Sans"/>
          <w:bCs/>
          <w:color w:val="9BBB59" w:themeColor="accent3"/>
        </w:rPr>
        <w:t>1</w:t>
      </w:r>
    </w:p>
    <w:p w14:paraId="00000009" w14:textId="5E66FBDB" w:rsidR="00C47B5D" w:rsidRPr="00465066" w:rsidRDefault="00000000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t>Model type</w:t>
      </w:r>
      <w:r>
        <w:rPr>
          <w:rFonts w:ascii="Open Sans" w:eastAsia="Open Sans" w:hAnsi="Open Sans" w:cs="Open Sans"/>
        </w:rPr>
        <w:t xml:space="preserve">:  </w:t>
      </w:r>
    </w:p>
    <w:p w14:paraId="2FD8FC44" w14:textId="056B4F81" w:rsidR="00465066" w:rsidRDefault="00465066" w:rsidP="00465066">
      <w:pPr>
        <w:numPr>
          <w:ilvl w:val="1"/>
          <w:numId w:val="1"/>
        </w:numPr>
        <w:spacing w:after="200"/>
      </w:pPr>
      <w:r>
        <w:rPr>
          <w:rFonts w:ascii="Open Sans" w:eastAsia="Open Sans" w:hAnsi="Open Sans" w:cs="Open Sans"/>
          <w:bCs/>
          <w:color w:val="9BBB59" w:themeColor="accent3"/>
        </w:rPr>
        <w:t>Random Forest</w:t>
      </w:r>
    </w:p>
    <w:p w14:paraId="7ECBCABD" w14:textId="681D2A5E" w:rsidR="00615366" w:rsidRPr="00615366" w:rsidRDefault="00000000" w:rsidP="00615366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t>Paper or other resource for more information</w:t>
      </w:r>
      <w:r>
        <w:rPr>
          <w:rFonts w:ascii="Open Sans" w:eastAsia="Open Sans" w:hAnsi="Open Sans" w:cs="Open Sans"/>
        </w:rPr>
        <w:t xml:space="preserve">: </w:t>
      </w:r>
    </w:p>
    <w:p w14:paraId="0F8D651A" w14:textId="77777777" w:rsidR="00615366" w:rsidRPr="00615366" w:rsidRDefault="00615366" w:rsidP="00615366">
      <w:pPr>
        <w:numPr>
          <w:ilvl w:val="1"/>
          <w:numId w:val="1"/>
        </w:numPr>
        <w:spacing w:after="200"/>
      </w:pPr>
      <w:r>
        <w:rPr>
          <w:color w:val="9BBB59" w:themeColor="accent3"/>
        </w:rPr>
        <w:t>Details on the model:</w:t>
      </w:r>
    </w:p>
    <w:p w14:paraId="4E2E1377" w14:textId="6D51B7EB" w:rsidR="00615366" w:rsidRDefault="00000000" w:rsidP="00615366">
      <w:pPr>
        <w:numPr>
          <w:ilvl w:val="1"/>
          <w:numId w:val="1"/>
        </w:numPr>
        <w:spacing w:after="200"/>
      </w:pPr>
      <w:hyperlink r:id="rId5" w:history="1">
        <w:r w:rsidR="00615366" w:rsidRPr="00AC1557">
          <w:rPr>
            <w:rStyle w:val="Hyperlink"/>
          </w:rPr>
          <w:t>https://scikit-learn.org/stable/modules/generated/sklearn.ensemble.RandomForestClassifier.html</w:t>
        </w:r>
      </w:hyperlink>
    </w:p>
    <w:p w14:paraId="0000000B" w14:textId="6E3D79BA" w:rsidR="00C47B5D" w:rsidRPr="00615366" w:rsidRDefault="00000000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t>Citation details</w:t>
      </w:r>
      <w:r>
        <w:rPr>
          <w:rFonts w:ascii="Open Sans" w:eastAsia="Open Sans" w:hAnsi="Open Sans" w:cs="Open Sans"/>
        </w:rPr>
        <w:t xml:space="preserve">: </w:t>
      </w:r>
    </w:p>
    <w:p w14:paraId="4773B993" w14:textId="112511B1" w:rsidR="00615366" w:rsidRDefault="00615366" w:rsidP="00615366">
      <w:pPr>
        <w:numPr>
          <w:ilvl w:val="1"/>
          <w:numId w:val="1"/>
        </w:numPr>
        <w:spacing w:after="200"/>
      </w:pPr>
      <w:r>
        <w:rPr>
          <w:rFonts w:ascii="Open Sans" w:eastAsia="Open Sans" w:hAnsi="Open Sans" w:cs="Open Sans"/>
          <w:bCs/>
          <w:color w:val="9BBB59" w:themeColor="accent3"/>
        </w:rPr>
        <w:t>No citations for the model</w:t>
      </w:r>
    </w:p>
    <w:p w14:paraId="0000000C" w14:textId="00D5C994" w:rsidR="00C47B5D" w:rsidRPr="00465066" w:rsidRDefault="00000000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t>License</w:t>
      </w:r>
      <w:r>
        <w:rPr>
          <w:rFonts w:ascii="Open Sans" w:eastAsia="Open Sans" w:hAnsi="Open Sans" w:cs="Open Sans"/>
        </w:rPr>
        <w:t xml:space="preserve">: </w:t>
      </w:r>
    </w:p>
    <w:p w14:paraId="24A2F1B5" w14:textId="6104D3C2" w:rsidR="00465066" w:rsidRDefault="00465066" w:rsidP="00465066">
      <w:pPr>
        <w:numPr>
          <w:ilvl w:val="1"/>
          <w:numId w:val="1"/>
        </w:numPr>
        <w:spacing w:after="200"/>
      </w:pPr>
      <w:proofErr w:type="spellStart"/>
      <w:r>
        <w:rPr>
          <w:rFonts w:ascii="Open Sans" w:eastAsia="Open Sans" w:hAnsi="Open Sans" w:cs="Open Sans"/>
          <w:bCs/>
          <w:color w:val="9BBB59" w:themeColor="accent3"/>
        </w:rPr>
        <w:t>na</w:t>
      </w:r>
      <w:proofErr w:type="spellEnd"/>
    </w:p>
    <w:p w14:paraId="0000000D" w14:textId="6B2DBE27" w:rsidR="00C47B5D" w:rsidRPr="00615366" w:rsidRDefault="00000000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lastRenderedPageBreak/>
        <w:t>Feedback on the model</w:t>
      </w:r>
      <w:r>
        <w:rPr>
          <w:rFonts w:ascii="Open Sans" w:eastAsia="Open Sans" w:hAnsi="Open Sans" w:cs="Open Sans"/>
        </w:rPr>
        <w:t xml:space="preserve">: </w:t>
      </w:r>
    </w:p>
    <w:p w14:paraId="0000000E" w14:textId="51830E2B" w:rsidR="00C47B5D" w:rsidRPr="00615366" w:rsidRDefault="00615366" w:rsidP="00615366">
      <w:pPr>
        <w:numPr>
          <w:ilvl w:val="1"/>
          <w:numId w:val="1"/>
        </w:numPr>
        <w:spacing w:after="200"/>
      </w:pPr>
      <w:r>
        <w:rPr>
          <w:rFonts w:ascii="Open Sans" w:eastAsia="Open Sans" w:hAnsi="Open Sans" w:cs="Open Sans"/>
          <w:bCs/>
          <w:color w:val="9BBB59" w:themeColor="accent3"/>
        </w:rPr>
        <w:t>The model was efficient and effective at determining BTM with provided data.</w:t>
      </w:r>
    </w:p>
    <w:p w14:paraId="00000010" w14:textId="6FB85EAC" w:rsidR="00C47B5D" w:rsidRDefault="00000000" w:rsidP="00615366">
      <w:pPr>
        <w:pStyle w:val="Heading2"/>
        <w:rPr>
          <w:rFonts w:ascii="Open Sans" w:eastAsia="Open Sans" w:hAnsi="Open Sans" w:cs="Open Sans"/>
        </w:rPr>
      </w:pPr>
      <w:bookmarkStart w:id="3" w:name="_9crj01vrvmcs" w:colFirst="0" w:colLast="0"/>
      <w:bookmarkEnd w:id="3"/>
      <w:r>
        <w:rPr>
          <w:rFonts w:ascii="Open Sans" w:eastAsia="Open Sans" w:hAnsi="Open Sans" w:cs="Open Sans"/>
        </w:rPr>
        <w:t xml:space="preserve">Intended Use </w:t>
      </w:r>
    </w:p>
    <w:p w14:paraId="00000011" w14:textId="77777777" w:rsidR="00C47B5D" w:rsidRDefault="00C47B5D">
      <w:pPr>
        <w:rPr>
          <w:rFonts w:ascii="Open Sans" w:eastAsia="Open Sans" w:hAnsi="Open Sans" w:cs="Open Sans"/>
        </w:rPr>
      </w:pPr>
    </w:p>
    <w:p w14:paraId="00000012" w14:textId="3020DECB" w:rsidR="00C47B5D" w:rsidRDefault="00000000">
      <w:pPr>
        <w:numPr>
          <w:ilvl w:val="0"/>
          <w:numId w:val="3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Primary intended uses: </w:t>
      </w:r>
    </w:p>
    <w:p w14:paraId="780FDC26" w14:textId="6E891746" w:rsidR="00615366" w:rsidRDefault="00615366" w:rsidP="00615366">
      <w:pPr>
        <w:numPr>
          <w:ilvl w:val="1"/>
          <w:numId w:val="3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 xml:space="preserve">Using BTM infestation data and metadata on specific trees to classify infestation and ultimately treatment options. </w:t>
      </w:r>
    </w:p>
    <w:p w14:paraId="00000013" w14:textId="1C4ED45D" w:rsidR="00C47B5D" w:rsidRDefault="00000000">
      <w:pPr>
        <w:numPr>
          <w:ilvl w:val="0"/>
          <w:numId w:val="3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Primary intended users: </w:t>
      </w:r>
    </w:p>
    <w:p w14:paraId="1735B80C" w14:textId="6FF966E1" w:rsidR="00615366" w:rsidRDefault="00615366" w:rsidP="00615366">
      <w:pPr>
        <w:numPr>
          <w:ilvl w:val="1"/>
          <w:numId w:val="3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 xml:space="preserve">Researchers studying BTM infestation and government officials seeking to address the BTM infestation, specifically within Maine. </w:t>
      </w:r>
    </w:p>
    <w:p w14:paraId="00000014" w14:textId="4DECA858" w:rsidR="00C47B5D" w:rsidRDefault="00000000">
      <w:pPr>
        <w:numPr>
          <w:ilvl w:val="0"/>
          <w:numId w:val="3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Out-of-scope uses: </w:t>
      </w:r>
    </w:p>
    <w:p w14:paraId="0B03134F" w14:textId="16FF500E" w:rsidR="00615366" w:rsidRDefault="00615366" w:rsidP="00615366">
      <w:pPr>
        <w:numPr>
          <w:ilvl w:val="1"/>
          <w:numId w:val="3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 xml:space="preserve">People learning about BTM infestation and people learning about the potential applications for a Random Forest. </w:t>
      </w:r>
    </w:p>
    <w:p w14:paraId="00000015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4" w:name="_thank0ov2vv1" w:colFirst="0" w:colLast="0"/>
      <w:bookmarkEnd w:id="4"/>
      <w:r>
        <w:rPr>
          <w:rFonts w:ascii="Open Sans" w:eastAsia="Open Sans" w:hAnsi="Open Sans" w:cs="Open Sans"/>
        </w:rPr>
        <w:t xml:space="preserve">Factors </w:t>
      </w:r>
    </w:p>
    <w:p w14:paraId="00000016" w14:textId="77777777" w:rsidR="00C47B5D" w:rsidRDefault="00C47B5D">
      <w:pPr>
        <w:rPr>
          <w:rFonts w:ascii="Open Sans" w:eastAsia="Open Sans" w:hAnsi="Open Sans" w:cs="Open Sans"/>
        </w:rPr>
      </w:pPr>
    </w:p>
    <w:p w14:paraId="00000017" w14:textId="18C0539D" w:rsidR="00C47B5D" w:rsidRDefault="00000000">
      <w:pPr>
        <w:numPr>
          <w:ilvl w:val="0"/>
          <w:numId w:val="5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Relevant factors: </w:t>
      </w:r>
    </w:p>
    <w:p w14:paraId="25547286" w14:textId="10C620D8" w:rsidR="004A4913" w:rsidRDefault="004A4913" w:rsidP="004A4913">
      <w:pPr>
        <w:numPr>
          <w:ilvl w:val="1"/>
          <w:numId w:val="5"/>
        </w:numPr>
        <w:spacing w:after="200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Cs/>
          <w:color w:val="9BBB59" w:themeColor="accent3"/>
        </w:rPr>
        <w:t>na</w:t>
      </w:r>
      <w:proofErr w:type="spellEnd"/>
    </w:p>
    <w:p w14:paraId="00000018" w14:textId="1BE6C37B" w:rsidR="00C47B5D" w:rsidRDefault="00000000">
      <w:pPr>
        <w:numPr>
          <w:ilvl w:val="0"/>
          <w:numId w:val="5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Evaluation factors: </w:t>
      </w:r>
    </w:p>
    <w:p w14:paraId="7EE60452" w14:textId="22EB14DA" w:rsidR="004A4913" w:rsidRDefault="004A4913" w:rsidP="004A4913">
      <w:pPr>
        <w:numPr>
          <w:ilvl w:val="1"/>
          <w:numId w:val="5"/>
        </w:numPr>
        <w:spacing w:after="200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Cs/>
          <w:color w:val="9BBB59" w:themeColor="accent3"/>
        </w:rPr>
        <w:t>na</w:t>
      </w:r>
      <w:proofErr w:type="spellEnd"/>
    </w:p>
    <w:p w14:paraId="00000019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5" w:name="_4c8b15rayftv" w:colFirst="0" w:colLast="0"/>
      <w:bookmarkEnd w:id="5"/>
      <w:r>
        <w:rPr>
          <w:rFonts w:ascii="Open Sans" w:eastAsia="Open Sans" w:hAnsi="Open Sans" w:cs="Open Sans"/>
        </w:rPr>
        <w:t xml:space="preserve">Metrics </w:t>
      </w:r>
    </w:p>
    <w:p w14:paraId="0000001A" w14:textId="77777777" w:rsidR="00C47B5D" w:rsidRDefault="00C47B5D">
      <w:pPr>
        <w:rPr>
          <w:rFonts w:ascii="Open Sans" w:eastAsia="Open Sans" w:hAnsi="Open Sans" w:cs="Open Sans"/>
        </w:rPr>
      </w:pPr>
    </w:p>
    <w:p w14:paraId="0000001B" w14:textId="2F8BAF7C" w:rsidR="00C47B5D" w:rsidRPr="004A4913" w:rsidRDefault="00000000">
      <w:pPr>
        <w:numPr>
          <w:ilvl w:val="0"/>
          <w:numId w:val="2"/>
        </w:numPr>
        <w:spacing w:after="200"/>
      </w:pPr>
      <w:r>
        <w:rPr>
          <w:rFonts w:ascii="Open Sans" w:eastAsia="Open Sans" w:hAnsi="Open Sans" w:cs="Open Sans"/>
          <w:b/>
        </w:rPr>
        <w:t>Model performance measures:</w:t>
      </w:r>
      <w:r>
        <w:rPr>
          <w:rFonts w:ascii="Open Sans" w:eastAsia="Open Sans" w:hAnsi="Open Sans" w:cs="Open Sans"/>
        </w:rPr>
        <w:t xml:space="preserve"> </w:t>
      </w:r>
    </w:p>
    <w:p w14:paraId="3F7CC3FF" w14:textId="4BC8DC94" w:rsidR="004A4913" w:rsidRDefault="004A4913" w:rsidP="00D96976">
      <w:pPr>
        <w:numPr>
          <w:ilvl w:val="1"/>
          <w:numId w:val="2"/>
        </w:numPr>
        <w:spacing w:after="200"/>
      </w:pPr>
      <w:r>
        <w:rPr>
          <w:rFonts w:ascii="Open Sans" w:eastAsia="Open Sans" w:hAnsi="Open Sans" w:cs="Open Sans"/>
          <w:color w:val="9BBB59" w:themeColor="accent3"/>
        </w:rPr>
        <w:t>Confusion matrix</w:t>
      </w:r>
      <w:r w:rsidR="00D96976">
        <w:rPr>
          <w:rFonts w:ascii="Open Sans" w:eastAsia="Open Sans" w:hAnsi="Open Sans" w:cs="Open Sans"/>
          <w:color w:val="9BBB59" w:themeColor="accent3"/>
        </w:rPr>
        <w:t xml:space="preserve"> accuracy percentages. </w:t>
      </w:r>
    </w:p>
    <w:p w14:paraId="1902933E" w14:textId="7AC20E29" w:rsidR="00D96976" w:rsidRPr="00374BE4" w:rsidRDefault="00000000" w:rsidP="00D96976">
      <w:pPr>
        <w:numPr>
          <w:ilvl w:val="0"/>
          <w:numId w:val="2"/>
        </w:numPr>
        <w:spacing w:after="200"/>
      </w:pPr>
      <w:r>
        <w:rPr>
          <w:rFonts w:ascii="Open Sans" w:eastAsia="Open Sans" w:hAnsi="Open Sans" w:cs="Open Sans"/>
          <w:b/>
        </w:rPr>
        <w:t>Decision thresholds:</w:t>
      </w:r>
      <w:r>
        <w:rPr>
          <w:rFonts w:ascii="Open Sans" w:eastAsia="Open Sans" w:hAnsi="Open Sans" w:cs="Open Sans"/>
        </w:rPr>
        <w:t xml:space="preserve"> </w:t>
      </w:r>
    </w:p>
    <w:p w14:paraId="135277FA" w14:textId="45EE3D5C" w:rsidR="00374BE4" w:rsidRDefault="00374BE4" w:rsidP="00374BE4">
      <w:pPr>
        <w:numPr>
          <w:ilvl w:val="1"/>
          <w:numId w:val="2"/>
        </w:numPr>
        <w:spacing w:after="200"/>
      </w:pPr>
      <w:proofErr w:type="spellStart"/>
      <w:r>
        <w:rPr>
          <w:rFonts w:ascii="Open Sans" w:eastAsia="Open Sans" w:hAnsi="Open Sans" w:cs="Open Sans"/>
          <w:color w:val="9BBB59" w:themeColor="accent3"/>
        </w:rPr>
        <w:lastRenderedPageBreak/>
        <w:t>na</w:t>
      </w:r>
      <w:proofErr w:type="spellEnd"/>
    </w:p>
    <w:p w14:paraId="0000001D" w14:textId="5FB4BC00" w:rsidR="00C47B5D" w:rsidRPr="00374BE4" w:rsidRDefault="00000000">
      <w:pPr>
        <w:numPr>
          <w:ilvl w:val="0"/>
          <w:numId w:val="2"/>
        </w:numPr>
        <w:spacing w:after="200"/>
      </w:pPr>
      <w:r>
        <w:rPr>
          <w:rFonts w:ascii="Open Sans" w:eastAsia="Open Sans" w:hAnsi="Open Sans" w:cs="Open Sans"/>
          <w:b/>
        </w:rPr>
        <w:t>Approaches to uncertainty and variability:</w:t>
      </w:r>
      <w:r>
        <w:rPr>
          <w:rFonts w:ascii="Open Sans" w:eastAsia="Open Sans" w:hAnsi="Open Sans" w:cs="Open Sans"/>
        </w:rPr>
        <w:t xml:space="preserve"> </w:t>
      </w:r>
    </w:p>
    <w:p w14:paraId="0000001E" w14:textId="19E496BF" w:rsidR="00C47B5D" w:rsidRPr="00764C9A" w:rsidRDefault="00374BE4" w:rsidP="00764C9A">
      <w:pPr>
        <w:numPr>
          <w:ilvl w:val="1"/>
          <w:numId w:val="2"/>
        </w:numPr>
        <w:spacing w:after="200"/>
      </w:pPr>
      <w:proofErr w:type="spellStart"/>
      <w:r>
        <w:rPr>
          <w:rFonts w:ascii="Open Sans" w:eastAsia="Open Sans" w:hAnsi="Open Sans" w:cs="Open Sans"/>
          <w:color w:val="9BBB59" w:themeColor="accent3"/>
        </w:rPr>
        <w:t>na</w:t>
      </w:r>
      <w:proofErr w:type="spellEnd"/>
    </w:p>
    <w:p w14:paraId="0000001F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6" w:name="_ywe77zd63b1w" w:colFirst="0" w:colLast="0"/>
      <w:bookmarkEnd w:id="6"/>
      <w:r>
        <w:rPr>
          <w:rFonts w:ascii="Open Sans" w:eastAsia="Open Sans" w:hAnsi="Open Sans" w:cs="Open Sans"/>
        </w:rPr>
        <w:t>Evaluation Data</w:t>
      </w:r>
    </w:p>
    <w:p w14:paraId="00000020" w14:textId="77777777" w:rsidR="00C47B5D" w:rsidRDefault="00C47B5D">
      <w:pPr>
        <w:rPr>
          <w:rFonts w:ascii="Open Sans" w:eastAsia="Open Sans" w:hAnsi="Open Sans" w:cs="Open Sans"/>
        </w:rPr>
      </w:pPr>
    </w:p>
    <w:p w14:paraId="00000021" w14:textId="01A64597" w:rsidR="00C47B5D" w:rsidRDefault="00000000">
      <w:pPr>
        <w:numPr>
          <w:ilvl w:val="0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Datasets: </w:t>
      </w:r>
    </w:p>
    <w:p w14:paraId="62C86DB9" w14:textId="7A9E7C5C" w:rsidR="00D96976" w:rsidRP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The BTM dataset that was provided for the class: BTM.xlsx</w:t>
      </w:r>
    </w:p>
    <w:p w14:paraId="2D15CEE2" w14:textId="65CC7329" w:rsid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90 to 10, training to test split.</w:t>
      </w:r>
    </w:p>
    <w:p w14:paraId="3D6A9191" w14:textId="39F86A16" w:rsidR="00D96976" w:rsidRDefault="00000000" w:rsidP="00D96976">
      <w:pPr>
        <w:numPr>
          <w:ilvl w:val="0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Motivation:</w:t>
      </w:r>
    </w:p>
    <w:p w14:paraId="0A0AA643" w14:textId="27F4BF2F" w:rsidR="00D96976" w:rsidRP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 xml:space="preserve">Measure the effectiveness of the Random Forest Model to predict BTM infestation. </w:t>
      </w:r>
    </w:p>
    <w:p w14:paraId="00000023" w14:textId="73573D1F" w:rsidR="00C47B5D" w:rsidRDefault="00000000">
      <w:pPr>
        <w:numPr>
          <w:ilvl w:val="0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Preprocessing: </w:t>
      </w:r>
    </w:p>
    <w:p w14:paraId="74D0C04D" w14:textId="159119FB" w:rsidR="00D96976" w:rsidRP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Normalization and transforming all data to floats</w:t>
      </w:r>
    </w:p>
    <w:p w14:paraId="2DE1DDEA" w14:textId="1F1F9D81" w:rsidR="00D96976" w:rsidRPr="00764C9A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Filling in all NA values with median.</w:t>
      </w:r>
    </w:p>
    <w:p w14:paraId="226B53FA" w14:textId="77777777" w:rsidR="00764C9A" w:rsidRPr="00764C9A" w:rsidRDefault="00764C9A" w:rsidP="00764C9A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Removing fields that were directly indicative of BTM infestation such as ‘Proposed Treatment Type.’</w:t>
      </w:r>
    </w:p>
    <w:p w14:paraId="00000024" w14:textId="797C2F49" w:rsidR="00C47B5D" w:rsidRPr="00764C9A" w:rsidRDefault="00764C9A" w:rsidP="00764C9A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Manually switching some of the cells within excel from Yes and No to Y and N.</w:t>
      </w:r>
    </w:p>
    <w:p w14:paraId="00000025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7" w:name="_kuo75fx2zzue" w:colFirst="0" w:colLast="0"/>
      <w:bookmarkEnd w:id="7"/>
      <w:r>
        <w:rPr>
          <w:rFonts w:ascii="Open Sans" w:eastAsia="Open Sans" w:hAnsi="Open Sans" w:cs="Open Sans"/>
        </w:rPr>
        <w:t>Training Data</w:t>
      </w:r>
    </w:p>
    <w:p w14:paraId="00000026" w14:textId="77777777" w:rsidR="00C47B5D" w:rsidRDefault="00C47B5D">
      <w:pPr>
        <w:rPr>
          <w:rFonts w:ascii="Open Sans" w:eastAsia="Open Sans" w:hAnsi="Open Sans" w:cs="Open Sans"/>
        </w:rPr>
      </w:pPr>
    </w:p>
    <w:p w14:paraId="6B53040A" w14:textId="77777777" w:rsidR="00D96976" w:rsidRDefault="00D96976" w:rsidP="00D96976">
      <w:pPr>
        <w:numPr>
          <w:ilvl w:val="0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Datasets: </w:t>
      </w:r>
    </w:p>
    <w:p w14:paraId="6ACEED2A" w14:textId="77777777" w:rsidR="00D96976" w:rsidRP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The BTM dataset that was provided for the class: BTM.xlsx</w:t>
      </w:r>
    </w:p>
    <w:p w14:paraId="1F6D5614" w14:textId="77777777" w:rsid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90 to 10, training to test split.</w:t>
      </w:r>
    </w:p>
    <w:p w14:paraId="408BED72" w14:textId="77777777" w:rsidR="00D96976" w:rsidRDefault="00D96976" w:rsidP="00D96976">
      <w:pPr>
        <w:numPr>
          <w:ilvl w:val="0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Motivation:</w:t>
      </w:r>
    </w:p>
    <w:p w14:paraId="53210063" w14:textId="77777777" w:rsidR="00D96976" w:rsidRP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lastRenderedPageBreak/>
        <w:t xml:space="preserve">Measure the effectiveness of the Random Forest Model to predict BTM infestation. </w:t>
      </w:r>
    </w:p>
    <w:p w14:paraId="3418A4DE" w14:textId="77777777" w:rsidR="00D96976" w:rsidRDefault="00D96976" w:rsidP="00D96976">
      <w:pPr>
        <w:numPr>
          <w:ilvl w:val="0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Preprocessing: </w:t>
      </w:r>
    </w:p>
    <w:p w14:paraId="30799664" w14:textId="77777777" w:rsidR="00D96976" w:rsidRP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Normalization and transforming all data to floats</w:t>
      </w:r>
    </w:p>
    <w:p w14:paraId="0000002A" w14:textId="4B692C4A" w:rsidR="00C47B5D" w:rsidRPr="001C113A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Filling in all NA values with median.</w:t>
      </w:r>
    </w:p>
    <w:p w14:paraId="1CD4EE5F" w14:textId="53C1123A" w:rsidR="001C113A" w:rsidRPr="00764C9A" w:rsidRDefault="001C113A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Removing fields that were directly indicative of BTM infestation such as ‘Proposed Treatment Type.’</w:t>
      </w:r>
    </w:p>
    <w:p w14:paraId="30E51D27" w14:textId="365CCE4A" w:rsidR="00764C9A" w:rsidRPr="00D96976" w:rsidRDefault="00764C9A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Manually switching some of the cells within excel from Yes and No to Y and N.</w:t>
      </w:r>
    </w:p>
    <w:p w14:paraId="0000002B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8" w:name="_ck1txm3jacep" w:colFirst="0" w:colLast="0"/>
      <w:bookmarkEnd w:id="8"/>
      <w:r>
        <w:rPr>
          <w:rFonts w:ascii="Open Sans" w:eastAsia="Open Sans" w:hAnsi="Open Sans" w:cs="Open Sans"/>
        </w:rPr>
        <w:t>Quantitative Analyses</w:t>
      </w:r>
    </w:p>
    <w:p w14:paraId="0000002C" w14:textId="77777777" w:rsidR="00C47B5D" w:rsidRDefault="00C47B5D">
      <w:pPr>
        <w:rPr>
          <w:rFonts w:ascii="Open Sans" w:eastAsia="Open Sans" w:hAnsi="Open Sans" w:cs="Open Sans"/>
        </w:rPr>
      </w:pPr>
    </w:p>
    <w:p w14:paraId="0000002D" w14:textId="6BE7545C" w:rsidR="00C47B5D" w:rsidRDefault="00000000">
      <w:pPr>
        <w:numPr>
          <w:ilvl w:val="0"/>
          <w:numId w:val="6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Unitary results: </w:t>
      </w:r>
    </w:p>
    <w:p w14:paraId="249C4CA7" w14:textId="1D65F8BC" w:rsidR="00D96976" w:rsidRDefault="00D96976" w:rsidP="00D96976">
      <w:pPr>
        <w:numPr>
          <w:ilvl w:val="1"/>
          <w:numId w:val="6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With the best chosen hyperparameters</w:t>
      </w:r>
      <w:r w:rsidR="00083693">
        <w:rPr>
          <w:rFonts w:ascii="Open Sans" w:eastAsia="Open Sans" w:hAnsi="Open Sans" w:cs="Open Sans"/>
          <w:bCs/>
          <w:color w:val="9BBB59" w:themeColor="accent3"/>
        </w:rPr>
        <w:t xml:space="preserve"> (max features = sqrt or log2, max depth = 5</w:t>
      </w:r>
      <w:r w:rsidR="000F5E9D">
        <w:rPr>
          <w:rFonts w:ascii="Open Sans" w:eastAsia="Open Sans" w:hAnsi="Open Sans" w:cs="Open Sans"/>
          <w:bCs/>
          <w:color w:val="9BBB59" w:themeColor="accent3"/>
        </w:rPr>
        <w:t>, n estimators = 100</w:t>
      </w:r>
      <w:r w:rsidR="00083693">
        <w:rPr>
          <w:rFonts w:ascii="Open Sans" w:eastAsia="Open Sans" w:hAnsi="Open Sans" w:cs="Open Sans"/>
          <w:bCs/>
          <w:color w:val="9BBB59" w:themeColor="accent3"/>
        </w:rPr>
        <w:t>)</w:t>
      </w:r>
      <w:r>
        <w:rPr>
          <w:rFonts w:ascii="Open Sans" w:eastAsia="Open Sans" w:hAnsi="Open Sans" w:cs="Open Sans"/>
          <w:bCs/>
          <w:color w:val="9BBB59" w:themeColor="accent3"/>
        </w:rPr>
        <w:t xml:space="preserve">, the </w:t>
      </w:r>
      <w:r w:rsidR="00083693">
        <w:rPr>
          <w:rFonts w:ascii="Open Sans" w:eastAsia="Open Sans" w:hAnsi="Open Sans" w:cs="Open Sans"/>
          <w:bCs/>
          <w:color w:val="9BBB59" w:themeColor="accent3"/>
        </w:rPr>
        <w:t>model was shown to have an accuracy of 0.989.</w:t>
      </w:r>
    </w:p>
    <w:p w14:paraId="0000002E" w14:textId="3B0954E1" w:rsidR="00C47B5D" w:rsidRDefault="00000000">
      <w:pPr>
        <w:numPr>
          <w:ilvl w:val="0"/>
          <w:numId w:val="6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Intersectional results: </w:t>
      </w:r>
    </w:p>
    <w:p w14:paraId="0000002F" w14:textId="378BE25C" w:rsidR="00C47B5D" w:rsidRPr="00764C9A" w:rsidRDefault="001C113A" w:rsidP="00764C9A">
      <w:pPr>
        <w:numPr>
          <w:ilvl w:val="1"/>
          <w:numId w:val="6"/>
        </w:numPr>
        <w:spacing w:after="200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Cs/>
          <w:color w:val="9BBB59" w:themeColor="accent3"/>
        </w:rPr>
        <w:t>na</w:t>
      </w:r>
      <w:proofErr w:type="spellEnd"/>
    </w:p>
    <w:p w14:paraId="00000030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9" w:name="_senwzqij2xt6" w:colFirst="0" w:colLast="0"/>
      <w:bookmarkEnd w:id="9"/>
      <w:r>
        <w:rPr>
          <w:rFonts w:ascii="Open Sans" w:eastAsia="Open Sans" w:hAnsi="Open Sans" w:cs="Open Sans"/>
        </w:rPr>
        <w:t>Ethical Considerations</w:t>
      </w:r>
    </w:p>
    <w:p w14:paraId="00000031" w14:textId="76A40035" w:rsidR="00C47B5D" w:rsidRPr="001C113A" w:rsidRDefault="001C113A">
      <w:pPr>
        <w:rPr>
          <w:rFonts w:ascii="Open Sans" w:eastAsia="Open Sans" w:hAnsi="Open Sans" w:cs="Open Sans"/>
          <w:color w:val="9BBB59" w:themeColor="accent3"/>
        </w:rPr>
      </w:pPr>
      <w:r>
        <w:rPr>
          <w:rFonts w:ascii="Open Sans" w:eastAsia="Open Sans" w:hAnsi="Open Sans" w:cs="Open Sans"/>
          <w:color w:val="9BBB59" w:themeColor="accent3"/>
        </w:rPr>
        <w:t>There are no ethical considerations needing to be mentioned.</w:t>
      </w:r>
    </w:p>
    <w:p w14:paraId="00000032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10" w:name="_weqhuxhpclf8" w:colFirst="0" w:colLast="0"/>
      <w:bookmarkEnd w:id="10"/>
      <w:r>
        <w:rPr>
          <w:rFonts w:ascii="Open Sans" w:eastAsia="Open Sans" w:hAnsi="Open Sans" w:cs="Open Sans"/>
        </w:rPr>
        <w:t>Caveats and Recommendations</w:t>
      </w:r>
    </w:p>
    <w:p w14:paraId="38CE45E6" w14:textId="6D24A085" w:rsidR="001C113A" w:rsidRDefault="001C113A">
      <w:pPr>
        <w:rPr>
          <w:rFonts w:ascii="Open Sans" w:eastAsia="Open Sans" w:hAnsi="Open Sans" w:cs="Open Sans"/>
          <w:color w:val="9BBB59" w:themeColor="accent3"/>
        </w:rPr>
      </w:pPr>
      <w:r>
        <w:rPr>
          <w:rFonts w:ascii="Open Sans" w:eastAsia="Open Sans" w:hAnsi="Open Sans" w:cs="Open Sans"/>
          <w:color w:val="9BBB59" w:themeColor="accent3"/>
        </w:rPr>
        <w:t>Recommendations:</w:t>
      </w:r>
    </w:p>
    <w:p w14:paraId="5DD31E66" w14:textId="1BC3DBBC" w:rsidR="001C113A" w:rsidRDefault="001C113A">
      <w:pPr>
        <w:rPr>
          <w:rFonts w:ascii="Open Sans" w:eastAsia="Open Sans" w:hAnsi="Open Sans" w:cs="Open Sans"/>
          <w:color w:val="9BBB59" w:themeColor="accent3"/>
        </w:rPr>
      </w:pPr>
      <w:r>
        <w:rPr>
          <w:rFonts w:ascii="Open Sans" w:eastAsia="Open Sans" w:hAnsi="Open Sans" w:cs="Open Sans"/>
          <w:color w:val="9BBB59" w:themeColor="accent3"/>
        </w:rPr>
        <w:t xml:space="preserve">Collecting more data with more data fields </w:t>
      </w:r>
      <w:r w:rsidR="00764C9A">
        <w:rPr>
          <w:rFonts w:ascii="Open Sans" w:eastAsia="Open Sans" w:hAnsi="Open Sans" w:cs="Open Sans"/>
          <w:color w:val="9BBB59" w:themeColor="accent3"/>
        </w:rPr>
        <w:t>(columns) and working to reduce the number of NA inputs. This will allow the model to have more fields with useful information to draw from.</w:t>
      </w:r>
    </w:p>
    <w:p w14:paraId="43D1828E" w14:textId="77777777" w:rsidR="00764C9A" w:rsidRDefault="00764C9A">
      <w:pPr>
        <w:rPr>
          <w:rFonts w:ascii="Open Sans" w:eastAsia="Open Sans" w:hAnsi="Open Sans" w:cs="Open Sans"/>
          <w:color w:val="9BBB59" w:themeColor="accent3"/>
        </w:rPr>
      </w:pPr>
    </w:p>
    <w:p w14:paraId="25D95BB4" w14:textId="5C5C591A" w:rsidR="001C113A" w:rsidRDefault="001C113A">
      <w:pPr>
        <w:rPr>
          <w:rFonts w:ascii="Open Sans" w:eastAsia="Open Sans" w:hAnsi="Open Sans" w:cs="Open Sans"/>
          <w:color w:val="9BBB59" w:themeColor="accent3"/>
        </w:rPr>
      </w:pPr>
      <w:r>
        <w:rPr>
          <w:rFonts w:ascii="Open Sans" w:eastAsia="Open Sans" w:hAnsi="Open Sans" w:cs="Open Sans"/>
          <w:color w:val="9BBB59" w:themeColor="accent3"/>
        </w:rPr>
        <w:t xml:space="preserve">Credits: </w:t>
      </w:r>
    </w:p>
    <w:p w14:paraId="00000034" w14:textId="63F006EA" w:rsidR="00C47B5D" w:rsidRDefault="001C113A">
      <w:pPr>
        <w:rPr>
          <w:rFonts w:ascii="Open Sans" w:eastAsia="Open Sans" w:hAnsi="Open Sans" w:cs="Open Sans"/>
          <w:color w:val="9BBB59" w:themeColor="accent3"/>
        </w:rPr>
      </w:pPr>
      <w:r>
        <w:rPr>
          <w:rFonts w:ascii="Open Sans" w:eastAsia="Open Sans" w:hAnsi="Open Sans" w:cs="Open Sans"/>
          <w:color w:val="9BBB59" w:themeColor="accent3"/>
        </w:rPr>
        <w:lastRenderedPageBreak/>
        <w:t>The data was prepared referencing Professor Amanda Stent’s sample code for data preparation.</w:t>
      </w:r>
    </w:p>
    <w:p w14:paraId="0A4627FC" w14:textId="6D7B83D2" w:rsidR="001C113A" w:rsidRDefault="001C113A">
      <w:pPr>
        <w:rPr>
          <w:rFonts w:ascii="Open Sans" w:eastAsia="Open Sans" w:hAnsi="Open Sans" w:cs="Open Sans"/>
          <w:color w:val="9BBB59" w:themeColor="accent3"/>
        </w:rPr>
      </w:pPr>
      <w:r>
        <w:rPr>
          <w:rFonts w:ascii="Open Sans" w:eastAsia="Open Sans" w:hAnsi="Open Sans" w:cs="Open Sans"/>
          <w:color w:val="9BBB59" w:themeColor="accent3"/>
        </w:rPr>
        <w:t xml:space="preserve">The decision trees and random forests were made referencing Professor Amanda Stent’s sample code (on the iris dataset), along with the YouTube video made by Data 360 YP walking through a random forest workflow, and a stack overflow tread on visualizing decision trees. </w:t>
      </w:r>
    </w:p>
    <w:p w14:paraId="367D023B" w14:textId="77777777" w:rsidR="001C113A" w:rsidRDefault="001C113A">
      <w:pPr>
        <w:rPr>
          <w:rFonts w:ascii="Open Sans" w:eastAsia="Open Sans" w:hAnsi="Open Sans" w:cs="Open Sans"/>
          <w:color w:val="9BBB59" w:themeColor="accent3"/>
        </w:rPr>
      </w:pPr>
    </w:p>
    <w:p w14:paraId="60BC27F8" w14:textId="77777777" w:rsidR="001C113A" w:rsidRDefault="001C113A">
      <w:pPr>
        <w:rPr>
          <w:rFonts w:ascii="Open Sans" w:eastAsia="Open Sans" w:hAnsi="Open Sans" w:cs="Open Sans"/>
        </w:rPr>
      </w:pPr>
    </w:p>
    <w:sectPr w:rsidR="001C11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94D"/>
    <w:multiLevelType w:val="multilevel"/>
    <w:tmpl w:val="20BC1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4765F"/>
    <w:multiLevelType w:val="multilevel"/>
    <w:tmpl w:val="F2485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D873BE"/>
    <w:multiLevelType w:val="multilevel"/>
    <w:tmpl w:val="04601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9F3E22"/>
    <w:multiLevelType w:val="multilevel"/>
    <w:tmpl w:val="CABC2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D801FD"/>
    <w:multiLevelType w:val="multilevel"/>
    <w:tmpl w:val="06EC0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8F3027"/>
    <w:multiLevelType w:val="multilevel"/>
    <w:tmpl w:val="05A01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9602891">
    <w:abstractNumId w:val="3"/>
  </w:num>
  <w:num w:numId="2" w16cid:durableId="1029599316">
    <w:abstractNumId w:val="2"/>
  </w:num>
  <w:num w:numId="3" w16cid:durableId="869802064">
    <w:abstractNumId w:val="0"/>
  </w:num>
  <w:num w:numId="4" w16cid:durableId="137966167">
    <w:abstractNumId w:val="1"/>
  </w:num>
  <w:num w:numId="5" w16cid:durableId="1647398446">
    <w:abstractNumId w:val="4"/>
  </w:num>
  <w:num w:numId="6" w16cid:durableId="977883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5D"/>
    <w:rsid w:val="00070C6C"/>
    <w:rsid w:val="00083693"/>
    <w:rsid w:val="000F5E9D"/>
    <w:rsid w:val="001C113A"/>
    <w:rsid w:val="00374BE4"/>
    <w:rsid w:val="00440BB5"/>
    <w:rsid w:val="00465066"/>
    <w:rsid w:val="004A4913"/>
    <w:rsid w:val="00615366"/>
    <w:rsid w:val="00764C9A"/>
    <w:rsid w:val="00C47B5D"/>
    <w:rsid w:val="00D9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37355"/>
  <w15:docId w15:val="{9A1D4859-DC48-B048-B52F-2D063E2E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53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3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3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ensemble.RandomForestClassifi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Seaman</cp:lastModifiedBy>
  <cp:revision>4</cp:revision>
  <dcterms:created xsi:type="dcterms:W3CDTF">2022-12-16T02:26:00Z</dcterms:created>
  <dcterms:modified xsi:type="dcterms:W3CDTF">2022-12-16T17:02:00Z</dcterms:modified>
</cp:coreProperties>
</file>