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E515C" w14:textId="77777777" w:rsidR="00522CB7" w:rsidRDefault="009A25F7">
      <w:pPr>
        <w:rPr>
          <w:rFonts w:asciiTheme="majorHAnsi" w:hAnsiTheme="majorHAnsi"/>
          <w:sz w:val="32"/>
          <w:szCs w:val="32"/>
        </w:rPr>
      </w:pPr>
      <w:r w:rsidRPr="009A25F7">
        <w:rPr>
          <w:rFonts w:asciiTheme="majorHAnsi" w:hAnsiTheme="majorHAnsi"/>
          <w:sz w:val="32"/>
          <w:szCs w:val="32"/>
        </w:rPr>
        <w:t>Impact of mobile phone addiction on adolescent’s life: A literature review</w:t>
      </w:r>
      <w:r>
        <w:rPr>
          <w:rFonts w:asciiTheme="majorHAnsi" w:hAnsiTheme="majorHAnsi"/>
          <w:sz w:val="32"/>
          <w:szCs w:val="32"/>
        </w:rPr>
        <w:t>:</w:t>
      </w:r>
    </w:p>
    <w:p w14:paraId="113405D9" w14:textId="77777777" w:rsidR="009A25F7" w:rsidRDefault="009A25F7">
      <w:pPr>
        <w:rPr>
          <w:sz w:val="24"/>
          <w:szCs w:val="24"/>
        </w:rPr>
      </w:pPr>
      <w:r w:rsidRPr="009A25F7">
        <w:rPr>
          <w:sz w:val="24"/>
          <w:szCs w:val="24"/>
        </w:rPr>
        <w:t>Abstract</w:t>
      </w:r>
      <w:r>
        <w:rPr>
          <w:sz w:val="24"/>
          <w:szCs w:val="24"/>
        </w:rPr>
        <w:t>:</w:t>
      </w:r>
    </w:p>
    <w:p w14:paraId="13D11DFE" w14:textId="77777777" w:rsidR="009A25F7" w:rsidRPr="009A25F7" w:rsidRDefault="009A25F7">
      <w:pPr>
        <w:rPr>
          <w:sz w:val="24"/>
          <w:szCs w:val="24"/>
        </w:rPr>
      </w:pPr>
      <w:r w:rsidRPr="009A25F7">
        <w:rPr>
          <w:sz w:val="24"/>
          <w:szCs w:val="24"/>
        </w:rPr>
        <w:t xml:space="preserve"> Mobile phone usage is so strongly integrated into young people‘s </w:t>
      </w:r>
      <w:proofErr w:type="spellStart"/>
      <w:r w:rsidRPr="009A25F7">
        <w:rPr>
          <w:sz w:val="24"/>
          <w:szCs w:val="24"/>
        </w:rPr>
        <w:t>behavior</w:t>
      </w:r>
      <w:proofErr w:type="spellEnd"/>
      <w:r w:rsidRPr="009A25F7">
        <w:rPr>
          <w:sz w:val="24"/>
          <w:szCs w:val="24"/>
        </w:rPr>
        <w:t xml:space="preserve"> that symptoms of </w:t>
      </w:r>
      <w:proofErr w:type="spellStart"/>
      <w:r w:rsidRPr="009A25F7">
        <w:rPr>
          <w:sz w:val="24"/>
          <w:szCs w:val="24"/>
        </w:rPr>
        <w:t>behavioral</w:t>
      </w:r>
      <w:proofErr w:type="spellEnd"/>
      <w:r w:rsidRPr="009A25F7">
        <w:rPr>
          <w:sz w:val="24"/>
          <w:szCs w:val="24"/>
        </w:rPr>
        <w:t xml:space="preserve"> addiction, such as cell phone usage interrupting their day –to-day activities. Main aim of this paper is the reviews investigate some aspects of the emerging literature on the impact of mobile phone on adolescent’s life. There are several reviews addressing the definition, Mobile phone addiction symptoms, Assessment of Mobile phone addiction, Negative effect of Mobile phone addiction on adolescents and some reviews addressing the role of Mobile phone addiction on adolescent’s mental and physical health.</w:t>
      </w:r>
    </w:p>
    <w:sectPr w:rsidR="009A25F7" w:rsidRPr="009A25F7" w:rsidSect="009A25F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5F7"/>
    <w:rsid w:val="001A1946"/>
    <w:rsid w:val="0027764D"/>
    <w:rsid w:val="00522CB7"/>
    <w:rsid w:val="009A2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6B57C"/>
  <w15:chartTrackingRefBased/>
  <w15:docId w15:val="{F2CBA3F3-988E-4CD8-98D3-36C34AB3B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5F7"/>
    <w:rPr>
      <w:rFonts w:eastAsiaTheme="majorEastAsia" w:cstheme="majorBidi"/>
      <w:color w:val="272727" w:themeColor="text1" w:themeTint="D8"/>
    </w:rPr>
  </w:style>
  <w:style w:type="paragraph" w:styleId="Title">
    <w:name w:val="Title"/>
    <w:basedOn w:val="Normal"/>
    <w:next w:val="Normal"/>
    <w:link w:val="TitleChar"/>
    <w:uiPriority w:val="10"/>
    <w:qFormat/>
    <w:rsid w:val="009A2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5F7"/>
    <w:pPr>
      <w:spacing w:before="160"/>
      <w:jc w:val="center"/>
    </w:pPr>
    <w:rPr>
      <w:i/>
      <w:iCs/>
      <w:color w:val="404040" w:themeColor="text1" w:themeTint="BF"/>
    </w:rPr>
  </w:style>
  <w:style w:type="character" w:customStyle="1" w:styleId="QuoteChar">
    <w:name w:val="Quote Char"/>
    <w:basedOn w:val="DefaultParagraphFont"/>
    <w:link w:val="Quote"/>
    <w:uiPriority w:val="29"/>
    <w:rsid w:val="009A25F7"/>
    <w:rPr>
      <w:i/>
      <w:iCs/>
      <w:color w:val="404040" w:themeColor="text1" w:themeTint="BF"/>
    </w:rPr>
  </w:style>
  <w:style w:type="paragraph" w:styleId="ListParagraph">
    <w:name w:val="List Paragraph"/>
    <w:basedOn w:val="Normal"/>
    <w:uiPriority w:val="34"/>
    <w:qFormat/>
    <w:rsid w:val="009A25F7"/>
    <w:pPr>
      <w:ind w:left="720"/>
      <w:contextualSpacing/>
    </w:pPr>
  </w:style>
  <w:style w:type="character" w:styleId="IntenseEmphasis">
    <w:name w:val="Intense Emphasis"/>
    <w:basedOn w:val="DefaultParagraphFont"/>
    <w:uiPriority w:val="21"/>
    <w:qFormat/>
    <w:rsid w:val="009A25F7"/>
    <w:rPr>
      <w:i/>
      <w:iCs/>
      <w:color w:val="0F4761" w:themeColor="accent1" w:themeShade="BF"/>
    </w:rPr>
  </w:style>
  <w:style w:type="paragraph" w:styleId="IntenseQuote">
    <w:name w:val="Intense Quote"/>
    <w:basedOn w:val="Normal"/>
    <w:next w:val="Normal"/>
    <w:link w:val="IntenseQuoteChar"/>
    <w:uiPriority w:val="30"/>
    <w:qFormat/>
    <w:rsid w:val="009A2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5F7"/>
    <w:rPr>
      <w:i/>
      <w:iCs/>
      <w:color w:val="0F4761" w:themeColor="accent1" w:themeShade="BF"/>
    </w:rPr>
  </w:style>
  <w:style w:type="character" w:styleId="IntenseReference">
    <w:name w:val="Intense Reference"/>
    <w:basedOn w:val="DefaultParagraphFont"/>
    <w:uiPriority w:val="32"/>
    <w:qFormat/>
    <w:rsid w:val="009A25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104</Words>
  <Characters>594</Characters>
  <Application>Microsoft Office Word</Application>
  <DocSecurity>0</DocSecurity>
  <Lines>4</Lines>
  <Paragraphs>1</Paragraphs>
  <ScaleCrop>false</ScaleCrop>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a j</dc:creator>
  <cp:keywords/>
  <dc:description/>
  <cp:lastModifiedBy>sudarshan a j</cp:lastModifiedBy>
  <cp:revision>2</cp:revision>
  <dcterms:created xsi:type="dcterms:W3CDTF">2026-01-18T19:24:00Z</dcterms:created>
  <dcterms:modified xsi:type="dcterms:W3CDTF">2026-01-18T19:26:00Z</dcterms:modified>
</cp:coreProperties>
</file>