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Adaptive Homeschool Workflow</w:t>
      </w:r>
    </w:p>
    <w:p>
      <w:pPr>
        <w:jc w:val="center"/>
      </w:pPr>
      <w:r>
        <w:rPr>
          <w:sz w:val="32"/>
        </w:rPr>
        <w:t>Product Requirements Document Library</w:t>
      </w:r>
    </w:p>
    <w:p>
      <w:pPr>
        <w:jc w:val="center"/>
      </w:pPr>
      <w:r>
        <w:rPr>
          <w:b/>
          <w:color w:val="366092"/>
          <w:sz w:val="36"/>
        </w:rPr>
        <w:t>Chapter 1: Executive Vision &amp; Mission</w:t>
      </w:r>
    </w:p>
    <w:p/>
    <w:p>
      <w:pPr>
        <w:jc w:val="center"/>
      </w:pPr>
      <w:r>
        <w:rPr>
          <w:i/>
          <w:sz w:val="28"/>
        </w:rPr>
        <w:t>“A workflow system that adapts to your life instead of expecting your life to adapt to the plan.”</w:t>
      </w:r>
    </w:p>
    <w:p/>
    <w:tbl>
      <w:tblPr>
        <w:tblStyle w:val="TableGrid"/>
        <w:tblW w:type="auto" w:w="0"/>
        <w:jc w:val="center"/>
        <w:tblLook w:firstColumn="1" w:firstRow="1" w:lastColumn="0" w:lastRow="0" w:noHBand="0" w:noVBand="1" w:val="04A0"/>
      </w:tblPr>
      <w:tblGrid>
        <w:gridCol w:w="4968"/>
        <w:gridCol w:w="4968"/>
      </w:tblGrid>
      <w:tr>
        <w:tc>
          <w:tcPr>
            <w:tcW w:type="dxa" w:w="2448"/>
            <w:shd w:fill="EAF2F8"/>
            <w:vAlign w:val="center"/>
          </w:tcPr>
          <w:p>
            <w:r/>
            <w:r>
              <w:rPr>
                <w:b/>
                <w:sz w:val="18"/>
              </w:rPr>
              <w:t>Field</w:t>
            </w:r>
          </w:p>
        </w:tc>
        <w:tc>
          <w:tcPr>
            <w:tcW w:type="dxa" w:w="6912"/>
            <w:shd w:fill="EAF2F8"/>
            <w:vAlign w:val="center"/>
          </w:tcPr>
          <w:p>
            <w:r/>
            <w:r>
              <w:rPr>
                <w:b/>
                <w:sz w:val="18"/>
              </w:rPr>
              <w:t>Details</w:t>
            </w:r>
          </w:p>
        </w:tc>
      </w:tr>
      <w:tr>
        <w:tc>
          <w:tcPr>
            <w:tcW w:type="dxa" w:w="2448"/>
            <w:vAlign w:val="top"/>
          </w:tcPr>
          <w:p>
            <w:r/>
            <w:r>
              <w:rPr>
                <w:b w:val="0"/>
                <w:sz w:val="18"/>
              </w:rPr>
              <w:t>Document status</w:t>
            </w:r>
          </w:p>
        </w:tc>
        <w:tc>
          <w:tcPr>
            <w:tcW w:type="dxa" w:w="6912"/>
            <w:vAlign w:val="top"/>
          </w:tcPr>
          <w:p>
            <w:r/>
            <w:r>
              <w:rPr>
                <w:b w:val="0"/>
                <w:sz w:val="18"/>
              </w:rPr>
              <w:t>Living draft - Chapter 1</w:t>
            </w:r>
          </w:p>
        </w:tc>
      </w:tr>
      <w:tr>
        <w:tc>
          <w:tcPr>
            <w:tcW w:type="dxa" w:w="2448"/>
            <w:vAlign w:val="top"/>
          </w:tcPr>
          <w:p>
            <w:r/>
            <w:r>
              <w:rPr>
                <w:b w:val="0"/>
                <w:sz w:val="18"/>
              </w:rPr>
              <w:t>Audience</w:t>
            </w:r>
          </w:p>
        </w:tc>
        <w:tc>
          <w:tcPr>
            <w:tcW w:type="dxa" w:w="6912"/>
            <w:vAlign w:val="top"/>
          </w:tcPr>
          <w:p>
            <w:r/>
            <w:r>
              <w:rPr>
                <w:b w:val="0"/>
                <w:sz w:val="18"/>
              </w:rPr>
              <w:t>Founder-builder reference, AI-assisted development, future collaborators if needed</w:t>
            </w:r>
          </w:p>
        </w:tc>
      </w:tr>
      <w:tr>
        <w:tc>
          <w:tcPr>
            <w:tcW w:type="dxa" w:w="2448"/>
            <w:vAlign w:val="top"/>
          </w:tcPr>
          <w:p>
            <w:r/>
            <w:r>
              <w:rPr>
                <w:b w:val="0"/>
                <w:sz w:val="18"/>
              </w:rPr>
              <w:t>Purpose</w:t>
            </w:r>
          </w:p>
        </w:tc>
        <w:tc>
          <w:tcPr>
            <w:tcW w:type="dxa" w:w="6912"/>
            <w:vAlign w:val="top"/>
          </w:tcPr>
          <w:p>
            <w:r/>
            <w:r>
              <w:rPr>
                <w:b w:val="0"/>
                <w:sz w:val="18"/>
              </w:rPr>
              <w:t>Preserve the heart of the product so development decisions stay aligned</w:t>
            </w:r>
          </w:p>
        </w:tc>
      </w:tr>
      <w:tr>
        <w:tc>
          <w:tcPr>
            <w:tcW w:type="dxa" w:w="2448"/>
            <w:vAlign w:val="top"/>
          </w:tcPr>
          <w:p>
            <w:r/>
            <w:r>
              <w:rPr>
                <w:b w:val="0"/>
                <w:sz w:val="18"/>
              </w:rPr>
              <w:t>Last updated</w:t>
            </w:r>
          </w:p>
        </w:tc>
        <w:tc>
          <w:tcPr>
            <w:tcW w:type="dxa" w:w="6912"/>
            <w:vAlign w:val="top"/>
          </w:tcPr>
          <w:p>
            <w:r/>
            <w:r>
              <w:rPr>
                <w:b w:val="0"/>
                <w:sz w:val="18"/>
              </w:rPr>
              <w:t>June 19, 2026</w:t>
            </w:r>
          </w:p>
        </w:tc>
      </w:tr>
    </w:tbl>
    <w:p/>
    <w:p>
      <w:r>
        <w:br w:type="page"/>
      </w:r>
    </w:p>
    <w:p>
      <w:pPr>
        <w:pStyle w:val="Heading2"/>
      </w:pPr>
      <w:r>
        <w:t>1.1 Chapter Purpose</w:t>
      </w:r>
    </w:p>
    <w:p>
      <w:r>
        <w:t>This chapter defines the identity of the product before screens, features, databases, and code are discussed. It exists to prevent the app from drifting into “just another planner.”</w:t>
      </w:r>
    </w:p>
    <w:p>
      <w:r>
        <w:t>The goal is to make every future decision easier. When a design choice, feature request, or AI tool suggestion creates confusion, this chapter should answer the question: does this support the mission?</w:t>
      </w:r>
    </w:p>
    <w:p>
      <w:pPr>
        <w:pStyle w:val="Heading2"/>
      </w:pPr>
      <w:r>
        <w:t>1.2 Product Vision</w:t>
      </w:r>
    </w:p>
    <w:p>
      <w:r>
        <w:t>Create an adaptive homeschool workflow platform that helps families organize learning, recover gracefully from interruptions, and reduce planning stress through intelligent automation.</w:t>
      </w:r>
    </w:p>
    <w:p>
      <w:r>
        <w:t>The app should feel like a calm planning partner for a homeschool parent: practical, flexible, nonjudgmental, and aware that real family life does not always follow a perfect weekly schedule.</w:t>
      </w:r>
    </w:p>
    <w:p>
      <w:pPr>
        <w:pStyle w:val="Heading2"/>
      </w:pPr>
      <w:r>
        <w:t>1.3 Mission Statement</w:t>
      </w:r>
    </w:p>
    <w:p>
      <w:r>
        <w:t>Empower homeschool families with a workflow system that converts curriculum into manageable learning targets, tracks progress across multiple children, and automatically helps parents reset the plan when life happens.</w:t>
      </w:r>
    </w:p>
    <w:p>
      <w:r>
        <w:t>The mission is not to replace the parent. The mission is to reduce the mental load so the parent can spend more energy teaching, connecting, and guiding.</w:t>
      </w:r>
    </w:p>
    <w:p>
      <w:pPr>
        <w:pStyle w:val="Heading2"/>
      </w:pPr>
      <w:r>
        <w:t>1.4 The Core Problem</w:t>
      </w:r>
    </w:p>
    <w:p>
      <w:r>
        <w:t>Many homeschool tools help families create plans, but fewer help families recover when the plan breaks. Traditional planners assume the parent can manually rewrite the schedule, redistribute missed work, and keep track of every child’s progress without becoming overwhelmed.</w:t>
      </w:r>
    </w:p>
    <w:p>
      <w:r>
        <w:t>This creates a hidden burden: the parent is not just teaching, but also constantly acting as scheduler, project manager, compliance tracker, curriculum interpreter, and emotional reset coach.</w:t>
      </w:r>
    </w:p>
    <w:p>
      <w:pPr>
        <w:pStyle w:val="Heading2"/>
      </w:pPr>
      <w:r>
        <w:t>1.5 The Product Promise</w:t>
      </w:r>
    </w:p>
    <w:p>
      <w:r>
        <w:t>The app promises to help parents answer three recurring questions quickly: What needs to happen today? What changed because life happened? What is the easiest sane way to get back on track?</w:t>
      </w:r>
    </w:p>
    <w:p>
      <w:r>
        <w:t>Every core feature should support at least one of those questions.</w:t>
      </w:r>
    </w:p>
    <w:p>
      <w:pPr>
        <w:pStyle w:val="Heading2"/>
      </w:pPr>
      <w:r>
        <w:t>1.6 Product Philosophy</w:t>
      </w:r>
    </w:p>
    <w:p>
      <w:r>
        <w:t>The philosophy is the emotional and functional foundation of the app. These principles should influence wording, screen layout, automation, and feature prioritization.</w:t>
      </w:r>
    </w:p>
    <w:tbl>
      <w:tblPr>
        <w:tblStyle w:val="TableGrid"/>
        <w:tblW w:type="auto" w:w="0"/>
        <w:jc w:val="center"/>
        <w:tblLook w:firstColumn="1" w:firstRow="1" w:lastColumn="0" w:lastRow="0" w:noHBand="0" w:noVBand="1" w:val="04A0"/>
      </w:tblPr>
      <w:tblGrid>
        <w:gridCol w:w="4968"/>
        <w:gridCol w:w="4968"/>
      </w:tblGrid>
      <w:tr>
        <w:tc>
          <w:tcPr>
            <w:tcW w:type="dxa" w:w="2592"/>
            <w:shd w:fill="EAF2F8"/>
            <w:vAlign w:val="center"/>
          </w:tcPr>
          <w:p>
            <w:r/>
            <w:r>
              <w:rPr>
                <w:b/>
                <w:sz w:val="18"/>
              </w:rPr>
              <w:t>Principle</w:t>
            </w:r>
          </w:p>
        </w:tc>
        <w:tc>
          <w:tcPr>
            <w:tcW w:type="dxa" w:w="6768"/>
            <w:shd w:fill="EAF2F8"/>
            <w:vAlign w:val="center"/>
          </w:tcPr>
          <w:p>
            <w:r/>
            <w:r>
              <w:rPr>
                <w:b/>
                <w:sz w:val="18"/>
              </w:rPr>
              <w:t>Meaning in the product</w:t>
            </w:r>
          </w:p>
        </w:tc>
      </w:tr>
      <w:tr>
        <w:tc>
          <w:tcPr>
            <w:tcW w:type="dxa" w:w="2592"/>
            <w:vAlign w:val="top"/>
          </w:tcPr>
          <w:p>
            <w:r/>
            <w:r>
              <w:rPr>
                <w:b w:val="0"/>
                <w:sz w:val="18"/>
              </w:rPr>
              <w:t>Workflow over calendar</w:t>
            </w:r>
          </w:p>
        </w:tc>
        <w:tc>
          <w:tcPr>
            <w:tcW w:type="dxa" w:w="6768"/>
            <w:vAlign w:val="top"/>
          </w:tcPr>
          <w:p>
            <w:r/>
            <w:r>
              <w:rPr>
                <w:b w:val="0"/>
                <w:sz w:val="18"/>
              </w:rPr>
              <w:t>The app is not primarily a date grid. It is a system for moving learning forward and reshaping work when needed.</w:t>
            </w:r>
          </w:p>
        </w:tc>
      </w:tr>
      <w:tr>
        <w:tc>
          <w:tcPr>
            <w:tcW w:type="dxa" w:w="2592"/>
            <w:vAlign w:val="top"/>
          </w:tcPr>
          <w:p>
            <w:r/>
            <w:r>
              <w:rPr>
                <w:b w:val="0"/>
                <w:sz w:val="18"/>
              </w:rPr>
              <w:t>Progress over perfection</w:t>
            </w:r>
          </w:p>
        </w:tc>
        <w:tc>
          <w:tcPr>
            <w:tcW w:type="dxa" w:w="6768"/>
            <w:vAlign w:val="top"/>
          </w:tcPr>
          <w:p>
            <w:r/>
            <w:r>
              <w:rPr>
                <w:b w:val="0"/>
                <w:sz w:val="18"/>
              </w:rPr>
              <w:t>Completion matters, but the app should not make missed days feel like failure.</w:t>
            </w:r>
          </w:p>
        </w:tc>
      </w:tr>
      <w:tr>
        <w:tc>
          <w:tcPr>
            <w:tcW w:type="dxa" w:w="2592"/>
            <w:vAlign w:val="top"/>
          </w:tcPr>
          <w:p>
            <w:r/>
            <w:r>
              <w:rPr>
                <w:b w:val="0"/>
                <w:sz w:val="18"/>
              </w:rPr>
              <w:t>Reset instead of guilt</w:t>
            </w:r>
          </w:p>
        </w:tc>
        <w:tc>
          <w:tcPr>
            <w:tcW w:type="dxa" w:w="6768"/>
            <w:vAlign w:val="top"/>
          </w:tcPr>
          <w:p>
            <w:r/>
            <w:r>
              <w:rPr>
                <w:b w:val="0"/>
                <w:sz w:val="18"/>
              </w:rPr>
              <w:t>When work is missed, the system should guide the parent into a practical reset plan.</w:t>
            </w:r>
          </w:p>
        </w:tc>
      </w:tr>
      <w:tr>
        <w:tc>
          <w:tcPr>
            <w:tcW w:type="dxa" w:w="2592"/>
            <w:vAlign w:val="top"/>
          </w:tcPr>
          <w:p>
            <w:r/>
            <w:r>
              <w:rPr>
                <w:b w:val="0"/>
                <w:sz w:val="18"/>
              </w:rPr>
              <w:t>Parent control with AI assistance</w:t>
            </w:r>
          </w:p>
        </w:tc>
        <w:tc>
          <w:tcPr>
            <w:tcW w:type="dxa" w:w="6768"/>
            <w:vAlign w:val="top"/>
          </w:tcPr>
          <w:p>
            <w:r/>
            <w:r>
              <w:rPr>
                <w:b w:val="0"/>
                <w:sz w:val="18"/>
              </w:rPr>
              <w:t>AI may suggest, parse, and organize, but the parent approves important changes.</w:t>
            </w:r>
          </w:p>
        </w:tc>
      </w:tr>
      <w:tr>
        <w:tc>
          <w:tcPr>
            <w:tcW w:type="dxa" w:w="2592"/>
            <w:vAlign w:val="top"/>
          </w:tcPr>
          <w:p>
            <w:r/>
            <w:r>
              <w:rPr>
                <w:b w:val="0"/>
                <w:sz w:val="18"/>
              </w:rPr>
              <w:t>Flexible structure</w:t>
            </w:r>
          </w:p>
        </w:tc>
        <w:tc>
          <w:tcPr>
            <w:tcW w:type="dxa" w:w="6768"/>
            <w:vAlign w:val="top"/>
          </w:tcPr>
          <w:p>
            <w:r/>
            <w:r>
              <w:rPr>
                <w:b w:val="0"/>
                <w:sz w:val="18"/>
              </w:rPr>
              <w:t>The app should work for traditional curriculum users, relaxed homeschoolers, Charlotte Mason families, loop schedules, and mixed approaches.</w:t>
            </w:r>
          </w:p>
        </w:tc>
      </w:tr>
      <w:tr>
        <w:tc>
          <w:tcPr>
            <w:tcW w:type="dxa" w:w="2592"/>
            <w:vAlign w:val="top"/>
          </w:tcPr>
          <w:p>
            <w:r/>
            <w:r>
              <w:rPr>
                <w:b w:val="0"/>
                <w:sz w:val="18"/>
              </w:rPr>
              <w:t>Student clarity</w:t>
            </w:r>
          </w:p>
        </w:tc>
        <w:tc>
          <w:tcPr>
            <w:tcW w:type="dxa" w:w="6768"/>
            <w:vAlign w:val="top"/>
          </w:tcPr>
          <w:p>
            <w:r/>
            <w:r>
              <w:rPr>
                <w:b w:val="0"/>
                <w:sz w:val="18"/>
              </w:rPr>
              <w:t>Children should see what is needed now without being overwhelmed by the entire plan.</w:t>
            </w:r>
          </w:p>
        </w:tc>
      </w:tr>
    </w:tbl>
    <w:p/>
    <w:p>
      <w:pPr>
        <w:pStyle w:val="Heading2"/>
      </w:pPr>
      <w:r>
        <w:t>1.7 What This App Is</w:t>
      </w:r>
    </w:p>
    <w:p>
      <w:pPr>
        <w:pStyle w:val="ListBullet"/>
      </w:pPr>
      <w:r>
        <w:t>An adaptive educational workflow for homeschool families.</w:t>
      </w:r>
    </w:p>
    <w:p>
      <w:pPr>
        <w:pStyle w:val="ListBullet"/>
      </w:pPr>
      <w:r>
        <w:t>A planning assistant that turns curriculum into actionable learning targets.</w:t>
      </w:r>
    </w:p>
    <w:p>
      <w:pPr>
        <w:pStyle w:val="ListBullet"/>
      </w:pPr>
      <w:r>
        <w:t>A progress system for multiple students.</w:t>
      </w:r>
    </w:p>
    <w:p>
      <w:pPr>
        <w:pStyle w:val="ListBullet"/>
      </w:pPr>
      <w:r>
        <w:t>A reset tool that helps families recover when the plan changes.</w:t>
      </w:r>
    </w:p>
    <w:p>
      <w:pPr>
        <w:pStyle w:val="ListBullet"/>
      </w:pPr>
      <w:r>
        <w:t>A parent-centered system with optional student-facing views.</w:t>
      </w:r>
    </w:p>
    <w:p>
      <w:pPr>
        <w:pStyle w:val="ListBullet"/>
      </w:pPr>
      <w:r>
        <w:t>A calm command center for daily homeschool execution.</w:t>
      </w:r>
    </w:p>
    <w:p>
      <w:pPr>
        <w:pStyle w:val="Heading2"/>
      </w:pPr>
      <w:r>
        <w:t>1.8 What This App Is Not</w:t>
      </w:r>
    </w:p>
    <w:p>
      <w:pPr>
        <w:pStyle w:val="ListBullet"/>
      </w:pPr>
      <w:r>
        <w:t>Not just a digital calendar.</w:t>
      </w:r>
    </w:p>
    <w:p>
      <w:pPr>
        <w:pStyle w:val="ListBullet"/>
      </w:pPr>
      <w:r>
        <w:t>Not a rigid school-at-home gradebook.</w:t>
      </w:r>
    </w:p>
    <w:p>
      <w:pPr>
        <w:pStyle w:val="ListBullet"/>
      </w:pPr>
      <w:r>
        <w:t>Not a tool that makes parents feel behind.</w:t>
      </w:r>
    </w:p>
    <w:p>
      <w:pPr>
        <w:pStyle w:val="ListBullet"/>
      </w:pPr>
      <w:r>
        <w:t>Not an AI replacement for parental decision-making.</w:t>
      </w:r>
    </w:p>
    <w:p>
      <w:pPr>
        <w:pStyle w:val="ListBullet"/>
      </w:pPr>
      <w:r>
        <w:t>Not a curriculum marketplace in Version 1.</w:t>
      </w:r>
    </w:p>
    <w:p>
      <w:pPr>
        <w:pStyle w:val="ListBullet"/>
      </w:pPr>
      <w:r>
        <w:t>Not a worksheet auto-grader in Version 1.</w:t>
      </w:r>
    </w:p>
    <w:p>
      <w:pPr>
        <w:pStyle w:val="Heading2"/>
      </w:pPr>
      <w:r>
        <w:t>1.9 Product Language and Tone</w:t>
      </w:r>
    </w:p>
    <w:p>
      <w:r>
        <w:t>Language matters because homeschool parents are often carrying invisible pressure. The app should use wording that feels supportive, capable, and calm.</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EAF2F8"/>
            <w:vAlign w:val="center"/>
          </w:tcPr>
          <w:p>
            <w:r/>
            <w:r>
              <w:rPr>
                <w:b/>
                <w:sz w:val="18"/>
              </w:rPr>
              <w:t>Use this language</w:t>
            </w:r>
          </w:p>
        </w:tc>
        <w:tc>
          <w:tcPr>
            <w:tcW w:type="dxa" w:w="2448"/>
            <w:shd w:fill="EAF2F8"/>
            <w:vAlign w:val="center"/>
          </w:tcPr>
          <w:p>
            <w:r/>
            <w:r>
              <w:rPr>
                <w:b/>
                <w:sz w:val="18"/>
              </w:rPr>
              <w:t>Avoid this language</w:t>
            </w:r>
          </w:p>
        </w:tc>
        <w:tc>
          <w:tcPr>
            <w:tcW w:type="dxa" w:w="4464"/>
            <w:shd w:fill="EAF2F8"/>
            <w:vAlign w:val="center"/>
          </w:tcPr>
          <w:p>
            <w:r/>
            <w:r>
              <w:rPr>
                <w:b/>
                <w:sz w:val="18"/>
              </w:rPr>
              <w:t>Reason</w:t>
            </w:r>
          </w:p>
        </w:tc>
      </w:tr>
      <w:tr>
        <w:tc>
          <w:tcPr>
            <w:tcW w:type="dxa" w:w="2448"/>
            <w:vAlign w:val="top"/>
          </w:tcPr>
          <w:p>
            <w:r/>
            <w:r>
              <w:rPr>
                <w:b w:val="0"/>
                <w:sz w:val="18"/>
              </w:rPr>
              <w:t>Learning Targets</w:t>
            </w:r>
          </w:p>
        </w:tc>
        <w:tc>
          <w:tcPr>
            <w:tcW w:type="dxa" w:w="2448"/>
            <w:vAlign w:val="top"/>
          </w:tcPr>
          <w:p>
            <w:r/>
            <w:r>
              <w:rPr>
                <w:b w:val="0"/>
                <w:sz w:val="18"/>
              </w:rPr>
              <w:t>Tasks, assignments, overdue work</w:t>
            </w:r>
          </w:p>
        </w:tc>
        <w:tc>
          <w:tcPr>
            <w:tcW w:type="dxa" w:w="4464"/>
            <w:vAlign w:val="top"/>
          </w:tcPr>
          <w:p>
            <w:r/>
            <w:r>
              <w:rPr>
                <w:b w:val="0"/>
                <w:sz w:val="18"/>
              </w:rPr>
              <w:t>Learning Targets feels purposeful and less punitive.</w:t>
            </w:r>
          </w:p>
        </w:tc>
      </w:tr>
      <w:tr>
        <w:tc>
          <w:tcPr>
            <w:tcW w:type="dxa" w:w="2448"/>
            <w:vAlign w:val="top"/>
          </w:tcPr>
          <w:p>
            <w:r/>
            <w:r>
              <w:rPr>
                <w:b w:val="0"/>
                <w:sz w:val="18"/>
              </w:rPr>
              <w:t>Reset Plan</w:t>
            </w:r>
          </w:p>
        </w:tc>
        <w:tc>
          <w:tcPr>
            <w:tcW w:type="dxa" w:w="2448"/>
            <w:vAlign w:val="top"/>
          </w:tcPr>
          <w:p>
            <w:r/>
            <w:r>
              <w:rPr>
                <w:b w:val="0"/>
                <w:sz w:val="18"/>
              </w:rPr>
              <w:t>Catch-up punishment, late work</w:t>
            </w:r>
          </w:p>
        </w:tc>
        <w:tc>
          <w:tcPr>
            <w:tcW w:type="dxa" w:w="4464"/>
            <w:vAlign w:val="top"/>
          </w:tcPr>
          <w:p>
            <w:r/>
            <w:r>
              <w:rPr>
                <w:b w:val="0"/>
                <w:sz w:val="18"/>
              </w:rPr>
              <w:t>Reset Plan implies a fresh path forward.</w:t>
            </w:r>
          </w:p>
        </w:tc>
      </w:tr>
      <w:tr>
        <w:tc>
          <w:tcPr>
            <w:tcW w:type="dxa" w:w="2448"/>
            <w:vAlign w:val="top"/>
          </w:tcPr>
          <w:p>
            <w:r/>
            <w:r>
              <w:rPr>
                <w:b w:val="0"/>
                <w:sz w:val="18"/>
              </w:rPr>
              <w:t>Needs attention</w:t>
            </w:r>
          </w:p>
        </w:tc>
        <w:tc>
          <w:tcPr>
            <w:tcW w:type="dxa" w:w="2448"/>
            <w:vAlign w:val="top"/>
          </w:tcPr>
          <w:p>
            <w:r/>
            <w:r>
              <w:rPr>
                <w:b w:val="0"/>
                <w:sz w:val="18"/>
              </w:rPr>
              <w:t>Behind, failed, incomplete backlog</w:t>
            </w:r>
          </w:p>
        </w:tc>
        <w:tc>
          <w:tcPr>
            <w:tcW w:type="dxa" w:w="4464"/>
            <w:vAlign w:val="top"/>
          </w:tcPr>
          <w:p>
            <w:r/>
            <w:r>
              <w:rPr>
                <w:b w:val="0"/>
                <w:sz w:val="18"/>
              </w:rPr>
              <w:t>Needs attention is accurate without shame.</w:t>
            </w:r>
          </w:p>
        </w:tc>
      </w:tr>
      <w:tr>
        <w:tc>
          <w:tcPr>
            <w:tcW w:type="dxa" w:w="2448"/>
            <w:vAlign w:val="top"/>
          </w:tcPr>
          <w:p>
            <w:r/>
            <w:r>
              <w:rPr>
                <w:b w:val="0"/>
                <w:sz w:val="18"/>
              </w:rPr>
              <w:t>Parent review</w:t>
            </w:r>
          </w:p>
        </w:tc>
        <w:tc>
          <w:tcPr>
            <w:tcW w:type="dxa" w:w="2448"/>
            <w:vAlign w:val="top"/>
          </w:tcPr>
          <w:p>
            <w:r/>
            <w:r>
              <w:rPr>
                <w:b w:val="0"/>
                <w:sz w:val="18"/>
              </w:rPr>
              <w:t>AI decision</w:t>
            </w:r>
          </w:p>
        </w:tc>
        <w:tc>
          <w:tcPr>
            <w:tcW w:type="dxa" w:w="4464"/>
            <w:vAlign w:val="top"/>
          </w:tcPr>
          <w:p>
            <w:r/>
            <w:r>
              <w:rPr>
                <w:b w:val="0"/>
                <w:sz w:val="18"/>
              </w:rPr>
              <w:t>The parent remains the authority.</w:t>
            </w:r>
          </w:p>
        </w:tc>
      </w:tr>
      <w:tr>
        <w:tc>
          <w:tcPr>
            <w:tcW w:type="dxa" w:w="2448"/>
            <w:vAlign w:val="top"/>
          </w:tcPr>
          <w:p>
            <w:r/>
            <w:r>
              <w:rPr>
                <w:b w:val="0"/>
                <w:sz w:val="18"/>
              </w:rPr>
              <w:t>Suggested plan</w:t>
            </w:r>
          </w:p>
        </w:tc>
        <w:tc>
          <w:tcPr>
            <w:tcW w:type="dxa" w:w="2448"/>
            <w:vAlign w:val="top"/>
          </w:tcPr>
          <w:p>
            <w:r/>
            <w:r>
              <w:rPr>
                <w:b w:val="0"/>
                <w:sz w:val="18"/>
              </w:rPr>
              <w:t>Required plan</w:t>
            </w:r>
          </w:p>
        </w:tc>
        <w:tc>
          <w:tcPr>
            <w:tcW w:type="dxa" w:w="4464"/>
            <w:vAlign w:val="top"/>
          </w:tcPr>
          <w:p>
            <w:r/>
            <w:r>
              <w:rPr>
                <w:b w:val="0"/>
                <w:sz w:val="18"/>
              </w:rPr>
              <w:t>The app guides; the parent decides.</w:t>
            </w:r>
          </w:p>
        </w:tc>
      </w:tr>
    </w:tbl>
    <w:p/>
    <w:p>
      <w:r>
        <w:br w:type="page"/>
      </w:r>
    </w:p>
    <w:p>
      <w:pPr>
        <w:pStyle w:val="Heading2"/>
      </w:pPr>
      <w:r>
        <w:t>1.10 Version 1 Strategic Scope</w:t>
      </w:r>
    </w:p>
    <w:p>
      <w:r>
        <w:t>Version 1 should prove the central promise: a homeschool parent can import or enter learning work, see daily learning targets, track progress, and reset the plan when life interrupts.</w:t>
      </w:r>
    </w:p>
    <w:p>
      <w:pPr>
        <w:pStyle w:val="ListBullet"/>
      </w:pPr>
      <w:r>
        <w:t>Family dashboard with multiple student cards.</w:t>
      </w:r>
    </w:p>
    <w:p>
      <w:pPr>
        <w:pStyle w:val="ListBullet"/>
      </w:pPr>
      <w:r>
        <w:t>Student Snapshot with Today’s Learning Targets.</w:t>
      </w:r>
    </w:p>
    <w:p>
      <w:pPr>
        <w:pStyle w:val="ListBullet"/>
      </w:pPr>
      <w:r>
        <w:t>Learning Blueprint for longer-term subject planning.</w:t>
      </w:r>
    </w:p>
    <w:p>
      <w:pPr>
        <w:pStyle w:val="ListBullet"/>
      </w:pPr>
      <w:r>
        <w:t>Adaptive Reset Plan for unfinished work.</w:t>
      </w:r>
    </w:p>
    <w:p>
      <w:pPr>
        <w:pStyle w:val="ListBullet"/>
      </w:pPr>
      <w:r>
        <w:t>Curriculum photo upload and AI-assisted parsing with parent review.</w:t>
      </w:r>
    </w:p>
    <w:p>
      <w:pPr>
        <w:pStyle w:val="ListBullet"/>
      </w:pPr>
      <w:r>
        <w:t>Parent Teaching Tasks generated from the plan.</w:t>
      </w:r>
    </w:p>
    <w:p>
      <w:pPr>
        <w:pStyle w:val="ListBullet"/>
      </w:pPr>
      <w:r>
        <w:t>Manual editing and overrides throughout.</w:t>
      </w:r>
    </w:p>
    <w:p>
      <w:pPr>
        <w:pStyle w:val="Heading2"/>
      </w:pPr>
      <w:r>
        <w:t>1.11 Future Scope Guardrails</w:t>
      </w:r>
    </w:p>
    <w:p>
      <w:r>
        <w:t>Future features are valuable, but they should not distract from proving the core workflow. Phase 2 ideas should be documented without becoming Version 1 requirements.</w:t>
      </w:r>
    </w:p>
    <w:p>
      <w:pPr>
        <w:pStyle w:val="ListBullet"/>
      </w:pPr>
      <w:r>
        <w:t>Printable checklists are important and should be planned early, but they can follow the core workflow engine.</w:t>
      </w:r>
    </w:p>
    <w:p>
      <w:pPr>
        <w:pStyle w:val="ListBullet"/>
      </w:pPr>
      <w:r>
        <w:t>Worksheet photo grading is exciting but should not delay the first usable product.</w:t>
      </w:r>
    </w:p>
    <w:p>
      <w:pPr>
        <w:pStyle w:val="ListBullet"/>
      </w:pPr>
      <w:r>
        <w:t>Brain break recommendations can enrich the experience after the daily workflow is stable.</w:t>
      </w:r>
    </w:p>
    <w:p>
      <w:pPr>
        <w:pStyle w:val="ListBullet"/>
      </w:pPr>
      <w:r>
        <w:t>State reporting and compliance exports can become premium or advanced features once basic tracking is reliable.</w:t>
      </w:r>
    </w:p>
    <w:p>
      <w:pPr>
        <w:pStyle w:val="Heading2"/>
      </w:pPr>
      <w:r>
        <w:t>1.12 Founder Decision Filter</w:t>
      </w:r>
    </w:p>
    <w:p>
      <w:r>
        <w:t>When evaluating a feature, design, or development shortcut, use these questions:</w:t>
      </w:r>
    </w:p>
    <w:p>
      <w:pPr>
        <w:pStyle w:val="ListBullet"/>
      </w:pPr>
      <w:r>
        <w:t>Does this reduce parent mental load?</w:t>
      </w:r>
    </w:p>
    <w:p>
      <w:pPr>
        <w:pStyle w:val="ListBullet"/>
      </w:pPr>
      <w:r>
        <w:t>Does this help a family know what to do today?</w:t>
      </w:r>
    </w:p>
    <w:p>
      <w:pPr>
        <w:pStyle w:val="ListBullet"/>
      </w:pPr>
      <w:r>
        <w:t>Does this make recovery from interruptions easier?</w:t>
      </w:r>
    </w:p>
    <w:p>
      <w:pPr>
        <w:pStyle w:val="ListBullet"/>
      </w:pPr>
      <w:r>
        <w:t>Does this preserve parent control?</w:t>
      </w:r>
    </w:p>
    <w:p>
      <w:pPr>
        <w:pStyle w:val="ListBullet"/>
      </w:pPr>
      <w:r>
        <w:t>Does this support multiple children without creating clutter?</w:t>
      </w:r>
    </w:p>
    <w:p>
      <w:pPr>
        <w:pStyle w:val="ListBullet"/>
      </w:pPr>
      <w:r>
        <w:t>Does this keep the product from becoming a generic planner?</w:t>
      </w:r>
    </w:p>
    <w:p>
      <w:pPr>
        <w:pStyle w:val="Heading2"/>
      </w:pPr>
      <w:r>
        <w:t>1.13 Product Risks to Watch</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EAF2F8"/>
            <w:vAlign w:val="center"/>
          </w:tcPr>
          <w:p>
            <w:r/>
            <w:r>
              <w:rPr>
                <w:b/>
                <w:sz w:val="18"/>
              </w:rPr>
              <w:t>Risk</w:t>
            </w:r>
          </w:p>
        </w:tc>
        <w:tc>
          <w:tcPr>
            <w:tcW w:type="dxa" w:w="3456"/>
            <w:shd w:fill="EAF2F8"/>
            <w:vAlign w:val="center"/>
          </w:tcPr>
          <w:p>
            <w:r/>
            <w:r>
              <w:rPr>
                <w:b/>
                <w:sz w:val="18"/>
              </w:rPr>
              <w:t>Why it matters</w:t>
            </w:r>
          </w:p>
        </w:tc>
        <w:tc>
          <w:tcPr>
            <w:tcW w:type="dxa" w:w="3744"/>
            <w:shd w:fill="EAF2F8"/>
            <w:vAlign w:val="center"/>
          </w:tcPr>
          <w:p>
            <w:r/>
            <w:r>
              <w:rPr>
                <w:b/>
                <w:sz w:val="18"/>
              </w:rPr>
              <w:t>Mitigation</w:t>
            </w:r>
          </w:p>
        </w:tc>
      </w:tr>
      <w:tr>
        <w:tc>
          <w:tcPr>
            <w:tcW w:type="dxa" w:w="2160"/>
            <w:vAlign w:val="top"/>
          </w:tcPr>
          <w:p>
            <w:r/>
            <w:r>
              <w:rPr>
                <w:b w:val="0"/>
                <w:sz w:val="18"/>
              </w:rPr>
              <w:t>Feature creep</w:t>
            </w:r>
          </w:p>
        </w:tc>
        <w:tc>
          <w:tcPr>
            <w:tcW w:type="dxa" w:w="3456"/>
            <w:vAlign w:val="top"/>
          </w:tcPr>
          <w:p>
            <w:r/>
            <w:r>
              <w:rPr>
                <w:b w:val="0"/>
                <w:sz w:val="18"/>
              </w:rPr>
              <w:t>Too many good ideas can delay launch.</w:t>
            </w:r>
          </w:p>
        </w:tc>
        <w:tc>
          <w:tcPr>
            <w:tcW w:type="dxa" w:w="3744"/>
            <w:vAlign w:val="top"/>
          </w:tcPr>
          <w:p>
            <w:r/>
            <w:r>
              <w:rPr>
                <w:b w:val="0"/>
                <w:sz w:val="18"/>
              </w:rPr>
              <w:t>Keep a strict Version 1 and Phase 2 list.</w:t>
            </w:r>
          </w:p>
        </w:tc>
      </w:tr>
      <w:tr>
        <w:tc>
          <w:tcPr>
            <w:tcW w:type="dxa" w:w="2160"/>
            <w:vAlign w:val="top"/>
          </w:tcPr>
          <w:p>
            <w:r/>
            <w:r>
              <w:rPr>
                <w:b w:val="0"/>
                <w:sz w:val="18"/>
              </w:rPr>
              <w:t>Over-reliance on AI</w:t>
            </w:r>
          </w:p>
        </w:tc>
        <w:tc>
          <w:tcPr>
            <w:tcW w:type="dxa" w:w="3456"/>
            <w:vAlign w:val="top"/>
          </w:tcPr>
          <w:p>
            <w:r/>
            <w:r>
              <w:rPr>
                <w:b w:val="0"/>
                <w:sz w:val="18"/>
              </w:rPr>
              <w:t>Parents may not trust fully automated planning.</w:t>
            </w:r>
          </w:p>
        </w:tc>
        <w:tc>
          <w:tcPr>
            <w:tcW w:type="dxa" w:w="3744"/>
            <w:vAlign w:val="top"/>
          </w:tcPr>
          <w:p>
            <w:r/>
            <w:r>
              <w:rPr>
                <w:b w:val="0"/>
                <w:sz w:val="18"/>
              </w:rPr>
              <w:t>Use AI suggestions with parent review.</w:t>
            </w:r>
          </w:p>
        </w:tc>
      </w:tr>
      <w:tr>
        <w:tc>
          <w:tcPr>
            <w:tcW w:type="dxa" w:w="2160"/>
            <w:vAlign w:val="top"/>
          </w:tcPr>
          <w:p>
            <w:r/>
            <w:r>
              <w:rPr>
                <w:b w:val="0"/>
                <w:sz w:val="18"/>
              </w:rPr>
              <w:t>Calendar clutter</w:t>
            </w:r>
          </w:p>
        </w:tc>
        <w:tc>
          <w:tcPr>
            <w:tcW w:type="dxa" w:w="3456"/>
            <w:vAlign w:val="top"/>
          </w:tcPr>
          <w:p>
            <w:r/>
            <w:r>
              <w:rPr>
                <w:b w:val="0"/>
                <w:sz w:val="18"/>
              </w:rPr>
              <w:t>The product could become visually overwhelming.</w:t>
            </w:r>
          </w:p>
        </w:tc>
        <w:tc>
          <w:tcPr>
            <w:tcW w:type="dxa" w:w="3744"/>
            <w:vAlign w:val="top"/>
          </w:tcPr>
          <w:p>
            <w:r/>
            <w:r>
              <w:rPr>
                <w:b w:val="0"/>
                <w:sz w:val="18"/>
              </w:rPr>
              <w:t>Prioritize snapshot views and workflow queues.</w:t>
            </w:r>
          </w:p>
        </w:tc>
      </w:tr>
      <w:tr>
        <w:tc>
          <w:tcPr>
            <w:tcW w:type="dxa" w:w="2160"/>
            <w:vAlign w:val="top"/>
          </w:tcPr>
          <w:p>
            <w:r/>
            <w:r>
              <w:rPr>
                <w:b w:val="0"/>
                <w:sz w:val="18"/>
              </w:rPr>
              <w:t>Rigid scheduling</w:t>
            </w:r>
          </w:p>
        </w:tc>
        <w:tc>
          <w:tcPr>
            <w:tcW w:type="dxa" w:w="3456"/>
            <w:vAlign w:val="top"/>
          </w:tcPr>
          <w:p>
            <w:r/>
            <w:r>
              <w:rPr>
                <w:b w:val="0"/>
                <w:sz w:val="18"/>
              </w:rPr>
              <w:t>The app could accidentally recreate the same problem it solves.</w:t>
            </w:r>
          </w:p>
        </w:tc>
        <w:tc>
          <w:tcPr>
            <w:tcW w:type="dxa" w:w="3744"/>
            <w:vAlign w:val="top"/>
          </w:tcPr>
          <w:p>
            <w:r/>
            <w:r>
              <w:rPr>
                <w:b w:val="0"/>
                <w:sz w:val="18"/>
              </w:rPr>
              <w:t>Build flexible reset rules and manual overrides.</w:t>
            </w:r>
          </w:p>
        </w:tc>
      </w:tr>
      <w:tr>
        <w:tc>
          <w:tcPr>
            <w:tcW w:type="dxa" w:w="2160"/>
            <w:vAlign w:val="top"/>
          </w:tcPr>
          <w:p>
            <w:r/>
            <w:r>
              <w:rPr>
                <w:b w:val="0"/>
                <w:sz w:val="18"/>
              </w:rPr>
              <w:t>Technical overwhelm</w:t>
            </w:r>
          </w:p>
        </w:tc>
        <w:tc>
          <w:tcPr>
            <w:tcW w:type="dxa" w:w="3456"/>
            <w:vAlign w:val="top"/>
          </w:tcPr>
          <w:p>
            <w:r/>
            <w:r>
              <w:rPr>
                <w:b w:val="0"/>
                <w:sz w:val="18"/>
              </w:rPr>
              <w:t>The founder-builder may feel buried by tools and decisions.</w:t>
            </w:r>
          </w:p>
        </w:tc>
        <w:tc>
          <w:tcPr>
            <w:tcW w:type="dxa" w:w="3744"/>
            <w:vAlign w:val="top"/>
          </w:tcPr>
          <w:p>
            <w:r/>
            <w:r>
              <w:rPr>
                <w:b w:val="0"/>
                <w:sz w:val="18"/>
              </w:rPr>
              <w:t>Use this PRD library and a build checklist as the roadmap.</w:t>
            </w:r>
          </w:p>
        </w:tc>
      </w:tr>
    </w:tbl>
    <w:p/>
    <w:p>
      <w:pPr>
        <w:pStyle w:val="Heading2"/>
      </w:pPr>
      <w:r>
        <w:t>1.14 Success Definition for the Product</w:t>
      </w:r>
    </w:p>
    <w:p>
      <w:r>
        <w:t>The product succeeds when a homeschool parent can open the app and feel oriented instead of overwhelmed.</w:t>
      </w:r>
    </w:p>
    <w:p>
      <w:pPr>
        <w:pStyle w:val="ListBullet"/>
      </w:pPr>
      <w:r>
        <w:t>The parent knows what each child needs today.</w:t>
      </w:r>
    </w:p>
    <w:p>
      <w:pPr>
        <w:pStyle w:val="ListBullet"/>
      </w:pPr>
      <w:r>
        <w:t>The student can see clear Learning Targets without seeing the entire family plan.</w:t>
      </w:r>
    </w:p>
    <w:p>
      <w:pPr>
        <w:pStyle w:val="ListBullet"/>
      </w:pPr>
      <w:r>
        <w:t>Missed work can be redistributed without rewriting the planner manually.</w:t>
      </w:r>
    </w:p>
    <w:p>
      <w:pPr>
        <w:pStyle w:val="ListBullet"/>
      </w:pPr>
      <w:r>
        <w:t>Curriculum can be converted into manageable targets with less typing.</w:t>
      </w:r>
    </w:p>
    <w:p>
      <w:pPr>
        <w:pStyle w:val="ListBullet"/>
      </w:pPr>
      <w:r>
        <w:t>The parent feels supported, not judged.</w:t>
      </w:r>
    </w:p>
    <w:p>
      <w:pPr>
        <w:pStyle w:val="Heading2"/>
      </w:pPr>
      <w:r>
        <w:t>1.15 Chapter 1 Summary</w:t>
      </w:r>
    </w:p>
    <w:p>
      <w:r>
        <w:t>This chapter establishes the product as an adaptive homeschool workflow system, not a generic planner. The heart of the product is the ability to help families plan, proceed, and reset without guilt. Every future chapter should build from this foundation.</w:t>
      </w:r>
    </w:p>
    <w:p>
      <w:pPr>
        <w:pStyle w:val="Heading2"/>
      </w:pPr>
      <w:r>
        <w:t>Chapter 1 Build Checklist</w:t>
      </w:r>
    </w:p>
    <w:tbl>
      <w:tblPr>
        <w:tblStyle w:val="TableGrid"/>
        <w:tblW w:type="auto" w:w="0"/>
        <w:jc w:val="center"/>
        <w:tblLook w:firstColumn="1" w:firstRow="1" w:lastColumn="0" w:lastRow="0" w:noHBand="0" w:noVBand="1" w:val="04A0"/>
      </w:tblPr>
      <w:tblGrid>
        <w:gridCol w:w="4968"/>
        <w:gridCol w:w="4968"/>
      </w:tblGrid>
      <w:tr>
        <w:tc>
          <w:tcPr>
            <w:tcW w:type="dxa" w:w="6768"/>
            <w:shd w:fill="EAF2F8"/>
            <w:vAlign w:val="center"/>
          </w:tcPr>
          <w:p>
            <w:r/>
            <w:r>
              <w:rPr>
                <w:b/>
                <w:sz w:val="18"/>
              </w:rPr>
              <w:t>Item</w:t>
            </w:r>
          </w:p>
        </w:tc>
        <w:tc>
          <w:tcPr>
            <w:tcW w:type="dxa" w:w="1872"/>
            <w:shd w:fill="EAF2F8"/>
            <w:vAlign w:val="center"/>
          </w:tcPr>
          <w:p>
            <w:r/>
            <w:r>
              <w:rPr>
                <w:b/>
                <w:sz w:val="18"/>
              </w:rPr>
              <w:t>Status</w:t>
            </w:r>
          </w:p>
        </w:tc>
      </w:tr>
      <w:tr>
        <w:tc>
          <w:tcPr>
            <w:tcW w:type="dxa" w:w="6768"/>
            <w:vAlign w:val="top"/>
          </w:tcPr>
          <w:p>
            <w:r/>
            <w:r>
              <w:rPr>
                <w:b w:val="0"/>
                <w:sz w:val="18"/>
              </w:rPr>
              <w:t>Product vision defined</w:t>
            </w:r>
          </w:p>
        </w:tc>
        <w:tc>
          <w:tcPr>
            <w:tcW w:type="dxa" w:w="1872"/>
            <w:vAlign w:val="top"/>
          </w:tcPr>
          <w:p>
            <w:r/>
            <w:r>
              <w:rPr>
                <w:b w:val="0"/>
                <w:sz w:val="18"/>
              </w:rPr>
              <w:t>Complete</w:t>
            </w:r>
          </w:p>
        </w:tc>
      </w:tr>
      <w:tr>
        <w:tc>
          <w:tcPr>
            <w:tcW w:type="dxa" w:w="6768"/>
            <w:vAlign w:val="top"/>
          </w:tcPr>
          <w:p>
            <w:r/>
            <w:r>
              <w:rPr>
                <w:b w:val="0"/>
                <w:sz w:val="18"/>
              </w:rPr>
              <w:t>Mission statement defined</w:t>
            </w:r>
          </w:p>
        </w:tc>
        <w:tc>
          <w:tcPr>
            <w:tcW w:type="dxa" w:w="1872"/>
            <w:vAlign w:val="top"/>
          </w:tcPr>
          <w:p>
            <w:r/>
            <w:r>
              <w:rPr>
                <w:b w:val="0"/>
                <w:sz w:val="18"/>
              </w:rPr>
              <w:t>Complete</w:t>
            </w:r>
          </w:p>
        </w:tc>
      </w:tr>
      <w:tr>
        <w:tc>
          <w:tcPr>
            <w:tcW w:type="dxa" w:w="6768"/>
            <w:vAlign w:val="top"/>
          </w:tcPr>
          <w:p>
            <w:r/>
            <w:r>
              <w:rPr>
                <w:b w:val="0"/>
                <w:sz w:val="18"/>
              </w:rPr>
              <w:t>Core problem defined</w:t>
            </w:r>
          </w:p>
        </w:tc>
        <w:tc>
          <w:tcPr>
            <w:tcW w:type="dxa" w:w="1872"/>
            <w:vAlign w:val="top"/>
          </w:tcPr>
          <w:p>
            <w:r/>
            <w:r>
              <w:rPr>
                <w:b w:val="0"/>
                <w:sz w:val="18"/>
              </w:rPr>
              <w:t>Complete</w:t>
            </w:r>
          </w:p>
        </w:tc>
      </w:tr>
      <w:tr>
        <w:tc>
          <w:tcPr>
            <w:tcW w:type="dxa" w:w="6768"/>
            <w:vAlign w:val="top"/>
          </w:tcPr>
          <w:p>
            <w:r/>
            <w:r>
              <w:rPr>
                <w:b w:val="0"/>
                <w:sz w:val="18"/>
              </w:rPr>
              <w:t>Product philosophy defined</w:t>
            </w:r>
          </w:p>
        </w:tc>
        <w:tc>
          <w:tcPr>
            <w:tcW w:type="dxa" w:w="1872"/>
            <w:vAlign w:val="top"/>
          </w:tcPr>
          <w:p>
            <w:r/>
            <w:r>
              <w:rPr>
                <w:b w:val="0"/>
                <w:sz w:val="18"/>
              </w:rPr>
              <w:t>Complete</w:t>
            </w:r>
          </w:p>
        </w:tc>
      </w:tr>
      <w:tr>
        <w:tc>
          <w:tcPr>
            <w:tcW w:type="dxa" w:w="6768"/>
            <w:vAlign w:val="top"/>
          </w:tcPr>
          <w:p>
            <w:r/>
            <w:r>
              <w:rPr>
                <w:b w:val="0"/>
                <w:sz w:val="18"/>
              </w:rPr>
              <w:t>Version 1 strategic scope defined</w:t>
            </w:r>
          </w:p>
        </w:tc>
        <w:tc>
          <w:tcPr>
            <w:tcW w:type="dxa" w:w="1872"/>
            <w:vAlign w:val="top"/>
          </w:tcPr>
          <w:p>
            <w:r/>
            <w:r>
              <w:rPr>
                <w:b w:val="0"/>
                <w:sz w:val="18"/>
              </w:rPr>
              <w:t>Complete</w:t>
            </w:r>
          </w:p>
        </w:tc>
      </w:tr>
      <w:tr>
        <w:tc>
          <w:tcPr>
            <w:tcW w:type="dxa" w:w="6768"/>
            <w:vAlign w:val="top"/>
          </w:tcPr>
          <w:p>
            <w:r/>
            <w:r>
              <w:rPr>
                <w:b w:val="0"/>
                <w:sz w:val="18"/>
              </w:rPr>
              <w:t>Future guardrails defined</w:t>
            </w:r>
          </w:p>
        </w:tc>
        <w:tc>
          <w:tcPr>
            <w:tcW w:type="dxa" w:w="1872"/>
            <w:vAlign w:val="top"/>
          </w:tcPr>
          <w:p>
            <w:r/>
            <w:r>
              <w:rPr>
                <w:b w:val="0"/>
                <w:sz w:val="18"/>
              </w:rPr>
              <w:t>Complete</w:t>
            </w:r>
          </w:p>
        </w:tc>
      </w:tr>
      <w:tr>
        <w:tc>
          <w:tcPr>
            <w:tcW w:type="dxa" w:w="6768"/>
            <w:vAlign w:val="top"/>
          </w:tcPr>
          <w:p>
            <w:r/>
            <w:r>
              <w:rPr>
                <w:b w:val="0"/>
                <w:sz w:val="18"/>
              </w:rPr>
              <w:t>Ready for Chapter 2: User Personas</w:t>
            </w:r>
          </w:p>
        </w:tc>
        <w:tc>
          <w:tcPr>
            <w:tcW w:type="dxa" w:w="1872"/>
            <w:vAlign w:val="top"/>
          </w:tcPr>
          <w:p>
            <w:r/>
            <w:r>
              <w:rPr>
                <w:b w:val="0"/>
                <w:sz w:val="18"/>
              </w:rPr>
              <w:t>Yes</w:t>
            </w:r>
          </w:p>
        </w:tc>
      </w:tr>
    </w:tbl>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Adaptive Homeschool Workflow PRD Library | Chapter 1 | Living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60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Chapter 1 - Executive Vision and Mission</dc:title>
  <dc:subject>Adaptive Homeschool Workflow Product Requirements Document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