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3DC66" w14:textId="7E5D7601" w:rsidR="00D61788" w:rsidRDefault="00D61788" w:rsidP="00D61788">
      <w:pPr>
        <w:jc w:val="center"/>
        <w:rPr>
          <w:sz w:val="48"/>
          <w:szCs w:val="48"/>
        </w:rPr>
      </w:pPr>
      <w:r w:rsidRPr="00D61788">
        <w:rPr>
          <w:sz w:val="48"/>
          <w:szCs w:val="48"/>
        </w:rPr>
        <w:t>InfoPharma Ordering System</w:t>
      </w:r>
    </w:p>
    <w:p w14:paraId="0C61E765" w14:textId="58FF3C0D" w:rsidR="00D61788" w:rsidRPr="00D61788" w:rsidRDefault="00D61788" w:rsidP="00D61788">
      <w:pPr>
        <w:jc w:val="center"/>
        <w:rPr>
          <w:sz w:val="40"/>
          <w:szCs w:val="40"/>
        </w:rPr>
      </w:pPr>
      <w:r w:rsidRPr="00D61788">
        <w:rPr>
          <w:sz w:val="40"/>
          <w:szCs w:val="40"/>
        </w:rPr>
        <w:t>IPOS – PU</w:t>
      </w:r>
    </w:p>
    <w:p w14:paraId="1A2D4BF8" w14:textId="02008EAD" w:rsidR="00D61788" w:rsidRPr="00D61788" w:rsidRDefault="00D61788" w:rsidP="00D61788">
      <w:pPr>
        <w:jc w:val="center"/>
        <w:rPr>
          <w:sz w:val="40"/>
          <w:szCs w:val="40"/>
        </w:rPr>
      </w:pPr>
      <w:r w:rsidRPr="00D61788">
        <w:rPr>
          <w:sz w:val="40"/>
          <w:szCs w:val="40"/>
        </w:rPr>
        <w:t>Online Platform</w:t>
      </w:r>
    </w:p>
    <w:p w14:paraId="23E1E24A" w14:textId="77777777" w:rsidR="00D61788" w:rsidRDefault="00D61788" w:rsidP="00D61788">
      <w:pPr>
        <w:jc w:val="center"/>
        <w:rPr>
          <w:sz w:val="48"/>
          <w:szCs w:val="48"/>
        </w:rPr>
      </w:pPr>
    </w:p>
    <w:p w14:paraId="1EDC7A36" w14:textId="77777777" w:rsidR="00D61788" w:rsidRDefault="00D61788" w:rsidP="00D61788">
      <w:pPr>
        <w:jc w:val="center"/>
        <w:rPr>
          <w:sz w:val="48"/>
          <w:szCs w:val="48"/>
        </w:rPr>
      </w:pPr>
    </w:p>
    <w:p w14:paraId="11D0B228" w14:textId="77777777" w:rsidR="00D61788" w:rsidRDefault="00D61788" w:rsidP="00D61788">
      <w:pPr>
        <w:jc w:val="center"/>
        <w:rPr>
          <w:sz w:val="48"/>
          <w:szCs w:val="48"/>
        </w:rPr>
      </w:pPr>
    </w:p>
    <w:p w14:paraId="17BA112F" w14:textId="77777777" w:rsidR="00D61788" w:rsidRDefault="00D61788" w:rsidP="00D61788">
      <w:pPr>
        <w:jc w:val="center"/>
        <w:rPr>
          <w:sz w:val="48"/>
          <w:szCs w:val="48"/>
        </w:rPr>
      </w:pPr>
    </w:p>
    <w:p w14:paraId="0E62AF2F" w14:textId="77777777" w:rsidR="00D61788" w:rsidRDefault="00D61788" w:rsidP="00D61788">
      <w:pPr>
        <w:jc w:val="center"/>
        <w:rPr>
          <w:sz w:val="48"/>
          <w:szCs w:val="48"/>
        </w:rPr>
      </w:pPr>
    </w:p>
    <w:p w14:paraId="15A6919D" w14:textId="77777777" w:rsidR="00D61788" w:rsidRDefault="00D61788" w:rsidP="00D61788">
      <w:pPr>
        <w:jc w:val="center"/>
        <w:rPr>
          <w:sz w:val="48"/>
          <w:szCs w:val="48"/>
        </w:rPr>
      </w:pPr>
    </w:p>
    <w:p w14:paraId="2B173290" w14:textId="33FB86EB" w:rsidR="00D61788" w:rsidRDefault="00D61788" w:rsidP="00D61788">
      <w:pPr>
        <w:rPr>
          <w:sz w:val="32"/>
          <w:szCs w:val="32"/>
        </w:rPr>
      </w:pPr>
      <w:r>
        <w:rPr>
          <w:sz w:val="32"/>
          <w:szCs w:val="32"/>
        </w:rPr>
        <w:t>Summary</w:t>
      </w:r>
    </w:p>
    <w:p w14:paraId="604339A5" w14:textId="23909116" w:rsidR="00D61788" w:rsidRDefault="00D61788" w:rsidP="00D61788">
      <w:r w:rsidRPr="00241A19">
        <w:t xml:space="preserve">This is a </w:t>
      </w:r>
      <w:r>
        <w:t>Requirements Specification and High-Level Design Document</w:t>
      </w:r>
    </w:p>
    <w:p w14:paraId="1A89ABA5" w14:textId="77777777" w:rsidR="00D61788" w:rsidRDefault="00D61788" w:rsidP="00D61788"/>
    <w:p w14:paraId="2BCA3A3A" w14:textId="143BC051" w:rsidR="00D61788" w:rsidRPr="00D61788" w:rsidRDefault="00D61788" w:rsidP="00D61788">
      <w:pPr>
        <w:rPr>
          <w:sz w:val="32"/>
          <w:szCs w:val="32"/>
        </w:rPr>
      </w:pPr>
      <w:r w:rsidRPr="00D61788">
        <w:rPr>
          <w:sz w:val="32"/>
          <w:szCs w:val="32"/>
        </w:rPr>
        <w:t>Authors</w:t>
      </w:r>
    </w:p>
    <w:p w14:paraId="6585AC5A" w14:textId="2F85E1C0" w:rsidR="00D61788" w:rsidRDefault="00D61788" w:rsidP="00D61788">
      <w:r>
        <w:t>Nuhur Mohammad</w:t>
      </w:r>
    </w:p>
    <w:p w14:paraId="2A7BFC88" w14:textId="77777777" w:rsidR="00D61788" w:rsidRDefault="00D61788" w:rsidP="00D61788"/>
    <w:p w14:paraId="4CCB5382" w14:textId="77777777" w:rsidR="00D61788" w:rsidRDefault="00D61788" w:rsidP="00D61788"/>
    <w:p w14:paraId="16EFEE82" w14:textId="77777777" w:rsidR="00D61788" w:rsidRDefault="00D61788" w:rsidP="00D61788"/>
    <w:p w14:paraId="72EFA8A1" w14:textId="77777777" w:rsidR="00D61788" w:rsidRDefault="00D61788" w:rsidP="00D61788"/>
    <w:p w14:paraId="7F3AE42F" w14:textId="77777777" w:rsidR="00D61788" w:rsidRDefault="00D61788" w:rsidP="00D61788"/>
    <w:p w14:paraId="64539267" w14:textId="77777777" w:rsidR="00D61788" w:rsidRDefault="00D61788" w:rsidP="00D61788"/>
    <w:p w14:paraId="115DD154" w14:textId="77777777" w:rsidR="00D61788" w:rsidRDefault="00D61788" w:rsidP="00D61788"/>
    <w:p w14:paraId="09343FB1" w14:textId="77777777" w:rsidR="00D61788" w:rsidRDefault="00D61788" w:rsidP="00D61788"/>
    <w:p w14:paraId="467C3B60" w14:textId="77777777" w:rsidR="00EC12C2" w:rsidRDefault="00EC12C2" w:rsidP="00D61788">
      <w:pPr>
        <w:pStyle w:val="Heading2"/>
      </w:pPr>
    </w:p>
    <w:sdt>
      <w:sdtPr>
        <w:id w:val="19232100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3B0D46AE" w14:textId="6AC8C3AB" w:rsidR="00EC12C2" w:rsidRDefault="00EC12C2">
          <w:pPr>
            <w:pStyle w:val="TOCHeading"/>
          </w:pPr>
          <w:r>
            <w:t>Contents</w:t>
          </w:r>
        </w:p>
        <w:p w14:paraId="65263EBD" w14:textId="2B224AA0" w:rsidR="00F07C4D" w:rsidRDefault="00EC12C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71621" w:history="1">
            <w:r w:rsidR="00F07C4D" w:rsidRPr="00A21047">
              <w:rPr>
                <w:rStyle w:val="Hyperlink"/>
                <w:noProof/>
              </w:rPr>
              <w:t>1. Preface</w:t>
            </w:r>
            <w:r w:rsidR="00F07C4D">
              <w:rPr>
                <w:noProof/>
                <w:webHidden/>
              </w:rPr>
              <w:tab/>
            </w:r>
            <w:r w:rsidR="00F07C4D">
              <w:rPr>
                <w:noProof/>
                <w:webHidden/>
              </w:rPr>
              <w:fldChar w:fldCharType="begin"/>
            </w:r>
            <w:r w:rsidR="00F07C4D">
              <w:rPr>
                <w:noProof/>
                <w:webHidden/>
              </w:rPr>
              <w:instrText xml:space="preserve"> PAGEREF _Toc221271621 \h </w:instrText>
            </w:r>
            <w:r w:rsidR="00F07C4D">
              <w:rPr>
                <w:noProof/>
                <w:webHidden/>
              </w:rPr>
            </w:r>
            <w:r w:rsidR="00F07C4D">
              <w:rPr>
                <w:noProof/>
                <w:webHidden/>
              </w:rPr>
              <w:fldChar w:fldCharType="separate"/>
            </w:r>
            <w:r w:rsidR="00F07C4D">
              <w:rPr>
                <w:noProof/>
                <w:webHidden/>
              </w:rPr>
              <w:t>3</w:t>
            </w:r>
            <w:r w:rsidR="00F07C4D">
              <w:rPr>
                <w:noProof/>
                <w:webHidden/>
              </w:rPr>
              <w:fldChar w:fldCharType="end"/>
            </w:r>
          </w:hyperlink>
        </w:p>
        <w:p w14:paraId="0741B580" w14:textId="4F31276B" w:rsidR="00F07C4D" w:rsidRDefault="00F07C4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1271622" w:history="1">
            <w:r w:rsidRPr="00A21047">
              <w:rPr>
                <w:rStyle w:val="Hyperlink"/>
                <w:noProof/>
              </w:rPr>
              <w:t>1.1 Purpose and scope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_Toc221271622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CA4FF" w14:textId="4CDD0493" w:rsidR="00F07C4D" w:rsidRDefault="00F07C4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1271623" w:history="1">
            <w:r w:rsidRPr="00A21047">
              <w:rPr>
                <w:rStyle w:val="Hyperlink"/>
                <w:noProof/>
              </w:rPr>
              <w:t>1.2 Intended audience and Reading Suggestions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_Toc221271623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2BEFF" w14:textId="2813C122" w:rsidR="00F07C4D" w:rsidRDefault="00F07C4D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1271624" w:history="1">
            <w:r w:rsidRPr="00A21047">
              <w:rPr>
                <w:rStyle w:val="Hyperlink"/>
                <w:noProof/>
              </w:rPr>
              <w:t>1.3 History of the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_Toc221271624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64048" w14:textId="24AA51D0" w:rsidR="00F07C4D" w:rsidRDefault="00F07C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1271625" w:history="1">
            <w:r w:rsidRPr="00A21047">
              <w:rPr>
                <w:rStyle w:val="Hyperlink"/>
                <w:noProof/>
              </w:rPr>
              <w:t>2.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_Toc221271625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D0FE8" w14:textId="77B81E19" w:rsidR="00F07C4D" w:rsidRDefault="00F07C4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1271626" w:history="1">
            <w:r w:rsidRPr="00A21047">
              <w:rPr>
                <w:rStyle w:val="Hyperlink"/>
                <w:noProof/>
              </w:rPr>
              <w:t>3.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_Toc221271626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D5BF4" w14:textId="6587F399" w:rsidR="00EC12C2" w:rsidRDefault="00EC12C2">
          <w:r>
            <w:rPr>
              <w:b/>
              <w:bCs/>
              <w:noProof/>
            </w:rPr>
            <w:fldChar w:fldCharType="end"/>
          </w:r>
        </w:p>
      </w:sdtContent>
    </w:sdt>
    <w:p w14:paraId="13089D6A" w14:textId="77777777" w:rsidR="00EC12C2" w:rsidRDefault="00EC12C2" w:rsidP="00D61788">
      <w:pPr>
        <w:pStyle w:val="Heading2"/>
      </w:pPr>
    </w:p>
    <w:p w14:paraId="490976B5" w14:textId="77777777" w:rsidR="00EC12C2" w:rsidRDefault="00EC12C2" w:rsidP="00EC12C2"/>
    <w:p w14:paraId="4832FC7C" w14:textId="77777777" w:rsidR="00EC12C2" w:rsidRDefault="00EC12C2" w:rsidP="00EC12C2"/>
    <w:p w14:paraId="7563E644" w14:textId="77777777" w:rsidR="00EC12C2" w:rsidRDefault="00EC12C2" w:rsidP="00EC12C2"/>
    <w:p w14:paraId="6A137AC9" w14:textId="77777777" w:rsidR="00EC12C2" w:rsidRDefault="00EC12C2" w:rsidP="00EC12C2"/>
    <w:p w14:paraId="10D607F6" w14:textId="77777777" w:rsidR="00EC12C2" w:rsidRDefault="00EC12C2" w:rsidP="00EC12C2"/>
    <w:p w14:paraId="4AA86BF2" w14:textId="77777777" w:rsidR="00EC12C2" w:rsidRDefault="00EC12C2" w:rsidP="00EC12C2"/>
    <w:p w14:paraId="0E62629E" w14:textId="77777777" w:rsidR="00EC12C2" w:rsidRDefault="00EC12C2" w:rsidP="00EC12C2"/>
    <w:p w14:paraId="6CC4CC70" w14:textId="77777777" w:rsidR="00EC12C2" w:rsidRDefault="00EC12C2" w:rsidP="00EC12C2"/>
    <w:p w14:paraId="418C81B8" w14:textId="77777777" w:rsidR="00EC12C2" w:rsidRDefault="00EC12C2" w:rsidP="00EC12C2"/>
    <w:p w14:paraId="6A5E30E4" w14:textId="77777777" w:rsidR="00EC12C2" w:rsidRDefault="00EC12C2" w:rsidP="00EC12C2"/>
    <w:p w14:paraId="563BD301" w14:textId="77777777" w:rsidR="00EC12C2" w:rsidRDefault="00EC12C2" w:rsidP="00EC12C2"/>
    <w:p w14:paraId="2A14617C" w14:textId="77777777" w:rsidR="00EC12C2" w:rsidRDefault="00EC12C2" w:rsidP="00EC12C2"/>
    <w:p w14:paraId="1431D926" w14:textId="77777777" w:rsidR="00EC12C2" w:rsidRDefault="00EC12C2" w:rsidP="00EC12C2"/>
    <w:p w14:paraId="3CF4189F" w14:textId="77777777" w:rsidR="00EC12C2" w:rsidRDefault="00EC12C2" w:rsidP="00EC12C2"/>
    <w:p w14:paraId="5EE60042" w14:textId="77777777" w:rsidR="00EC12C2" w:rsidRPr="00EC12C2" w:rsidRDefault="00EC12C2" w:rsidP="00EC12C2"/>
    <w:p w14:paraId="2489EDC5" w14:textId="77777777" w:rsidR="00EC12C2" w:rsidRDefault="00EC12C2" w:rsidP="00D61788">
      <w:pPr>
        <w:pStyle w:val="Heading2"/>
      </w:pPr>
    </w:p>
    <w:p w14:paraId="171B5EF8" w14:textId="4C8BA6C7" w:rsidR="00D61788" w:rsidRDefault="00D61788" w:rsidP="00D61788">
      <w:pPr>
        <w:pStyle w:val="Heading2"/>
      </w:pPr>
      <w:bookmarkStart w:id="0" w:name="_Toc221271621"/>
      <w:r>
        <w:t>1. Preface</w:t>
      </w:r>
      <w:bookmarkEnd w:id="0"/>
    </w:p>
    <w:p w14:paraId="74437990" w14:textId="3F6938DB" w:rsidR="00D61788" w:rsidRDefault="00D61788" w:rsidP="00D61788">
      <w:pPr>
        <w:pStyle w:val="Heading3"/>
      </w:pPr>
      <w:bookmarkStart w:id="1" w:name="_Toc221271622"/>
      <w:r>
        <w:t>1.1 Purpose and scope of the document</w:t>
      </w:r>
      <w:bookmarkEnd w:id="1"/>
      <w:r>
        <w:tab/>
      </w:r>
    </w:p>
    <w:p w14:paraId="30503837" w14:textId="0082E045" w:rsidR="00D61788" w:rsidRDefault="00D61788" w:rsidP="00D61788">
      <w:r>
        <w:t>This document is a Requirements Specification and High-Level Design document for IPOS-PU (Online Platform) subsystem. It serves as a proposal and technical blueprint for the Customer (Info Pharma Ltd) and the Team Project Management Team.</w:t>
      </w:r>
    </w:p>
    <w:p w14:paraId="17F93DD8" w14:textId="36A0BB86" w:rsidR="00D61788" w:rsidRDefault="00D61788" w:rsidP="00D61788">
      <w:r>
        <w:t>The document details the functional requirements of the IPOS-PU subsystem and the high-level software architecture for the entire InfoPharma Ordering System (IPOS). Which consists of three subsystems: IPOS-SA, IPOS-CA and IPOS-PU. While this document shows how these subsystems may interact via agreed interfaces it does not cover the internal implementation details of the IPOS-PU subsystem</w:t>
      </w:r>
      <w:r w:rsidR="00EC12C2">
        <w:t>.</w:t>
      </w:r>
    </w:p>
    <w:p w14:paraId="6C904A47" w14:textId="77777777" w:rsidR="00EC12C2" w:rsidRDefault="00EC12C2" w:rsidP="00D61788"/>
    <w:p w14:paraId="6F43553E" w14:textId="696B0FEA" w:rsidR="00EC12C2" w:rsidRDefault="00EC12C2" w:rsidP="00EC12C2">
      <w:pPr>
        <w:pStyle w:val="Heading3"/>
      </w:pPr>
      <w:bookmarkStart w:id="2" w:name="_Toc221271623"/>
      <w:r>
        <w:t>1.2 Intended audience and Reading Suggestions</w:t>
      </w:r>
      <w:bookmarkEnd w:id="2"/>
    </w:p>
    <w:p w14:paraId="18E61A55" w14:textId="35E8F453" w:rsidR="00EC12C2" w:rsidRDefault="00EC12C2" w:rsidP="00EC12C2">
      <w:r>
        <w:t>The primary audience includes:</w:t>
      </w:r>
    </w:p>
    <w:p w14:paraId="112430DC" w14:textId="159954A3" w:rsidR="00EC12C2" w:rsidRDefault="00EC12C2" w:rsidP="00EC12C2">
      <w:r w:rsidRPr="00EC12C2">
        <w:rPr>
          <w:b/>
          <w:bCs/>
        </w:rPr>
        <w:t>The Customer</w:t>
      </w:r>
      <w:r>
        <w:t xml:space="preserve">: </w:t>
      </w:r>
      <w:r w:rsidRPr="00EC12C2">
        <w:t>Mr. Lancaster (CEO), Mr. Walter (CTO), and Mr. Khan (Head of IT)</w:t>
      </w:r>
    </w:p>
    <w:p w14:paraId="51B92A38" w14:textId="012803F6" w:rsidR="00EC12C2" w:rsidRDefault="00EC12C2" w:rsidP="00EC12C2">
      <w:r w:rsidRPr="00EC12C2">
        <w:rPr>
          <w:b/>
          <w:bCs/>
        </w:rPr>
        <w:t>Team Consultant</w:t>
      </w:r>
      <w:r>
        <w:t xml:space="preserve">: </w:t>
      </w:r>
      <w:r w:rsidRPr="00EC12C2">
        <w:t xml:space="preserve">Ali </w:t>
      </w:r>
      <w:proofErr w:type="spellStart"/>
      <w:r w:rsidRPr="00EC12C2">
        <w:t>Sarvghad</w:t>
      </w:r>
      <w:proofErr w:type="spellEnd"/>
      <w:r w:rsidRPr="00EC12C2">
        <w:t xml:space="preserve"> </w:t>
      </w:r>
      <w:proofErr w:type="spellStart"/>
      <w:r w:rsidRPr="00EC12C2">
        <w:t>Batn</w:t>
      </w:r>
      <w:proofErr w:type="spellEnd"/>
      <w:r w:rsidRPr="00EC12C2">
        <w:t xml:space="preserve"> Moghaddam</w:t>
      </w:r>
    </w:p>
    <w:p w14:paraId="099F9F15" w14:textId="77777777" w:rsidR="00EC12C2" w:rsidRDefault="00EC12C2" w:rsidP="00EC12C2">
      <w:pPr>
        <w:pStyle w:val="Heading3"/>
      </w:pPr>
    </w:p>
    <w:p w14:paraId="5016F091" w14:textId="14C0DA4F" w:rsidR="00EC12C2" w:rsidRDefault="00EC12C2" w:rsidP="00EC12C2">
      <w:pPr>
        <w:pStyle w:val="Heading3"/>
      </w:pPr>
      <w:bookmarkStart w:id="3" w:name="_Toc221271624"/>
      <w:r>
        <w:t>1.3 History of the document</w:t>
      </w:r>
      <w:bookmarkEnd w:id="3"/>
    </w:p>
    <w:p w14:paraId="691084F1" w14:textId="2C6397C0" w:rsidR="00EC12C2" w:rsidRDefault="00EC12C2" w:rsidP="00EC12C2">
      <w:r>
        <w:t>Version 1.0 Initial draft for the Week 5 deliverable (27 February 2026)</w:t>
      </w:r>
    </w:p>
    <w:p w14:paraId="5F6AD883" w14:textId="77777777" w:rsidR="00EC12C2" w:rsidRDefault="00EC12C2" w:rsidP="00EC12C2"/>
    <w:p w14:paraId="2BA65CC9" w14:textId="05EA37FA" w:rsidR="00EC12C2" w:rsidRDefault="00EC12C2" w:rsidP="00EC12C2">
      <w:pPr>
        <w:pStyle w:val="Heading2"/>
      </w:pPr>
      <w:bookmarkStart w:id="4" w:name="_Toc221271625"/>
      <w:r>
        <w:t>2. Introduction</w:t>
      </w:r>
      <w:bookmarkEnd w:id="4"/>
    </w:p>
    <w:p w14:paraId="2665A652" w14:textId="5D4BC04F" w:rsidR="00EC12C2" w:rsidRDefault="00EC12C2" w:rsidP="00EC12C2">
      <w:r>
        <w:t xml:space="preserve">InforPharma Ltd, a major pharmaceutical distributor, is transitioning from a traditional paper-based catalogue and moving on from the traditional phone/email ordering system to a modern B2B software application. The InfoPharma Ordering System (IPOS) is broken into three distinct subsystems, </w:t>
      </w:r>
      <w:r w:rsidRPr="00EC12C2">
        <w:t>the server application (IPOS-SA), the client application (IPOS-CA), and the online platform (IPOS-PU)</w:t>
      </w:r>
      <w:r>
        <w:t>.</w:t>
      </w:r>
    </w:p>
    <w:p w14:paraId="2DA95692" w14:textId="7C0F5FA2" w:rsidR="00EC12C2" w:rsidRDefault="00EC12C2" w:rsidP="00EC12C2">
      <w:r>
        <w:t>The IPOS-PU is the online platform that allows a merchant to sell pharmaceuticals and beauty products directly to the public. Some key features include:</w:t>
      </w:r>
    </w:p>
    <w:p w14:paraId="043B3EA8" w14:textId="51A8D58F" w:rsidR="00EC12C2" w:rsidRDefault="00EC12C2" w:rsidP="00EC12C2">
      <w:pPr>
        <w:pStyle w:val="ListParagraph"/>
        <w:numPr>
          <w:ilvl w:val="0"/>
          <w:numId w:val="1"/>
        </w:numPr>
      </w:pPr>
      <w:r>
        <w:t xml:space="preserve">Member Management: Registration for “commercial” customers (which is passed onto IPOS-SA for due diligence), and “non-commercial” customers </w:t>
      </w:r>
    </w:p>
    <w:p w14:paraId="39F94A91" w14:textId="4D3D84D0" w:rsidR="00EC12C2" w:rsidRDefault="00EC12C2" w:rsidP="00EC12C2">
      <w:pPr>
        <w:pStyle w:val="ListParagraph"/>
        <w:numPr>
          <w:ilvl w:val="0"/>
          <w:numId w:val="1"/>
        </w:numPr>
      </w:pPr>
      <w:r>
        <w:lastRenderedPageBreak/>
        <w:t xml:space="preserve">Sales &amp; Catalogue: Functionality for the customer to filter the products and </w:t>
      </w:r>
      <w:r w:rsidR="00F07C4D">
        <w:t>to use a virtual shopping cart and pay via credit or with debit card or the integrated third-party services like PayPal</w:t>
      </w:r>
    </w:p>
    <w:p w14:paraId="356FDE26" w14:textId="4409F4C6" w:rsidR="00F07C4D" w:rsidRDefault="00F07C4D" w:rsidP="00EC12C2">
      <w:pPr>
        <w:pStyle w:val="ListParagraph"/>
        <w:numPr>
          <w:ilvl w:val="0"/>
          <w:numId w:val="1"/>
        </w:numPr>
      </w:pPr>
      <w:r>
        <w:t>Marketing: Tools for merchants to manage advertising and promotions campaigns with variable discounts</w:t>
      </w:r>
    </w:p>
    <w:p w14:paraId="1BF0097D" w14:textId="31111C12" w:rsidR="00F07C4D" w:rsidRDefault="00F07C4D" w:rsidP="00EC12C2">
      <w:pPr>
        <w:pStyle w:val="ListParagraph"/>
        <w:numPr>
          <w:ilvl w:val="0"/>
          <w:numId w:val="1"/>
        </w:numPr>
      </w:pPr>
      <w:r>
        <w:t>Conversion Tracking: Monitoring the customer engagement through out their experience by tracking click rate and actual purchases to measure success</w:t>
      </w:r>
    </w:p>
    <w:p w14:paraId="0CE3C9C0" w14:textId="31C3BAA4" w:rsidR="00F07C4D" w:rsidRDefault="00F07C4D" w:rsidP="00F07C4D">
      <w:pPr>
        <w:pStyle w:val="Heading2"/>
      </w:pPr>
      <w:bookmarkStart w:id="5" w:name="_Toc221271626"/>
      <w:r>
        <w:t>3. Glossary</w:t>
      </w:r>
      <w:bookmarkEnd w:id="5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6323"/>
      </w:tblGrid>
      <w:tr w:rsidR="00F07C4D" w:rsidRPr="00F07C4D" w14:paraId="673453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C6707" w14:textId="77777777" w:rsidR="00F07C4D" w:rsidRPr="00F07C4D" w:rsidRDefault="00F07C4D" w:rsidP="00F07C4D">
            <w:r w:rsidRPr="00F07C4D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9732E" w14:textId="77777777" w:rsidR="00F07C4D" w:rsidRPr="00F07C4D" w:rsidRDefault="00F07C4D" w:rsidP="00F07C4D">
            <w:r w:rsidRPr="00F07C4D">
              <w:rPr>
                <w:b/>
                <w:bCs/>
              </w:rPr>
              <w:t>Definition</w:t>
            </w:r>
          </w:p>
        </w:tc>
      </w:tr>
      <w:tr w:rsidR="00F07C4D" w:rsidRPr="00F07C4D" w14:paraId="102423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55982" w14:textId="77777777" w:rsidR="00F07C4D" w:rsidRPr="00F07C4D" w:rsidRDefault="00F07C4D" w:rsidP="00F07C4D">
            <w:r w:rsidRPr="00F07C4D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99920" w14:textId="1105A18A" w:rsidR="00F07C4D" w:rsidRPr="00F07C4D" w:rsidRDefault="00F07C4D" w:rsidP="00F07C4D">
            <w:r w:rsidRPr="00F07C4D">
              <w:t>A human or external system interacting with the system, such as a Public Member or the IPOS-SA subsystem</w:t>
            </w:r>
          </w:p>
        </w:tc>
      </w:tr>
      <w:tr w:rsidR="00F07C4D" w:rsidRPr="00F07C4D" w14:paraId="476C7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4207A" w14:textId="77777777" w:rsidR="00F07C4D" w:rsidRPr="00F07C4D" w:rsidRDefault="00F07C4D" w:rsidP="00F07C4D">
            <w:r w:rsidRPr="00F07C4D">
              <w:rPr>
                <w:b/>
                <w:bCs/>
              </w:rPr>
              <w:t>B2B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EBCC3" w14:textId="77777777" w:rsidR="00F07C4D" w:rsidRPr="00F07C4D" w:rsidRDefault="00F07C4D" w:rsidP="00F07C4D">
            <w:r w:rsidRPr="00F07C4D">
              <w:t>Business-to-Business; refers to software designed for commercial interaction between companies.</w:t>
            </w:r>
          </w:p>
        </w:tc>
      </w:tr>
      <w:tr w:rsidR="00F07C4D" w:rsidRPr="00F07C4D" w14:paraId="6CB6F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C7BF0" w14:textId="77777777" w:rsidR="00F07C4D" w:rsidRPr="00F07C4D" w:rsidRDefault="00F07C4D" w:rsidP="00F07C4D">
            <w:r w:rsidRPr="00F07C4D">
              <w:rPr>
                <w:b/>
                <w:bCs/>
              </w:rPr>
              <w:t>CaptureService.com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2BE9A" w14:textId="2285764F" w:rsidR="00F07C4D" w:rsidRPr="00F07C4D" w:rsidRDefault="00F07C4D" w:rsidP="00F07C4D">
            <w:r w:rsidRPr="00F07C4D">
              <w:t>A 3rd party service providing CAPTURE features to verify human users during registration</w:t>
            </w:r>
          </w:p>
        </w:tc>
      </w:tr>
      <w:tr w:rsidR="00F07C4D" w:rsidRPr="00F07C4D" w14:paraId="4B48B6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C4321" w14:textId="77777777" w:rsidR="00F07C4D" w:rsidRPr="00F07C4D" w:rsidRDefault="00F07C4D" w:rsidP="00F07C4D">
            <w:r w:rsidRPr="00F07C4D">
              <w:rPr>
                <w:b/>
                <w:bCs/>
              </w:rPr>
              <w:t>CSR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1F62" w14:textId="77777777" w:rsidR="00F07C4D" w:rsidRPr="00F07C4D" w:rsidRDefault="00F07C4D" w:rsidP="00F07C4D">
            <w:r w:rsidRPr="00F07C4D">
              <w:t>Centre for Software Reliability.</w:t>
            </w:r>
          </w:p>
        </w:tc>
      </w:tr>
      <w:tr w:rsidR="00F07C4D" w:rsidRPr="00F07C4D" w14:paraId="3BB556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3625B" w14:textId="77777777" w:rsidR="00F07C4D" w:rsidRPr="00F07C4D" w:rsidRDefault="00F07C4D" w:rsidP="00F07C4D">
            <w:r w:rsidRPr="00F07C4D">
              <w:rPr>
                <w:b/>
                <w:bCs/>
              </w:rPr>
              <w:t>Conversion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1206B" w14:textId="77777777" w:rsidR="00F07C4D" w:rsidRPr="00F07C4D" w:rsidRDefault="00F07C4D" w:rsidP="00F07C4D">
            <w:r w:rsidRPr="00F07C4D">
              <w:t>The ratio of items purchased to items clicked/included in an order during a promotion campaign.</w:t>
            </w:r>
          </w:p>
        </w:tc>
      </w:tr>
      <w:tr w:rsidR="00F07C4D" w:rsidRPr="00F07C4D" w14:paraId="06296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FDD93" w14:textId="77777777" w:rsidR="00F07C4D" w:rsidRPr="00F07C4D" w:rsidRDefault="00F07C4D" w:rsidP="00F07C4D">
            <w:r w:rsidRPr="00F07C4D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427D8" w14:textId="77777777" w:rsidR="00F07C4D" w:rsidRPr="00F07C4D" w:rsidRDefault="00F07C4D" w:rsidP="00F07C4D">
            <w:r w:rsidRPr="00F07C4D">
              <w:t>A contract defining set abstract operations that a subsystem must provide or require for communication.</w:t>
            </w:r>
          </w:p>
        </w:tc>
      </w:tr>
      <w:tr w:rsidR="00F07C4D" w:rsidRPr="00F07C4D" w14:paraId="72483B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E410D" w14:textId="77777777" w:rsidR="00F07C4D" w:rsidRPr="00F07C4D" w:rsidRDefault="00F07C4D" w:rsidP="00F07C4D">
            <w:r w:rsidRPr="00F07C4D">
              <w:rPr>
                <w:b/>
                <w:bCs/>
              </w:rPr>
              <w:t>IPOS-CA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D182" w14:textId="4458B570" w:rsidR="00F07C4D" w:rsidRPr="00F07C4D" w:rsidRDefault="00F07C4D" w:rsidP="00F07C4D">
            <w:r w:rsidRPr="00F07C4D">
              <w:t>Client Application; used by merchants in their pharmacy shops to manage local stock and sales</w:t>
            </w:r>
          </w:p>
        </w:tc>
      </w:tr>
      <w:tr w:rsidR="00F07C4D" w:rsidRPr="00F07C4D" w14:paraId="02E29F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835B" w14:textId="77777777" w:rsidR="00F07C4D" w:rsidRPr="00F07C4D" w:rsidRDefault="00F07C4D" w:rsidP="00F07C4D">
            <w:r w:rsidRPr="00F07C4D">
              <w:rPr>
                <w:b/>
                <w:bCs/>
              </w:rPr>
              <w:t>IPOS-PU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1CBC2" w14:textId="02F50E91" w:rsidR="00F07C4D" w:rsidRPr="00F07C4D" w:rsidRDefault="00F07C4D" w:rsidP="00F07C4D">
            <w:r w:rsidRPr="00F07C4D">
              <w:t>The online platform used by merchants for direct sales of pharmaceutical goods to the public</w:t>
            </w:r>
          </w:p>
        </w:tc>
      </w:tr>
      <w:tr w:rsidR="00F07C4D" w:rsidRPr="00F07C4D" w14:paraId="525EFD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2A846" w14:textId="77777777" w:rsidR="00F07C4D" w:rsidRPr="00F07C4D" w:rsidRDefault="00F07C4D" w:rsidP="00F07C4D">
            <w:r w:rsidRPr="00F07C4D">
              <w:rPr>
                <w:b/>
                <w:bCs/>
              </w:rPr>
              <w:lastRenderedPageBreak/>
              <w:t>IPOS-SA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4138D" w14:textId="5CCB8B3D" w:rsidR="00F07C4D" w:rsidRPr="00F07C4D" w:rsidRDefault="00F07C4D" w:rsidP="00F07C4D">
            <w:r w:rsidRPr="00F07C4D">
              <w:t>Server Application; administered by InfoPharma to maintain the global catalogue and merchant accounts</w:t>
            </w:r>
          </w:p>
        </w:tc>
      </w:tr>
      <w:tr w:rsidR="00F07C4D" w:rsidRPr="00F07C4D" w14:paraId="5DECAE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2422C" w14:textId="77777777" w:rsidR="00F07C4D" w:rsidRPr="00F07C4D" w:rsidRDefault="00F07C4D" w:rsidP="00F07C4D">
            <w:r w:rsidRPr="00F07C4D">
              <w:rPr>
                <w:b/>
                <w:bCs/>
              </w:rPr>
              <w:t>SMTP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7F41C" w14:textId="5B7B8341" w:rsidR="00F07C4D" w:rsidRPr="00F07C4D" w:rsidRDefault="00F07C4D" w:rsidP="00F07C4D">
            <w:r w:rsidRPr="00F07C4D">
              <w:t xml:space="preserve">Simple Mail Transfer </w:t>
            </w:r>
            <w:r w:rsidRPr="00F07C4D">
              <w:t>Protocol:</w:t>
            </w:r>
            <w:r w:rsidRPr="00F07C4D">
              <w:t xml:space="preserve"> an external service used to send automated emails</w:t>
            </w:r>
          </w:p>
        </w:tc>
      </w:tr>
      <w:tr w:rsidR="00F07C4D" w:rsidRPr="00F07C4D" w14:paraId="55513A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29738" w14:textId="77777777" w:rsidR="00F07C4D" w:rsidRPr="00F07C4D" w:rsidRDefault="00F07C4D" w:rsidP="00F07C4D">
            <w:r w:rsidRPr="00F07C4D">
              <w:rPr>
                <w:b/>
                <w:bCs/>
              </w:rPr>
              <w:t>UML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E0FCF" w14:textId="791E3C0E" w:rsidR="00F07C4D" w:rsidRPr="00F07C4D" w:rsidRDefault="00F07C4D" w:rsidP="00F07C4D">
            <w:r w:rsidRPr="00F07C4D">
              <w:t>Unified Modelling Language; the standard for documenting software development</w:t>
            </w:r>
          </w:p>
        </w:tc>
      </w:tr>
      <w:tr w:rsidR="00F07C4D" w:rsidRPr="00F07C4D" w14:paraId="0301B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2490" w14:textId="77777777" w:rsidR="00F07C4D" w:rsidRPr="00F07C4D" w:rsidRDefault="00F07C4D" w:rsidP="00F07C4D">
            <w:r w:rsidRPr="00F07C4D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7659A" w14:textId="77777777" w:rsidR="00F07C4D" w:rsidRPr="00F07C4D" w:rsidRDefault="00F07C4D" w:rsidP="00F07C4D">
            <w:r w:rsidRPr="00F07C4D">
              <w:t>A basic interaction between a system and an actor.</w:t>
            </w:r>
          </w:p>
        </w:tc>
      </w:tr>
    </w:tbl>
    <w:p w14:paraId="5F91ECA8" w14:textId="77777777" w:rsidR="00F07C4D" w:rsidRPr="00F07C4D" w:rsidRDefault="00F07C4D" w:rsidP="00F07C4D"/>
    <w:p w14:paraId="083B78B5" w14:textId="77777777" w:rsidR="00EC12C2" w:rsidRPr="00EC12C2" w:rsidRDefault="00EC12C2" w:rsidP="00EC12C2"/>
    <w:p w14:paraId="25AF86B7" w14:textId="77777777" w:rsidR="00EC12C2" w:rsidRPr="00EC12C2" w:rsidRDefault="00EC12C2" w:rsidP="00EC12C2"/>
    <w:sectPr w:rsidR="00EC12C2" w:rsidRPr="00EC12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D2EE3"/>
    <w:multiLevelType w:val="hybridMultilevel"/>
    <w:tmpl w:val="015A3C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285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88"/>
    <w:rsid w:val="002F7BEA"/>
    <w:rsid w:val="00571620"/>
    <w:rsid w:val="00D61788"/>
    <w:rsid w:val="00EC12C2"/>
    <w:rsid w:val="00F07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207FE"/>
  <w15:chartTrackingRefBased/>
  <w15:docId w15:val="{BA51292B-ED5A-425B-81CF-A0E7BC59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78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C12C2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C12C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C12C2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EC12C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18886-A92D-42F6-B519-3AA0B4CEB7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626</Words>
  <Characters>3449</Characters>
  <Application>Microsoft Office Word</Application>
  <DocSecurity>0</DocSecurity>
  <Lines>93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UG-Mohammad, Nuhur</dc:creator>
  <cp:keywords/>
  <dc:description/>
  <cp:lastModifiedBy>UG-Mohammad, Nuhur</cp:lastModifiedBy>
  <cp:revision>1</cp:revision>
  <dcterms:created xsi:type="dcterms:W3CDTF">2026-02-06T11:29:00Z</dcterms:created>
  <dcterms:modified xsi:type="dcterms:W3CDTF">2026-02-06T12:02:00Z</dcterms:modified>
</cp:coreProperties>
</file>