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0527" w:rsidRDefault="008C0527" w:rsidP="008C0527">
      <w:pPr>
        <w:pStyle w:val="Title"/>
      </w:pPr>
      <w:r>
        <w:t xml:space="preserve">                                                                                                                                                                             </w:t>
      </w:r>
    </w:p>
    <w:p w:rsidR="00A62EAB" w:rsidRPr="00093D71" w:rsidRDefault="008C0527" w:rsidP="008C0527">
      <w:pPr>
        <w:pStyle w:val="Title"/>
        <w:jc w:val="right"/>
        <w:rPr>
          <w:rFonts w:asciiTheme="minorHAnsi" w:hAnsiTheme="minorHAnsi" w:cstheme="minorHAnsi"/>
          <w:sz w:val="56"/>
          <w:szCs w:val="56"/>
        </w:rPr>
      </w:pPr>
      <w:r>
        <w:t xml:space="preserve">                             </w:t>
      </w:r>
      <w:r w:rsidRPr="00093D71">
        <w:rPr>
          <w:rFonts w:asciiTheme="minorHAnsi" w:hAnsiTheme="minorHAnsi" w:cstheme="minorHAnsi"/>
          <w:sz w:val="56"/>
          <w:szCs w:val="56"/>
        </w:rPr>
        <w:t>VICLIENT APPLICATION</w:t>
      </w:r>
    </w:p>
    <w:p w:rsidR="0007295D" w:rsidRDefault="008C0527">
      <w:pPr>
        <w:pStyle w:val="TOCHeading"/>
      </w:pPr>
      <w:r>
        <w:t xml:space="preserve"> </w:t>
      </w:r>
      <w:r w:rsidR="00025233">
        <w:t>Author:</w:t>
      </w:r>
    </w:p>
    <w:p w:rsidR="00025233" w:rsidRPr="00025233" w:rsidRDefault="00025233" w:rsidP="00025233">
      <w:pPr>
        <w:rPr>
          <w:sz w:val="32"/>
          <w:szCs w:val="32"/>
        </w:rPr>
      </w:pPr>
      <w:r w:rsidRPr="00025233">
        <w:rPr>
          <w:sz w:val="32"/>
          <w:szCs w:val="32"/>
        </w:rPr>
        <w:tab/>
        <w:t>Ajaya Mishra</w:t>
      </w:r>
      <w:r w:rsidR="0049120F">
        <w:rPr>
          <w:sz w:val="32"/>
          <w:szCs w:val="32"/>
        </w:rPr>
        <w:t xml:space="preserve"> (ajayam@vmware.com)</w:t>
      </w:r>
    </w:p>
    <w:p w:rsidR="00025233" w:rsidRPr="00025233" w:rsidRDefault="00025233" w:rsidP="00025233">
      <w:pPr>
        <w:rPr>
          <w:sz w:val="32"/>
          <w:szCs w:val="32"/>
        </w:rPr>
      </w:pPr>
      <w:r w:rsidRPr="00025233">
        <w:rPr>
          <w:sz w:val="32"/>
          <w:szCs w:val="32"/>
        </w:rPr>
        <w:tab/>
        <w:t>Kannan Balasubramanian</w:t>
      </w:r>
      <w:r w:rsidR="0049120F">
        <w:rPr>
          <w:sz w:val="32"/>
          <w:szCs w:val="32"/>
        </w:rPr>
        <w:t xml:space="preserve"> (kannanb@vmware.com)</w:t>
      </w:r>
    </w:p>
    <w:sdt>
      <w:sdtPr>
        <w:rPr>
          <w:rFonts w:asciiTheme="minorHAnsi" w:eastAsiaTheme="minorHAnsi" w:hAnsiTheme="minorHAnsi" w:cstheme="minorBidi"/>
          <w:b w:val="0"/>
          <w:bCs/>
          <w:sz w:val="22"/>
          <w:szCs w:val="32"/>
        </w:rPr>
        <w:id w:val="1925354332"/>
        <w:docPartObj>
          <w:docPartGallery w:val="Table of Contents"/>
          <w:docPartUnique/>
        </w:docPartObj>
      </w:sdtPr>
      <w:sdtEndPr>
        <w:rPr>
          <w:bCs w:val="0"/>
          <w:szCs w:val="22"/>
        </w:rPr>
      </w:sdtEndPr>
      <w:sdtContent>
        <w:p w:rsidR="00DD3AF6" w:rsidRDefault="0049120F" w:rsidP="0007295D">
          <w:pPr>
            <w:pStyle w:val="HeadingNoTOC1"/>
          </w:pPr>
          <w:r>
            <w:rPr>
              <w:rFonts w:asciiTheme="minorHAnsi" w:eastAsiaTheme="minorHAnsi" w:hAnsiTheme="minorHAnsi" w:cstheme="minorBidi"/>
              <w:b w:val="0"/>
              <w:bCs/>
              <w:szCs w:val="32"/>
            </w:rPr>
            <w:t xml:space="preserve"> </w:t>
          </w:r>
        </w:p>
        <w:p w:rsidR="002D0127" w:rsidRPr="00B4206C" w:rsidRDefault="002D0127">
          <w:pPr>
            <w:pStyle w:val="TOCHeading"/>
            <w:rPr>
              <w:rFonts w:asciiTheme="minorHAnsi" w:hAnsiTheme="minorHAnsi" w:cstheme="minorHAnsi"/>
            </w:rPr>
          </w:pPr>
          <w:r w:rsidRPr="00B4206C">
            <w:rPr>
              <w:rFonts w:asciiTheme="minorHAnsi" w:hAnsiTheme="minorHAnsi" w:cstheme="minorHAnsi"/>
            </w:rPr>
            <w:t>Contents</w:t>
          </w:r>
        </w:p>
        <w:p w:rsidR="002E2BF5" w:rsidRPr="00B4206C" w:rsidRDefault="002E2BF5" w:rsidP="002E2BF5">
          <w:pPr>
            <w:rPr>
              <w:rFonts w:cstheme="minorHAnsi"/>
            </w:rPr>
          </w:pPr>
        </w:p>
        <w:p w:rsidR="00B4206C" w:rsidRDefault="00D35A3F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r w:rsidRPr="00B4206C">
            <w:rPr>
              <w:rFonts w:cstheme="minorHAnsi"/>
            </w:rPr>
            <w:fldChar w:fldCharType="begin"/>
          </w:r>
          <w:r w:rsidR="002D0127" w:rsidRPr="00B4206C">
            <w:rPr>
              <w:rFonts w:cstheme="minorHAnsi"/>
            </w:rPr>
            <w:instrText xml:space="preserve"> TOC \o "1-3" \h \z \u </w:instrText>
          </w:r>
          <w:r w:rsidRPr="00B4206C">
            <w:rPr>
              <w:rFonts w:cstheme="minorHAnsi"/>
            </w:rPr>
            <w:fldChar w:fldCharType="separate"/>
          </w:r>
          <w:hyperlink w:anchor="_Toc334102377" w:history="1">
            <w:r w:rsidR="00B4206C" w:rsidRPr="00304647">
              <w:rPr>
                <w:rStyle w:val="Hyperlink"/>
                <w:rFonts w:cstheme="minorHAnsi"/>
                <w:noProof/>
              </w:rPr>
              <w:t>1.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Introduction</w:t>
            </w:r>
            <w:r w:rsidR="00B4206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206C" w:rsidRDefault="004340C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4102378" w:history="1">
            <w:r w:rsidR="00B4206C" w:rsidRPr="00304647">
              <w:rPr>
                <w:rStyle w:val="Hyperlink"/>
                <w:noProof/>
              </w:rPr>
              <w:t>2.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Target user</w:t>
            </w:r>
            <w:r w:rsidR="00B4206C">
              <w:rPr>
                <w:noProof/>
                <w:webHidden/>
              </w:rPr>
              <w:tab/>
            </w:r>
            <w:r w:rsidR="00D35A3F"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_Toc334102378 \h </w:instrText>
            </w:r>
            <w:r w:rsidR="00D35A3F">
              <w:rPr>
                <w:noProof/>
                <w:webHidden/>
              </w:rPr>
            </w:r>
            <w:r w:rsidR="00D35A3F"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4</w:t>
            </w:r>
            <w:r w:rsidR="00D35A3F">
              <w:rPr>
                <w:noProof/>
                <w:webHidden/>
              </w:rPr>
              <w:fldChar w:fldCharType="end"/>
            </w:r>
          </w:hyperlink>
        </w:p>
        <w:p w:rsidR="00B4206C" w:rsidRDefault="004340C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4102379" w:history="1">
            <w:r w:rsidR="00B4206C" w:rsidRPr="00304647">
              <w:rPr>
                <w:rStyle w:val="Hyperlink"/>
                <w:rFonts w:cstheme="minorHAnsi"/>
                <w:noProof/>
              </w:rPr>
              <w:t>3.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Functionality</w:t>
            </w:r>
            <w:r w:rsidR="00B4206C">
              <w:rPr>
                <w:noProof/>
                <w:webHidden/>
              </w:rPr>
              <w:tab/>
            </w:r>
            <w:r w:rsidR="00D35A3F"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_Toc334102379 \h </w:instrText>
            </w:r>
            <w:r w:rsidR="00D35A3F">
              <w:rPr>
                <w:noProof/>
                <w:webHidden/>
              </w:rPr>
            </w:r>
            <w:r w:rsidR="00D35A3F"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4</w:t>
            </w:r>
            <w:r w:rsidR="00D35A3F">
              <w:rPr>
                <w:noProof/>
                <w:webHidden/>
              </w:rPr>
              <w:fldChar w:fldCharType="end"/>
            </w:r>
          </w:hyperlink>
        </w:p>
        <w:p w:rsidR="00B4206C" w:rsidRDefault="004340CB">
          <w:pPr>
            <w:pStyle w:val="TOC2"/>
            <w:tabs>
              <w:tab w:val="left" w:pos="660"/>
              <w:tab w:val="right" w:leader="dot" w:pos="9350"/>
            </w:tabs>
            <w:rPr>
              <w:noProof/>
            </w:rPr>
          </w:pPr>
          <w:hyperlink w:anchor="_Toc334102380" w:history="1">
            <w:r w:rsidR="00B4206C" w:rsidRPr="00304647">
              <w:rPr>
                <w:rStyle w:val="Hyperlink"/>
                <w:rFonts w:cstheme="minorHAnsi"/>
                <w:noProof/>
              </w:rPr>
              <w:t>4.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How to use the application</w:t>
            </w:r>
            <w:r w:rsidR="00B4206C">
              <w:rPr>
                <w:noProof/>
                <w:webHidden/>
              </w:rPr>
              <w:tab/>
            </w:r>
            <w:r w:rsidR="00D35A3F"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_Toc334102380 \h </w:instrText>
            </w:r>
            <w:r w:rsidR="00D35A3F">
              <w:rPr>
                <w:noProof/>
                <w:webHidden/>
              </w:rPr>
            </w:r>
            <w:r w:rsidR="00D35A3F"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5</w:t>
            </w:r>
            <w:r w:rsidR="00D35A3F">
              <w:rPr>
                <w:noProof/>
                <w:webHidden/>
              </w:rPr>
              <w:fldChar w:fldCharType="end"/>
            </w:r>
          </w:hyperlink>
        </w:p>
        <w:p w:rsidR="00B4206C" w:rsidRDefault="004340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4102384" w:history="1">
            <w:r w:rsidR="00B4206C" w:rsidRPr="00304647">
              <w:rPr>
                <w:rStyle w:val="Hyperlink"/>
                <w:rFonts w:cstheme="minorHAnsi"/>
                <w:noProof/>
              </w:rPr>
              <w:t>4.1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Installation</w:t>
            </w:r>
            <w:r w:rsidR="00B4206C">
              <w:rPr>
                <w:noProof/>
                <w:webHidden/>
              </w:rPr>
              <w:tab/>
            </w:r>
            <w:r w:rsidR="00D35A3F"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_Toc334102384 \h </w:instrText>
            </w:r>
            <w:r w:rsidR="00D35A3F">
              <w:rPr>
                <w:noProof/>
                <w:webHidden/>
              </w:rPr>
            </w:r>
            <w:r w:rsidR="00D35A3F"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5</w:t>
            </w:r>
            <w:r w:rsidR="00D35A3F">
              <w:rPr>
                <w:noProof/>
                <w:webHidden/>
              </w:rPr>
              <w:fldChar w:fldCharType="end"/>
            </w:r>
          </w:hyperlink>
        </w:p>
        <w:p w:rsidR="00B4206C" w:rsidRDefault="004340CB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34102385" w:history="1">
            <w:r w:rsidR="00B4206C" w:rsidRPr="00304647">
              <w:rPr>
                <w:rStyle w:val="Hyperlink"/>
                <w:rFonts w:cstheme="minorHAnsi"/>
                <w:noProof/>
              </w:rPr>
              <w:t>4.2</w:t>
            </w:r>
            <w:r w:rsidR="00B4206C">
              <w:rPr>
                <w:noProof/>
              </w:rPr>
              <w:tab/>
            </w:r>
            <w:r w:rsidR="00B4206C" w:rsidRPr="00304647">
              <w:rPr>
                <w:rStyle w:val="Hyperlink"/>
                <w:rFonts w:cstheme="minorHAnsi"/>
                <w:noProof/>
              </w:rPr>
              <w:t>How to run the application</w:t>
            </w:r>
            <w:r w:rsidR="00B4206C">
              <w:rPr>
                <w:noProof/>
                <w:webHidden/>
              </w:rPr>
              <w:tab/>
            </w:r>
            <w:r w:rsidR="00D35A3F">
              <w:rPr>
                <w:noProof/>
                <w:webHidden/>
              </w:rPr>
              <w:fldChar w:fldCharType="begin"/>
            </w:r>
            <w:r w:rsidR="00B4206C">
              <w:rPr>
                <w:noProof/>
                <w:webHidden/>
              </w:rPr>
              <w:instrText xml:space="preserve"> PAGEREF _Toc334102385 \h </w:instrText>
            </w:r>
            <w:r w:rsidR="00D35A3F">
              <w:rPr>
                <w:noProof/>
                <w:webHidden/>
              </w:rPr>
            </w:r>
            <w:r w:rsidR="00D35A3F">
              <w:rPr>
                <w:noProof/>
                <w:webHidden/>
              </w:rPr>
              <w:fldChar w:fldCharType="separate"/>
            </w:r>
            <w:r w:rsidR="00B4206C">
              <w:rPr>
                <w:noProof/>
                <w:webHidden/>
              </w:rPr>
              <w:t>5</w:t>
            </w:r>
            <w:r w:rsidR="00D35A3F">
              <w:rPr>
                <w:noProof/>
                <w:webHidden/>
              </w:rPr>
              <w:fldChar w:fldCharType="end"/>
            </w:r>
          </w:hyperlink>
        </w:p>
        <w:p w:rsidR="002D0127" w:rsidRDefault="00D35A3F">
          <w:r w:rsidRPr="00B4206C">
            <w:rPr>
              <w:rFonts w:cstheme="minorHAnsi"/>
            </w:rPr>
            <w:fldChar w:fldCharType="end"/>
          </w:r>
        </w:p>
      </w:sdtContent>
    </w:sdt>
    <w:p w:rsidR="00B204E2" w:rsidRDefault="00B204E2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Pr="00114893" w:rsidRDefault="00A62EAB" w:rsidP="00114893">
      <w:pPr>
        <w:pStyle w:val="Heading1"/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A62EAB" w:rsidRDefault="00A62EAB" w:rsidP="008572EC">
      <w:pPr>
        <w:rPr>
          <w:rFonts w:eastAsiaTheme="minorEastAsia"/>
          <w:bCs/>
          <w:color w:val="4F81BD" w:themeColor="accent1"/>
          <w:sz w:val="28"/>
          <w:szCs w:val="28"/>
        </w:rPr>
      </w:pPr>
    </w:p>
    <w:p w:rsidR="004E7F40" w:rsidRPr="004E7F40" w:rsidRDefault="008572EC" w:rsidP="004E7F40">
      <w:pPr>
        <w:pStyle w:val="Heading2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bookmarkStart w:id="0" w:name="_Toc334102377"/>
      <w:r w:rsidRPr="00F315C6">
        <w:rPr>
          <w:rFonts w:asciiTheme="minorHAnsi" w:hAnsiTheme="minorHAnsi" w:cstheme="minorHAnsi"/>
          <w:sz w:val="28"/>
          <w:szCs w:val="28"/>
        </w:rPr>
        <w:lastRenderedPageBreak/>
        <w:t>Introduction</w:t>
      </w:r>
      <w:bookmarkEnd w:id="0"/>
      <w:r w:rsidRPr="00F315C6">
        <w:rPr>
          <w:rFonts w:asciiTheme="minorHAnsi" w:hAnsiTheme="minorHAnsi" w:cstheme="minorHAnsi"/>
          <w:sz w:val="28"/>
          <w:szCs w:val="28"/>
        </w:rPr>
        <w:t xml:space="preserve"> </w:t>
      </w:r>
    </w:p>
    <w:p w:rsidR="008572EC" w:rsidRDefault="00521FC0" w:rsidP="006E3C2C">
      <w:pPr>
        <w:spacing w:line="360" w:lineRule="auto"/>
        <w:ind w:left="360"/>
        <w:jc w:val="both"/>
        <w:rPr>
          <w:noProof/>
        </w:rPr>
      </w:pPr>
      <w:r w:rsidRPr="00F30BE6">
        <w:rPr>
          <w:rFonts w:eastAsiaTheme="minorEastAsia"/>
          <w:color w:val="000000" w:themeColor="text1"/>
        </w:rPr>
        <w:t>“</w:t>
      </w:r>
      <w:r w:rsidR="00E359A8" w:rsidRPr="00F30BE6">
        <w:rPr>
          <w:rFonts w:eastAsiaTheme="minorEastAsia"/>
          <w:color w:val="000000" w:themeColor="text1"/>
        </w:rPr>
        <w:t>VIC</w:t>
      </w:r>
      <w:r w:rsidRPr="00F30BE6">
        <w:rPr>
          <w:rFonts w:eastAsiaTheme="minorEastAsia"/>
          <w:color w:val="000000" w:themeColor="text1"/>
        </w:rPr>
        <w:t xml:space="preserve">lient” </w:t>
      </w:r>
      <w:r w:rsidR="00D202F4" w:rsidRPr="00F30BE6">
        <w:rPr>
          <w:rFonts w:eastAsiaTheme="minorEastAsia"/>
          <w:color w:val="000000" w:themeColor="text1"/>
        </w:rPr>
        <w:t xml:space="preserve">is a client application developed using VI SDK .This application can be used for viewing </w:t>
      </w:r>
      <w:r w:rsidR="00F645DA">
        <w:rPr>
          <w:rFonts w:eastAsiaTheme="minorEastAsia"/>
          <w:color w:val="000000" w:themeColor="text1"/>
        </w:rPr>
        <w:t xml:space="preserve">entire </w:t>
      </w:r>
      <w:r w:rsidR="00D202F4" w:rsidRPr="00F30BE6">
        <w:rPr>
          <w:rFonts w:eastAsiaTheme="minorEastAsia"/>
          <w:color w:val="000000" w:themeColor="text1"/>
        </w:rPr>
        <w:t xml:space="preserve">VMware vSphere components available </w:t>
      </w:r>
      <w:r w:rsidR="00F645DA">
        <w:rPr>
          <w:rFonts w:eastAsiaTheme="minorEastAsia"/>
          <w:color w:val="000000" w:themeColor="text1"/>
        </w:rPr>
        <w:t xml:space="preserve">in a data center </w:t>
      </w:r>
      <w:r w:rsidR="00F645DA" w:rsidRPr="00F645DA">
        <w:rPr>
          <w:rFonts w:eastAsiaTheme="minorEastAsia"/>
          <w:b/>
          <w:color w:val="000000" w:themeColor="text1"/>
          <w:u w:val="single"/>
        </w:rPr>
        <w:t>visually and</w:t>
      </w:r>
      <w:r w:rsidR="00F645DA">
        <w:rPr>
          <w:rFonts w:eastAsiaTheme="minorEastAsia"/>
          <w:color w:val="000000" w:themeColor="text1"/>
        </w:rPr>
        <w:t xml:space="preserve"> </w:t>
      </w:r>
      <w:r w:rsidR="00F645DA" w:rsidRPr="00F645DA">
        <w:rPr>
          <w:rFonts w:eastAsiaTheme="minorEastAsia"/>
          <w:b/>
          <w:i/>
          <w:color w:val="000000" w:themeColor="text1"/>
          <w:u w:val="single"/>
        </w:rPr>
        <w:t>graphically</w:t>
      </w:r>
      <w:r w:rsidR="00F645DA">
        <w:rPr>
          <w:rFonts w:eastAsiaTheme="minorEastAsia"/>
          <w:b/>
          <w:i/>
          <w:color w:val="000000" w:themeColor="text1"/>
          <w:u w:val="single"/>
        </w:rPr>
        <w:t xml:space="preserve"> </w:t>
      </w:r>
      <w:r w:rsidR="00F645DA">
        <w:rPr>
          <w:rFonts w:eastAsiaTheme="minorEastAsia"/>
          <w:color w:val="000000" w:themeColor="text1"/>
        </w:rPr>
        <w:t xml:space="preserve"> and will provide more in-depth view of the datacenter from a developer’s perspective</w:t>
      </w:r>
      <w:r w:rsidR="00D202F4" w:rsidRPr="00F30BE6">
        <w:rPr>
          <w:rFonts w:eastAsiaTheme="minorEastAsia"/>
          <w:color w:val="000000" w:themeColor="text1"/>
        </w:rPr>
        <w:t xml:space="preserve">. </w:t>
      </w:r>
      <w:r w:rsidR="00CA112A">
        <w:rPr>
          <w:rFonts w:eastAsiaTheme="minorEastAsia"/>
          <w:color w:val="000000" w:themeColor="text1"/>
        </w:rPr>
        <w:t xml:space="preserve">This would be useful for getting a quick and deeper understanding of the existing structure </w:t>
      </w:r>
      <w:r w:rsidRPr="00F30BE6">
        <w:rPr>
          <w:rFonts w:eastAsiaTheme="minorEastAsia"/>
          <w:color w:val="000000" w:themeColor="text1"/>
        </w:rPr>
        <w:t xml:space="preserve"> </w:t>
      </w:r>
      <w:r w:rsidR="00CA112A">
        <w:rPr>
          <w:rFonts w:eastAsiaTheme="minorEastAsia"/>
          <w:color w:val="000000" w:themeColor="text1"/>
        </w:rPr>
        <w:t xml:space="preserve">of a datacenter built using vSphere components. </w:t>
      </w:r>
      <w:r w:rsidRPr="00F30BE6">
        <w:rPr>
          <w:rFonts w:eastAsiaTheme="minorEastAsia"/>
          <w:color w:val="000000" w:themeColor="text1"/>
        </w:rPr>
        <w:t xml:space="preserve">It has a </w:t>
      </w:r>
      <w:r w:rsidR="00E359A8" w:rsidRPr="00F30BE6">
        <w:rPr>
          <w:rFonts w:eastAsiaTheme="minorEastAsia"/>
          <w:color w:val="000000" w:themeColor="text1"/>
        </w:rPr>
        <w:t>user interface</w:t>
      </w:r>
      <w:r w:rsidRPr="00F30BE6">
        <w:rPr>
          <w:rFonts w:eastAsiaTheme="minorEastAsia"/>
          <w:color w:val="000000" w:themeColor="text1"/>
        </w:rPr>
        <w:t xml:space="preserve"> </w:t>
      </w:r>
      <w:r w:rsidR="00E359A8" w:rsidRPr="00F30BE6">
        <w:rPr>
          <w:rFonts w:eastAsiaTheme="minorEastAsia"/>
          <w:color w:val="000000" w:themeColor="text1"/>
        </w:rPr>
        <w:t>which is designed using JAVA-Swing</w:t>
      </w:r>
      <w:r w:rsidR="00D202F4" w:rsidRPr="00F30BE6">
        <w:rPr>
          <w:rFonts w:eastAsiaTheme="minorEastAsia"/>
          <w:color w:val="000000" w:themeColor="text1"/>
        </w:rPr>
        <w:t xml:space="preserve"> and backend is </w:t>
      </w:r>
      <w:r w:rsidRPr="00F30BE6">
        <w:rPr>
          <w:rFonts w:eastAsiaTheme="minorEastAsia"/>
          <w:color w:val="000000" w:themeColor="text1"/>
        </w:rPr>
        <w:t>implemented using VI SDK.</w:t>
      </w:r>
      <w:r w:rsidR="00DD3AF6">
        <w:rPr>
          <w:rFonts w:eastAsiaTheme="minorEastAsia"/>
          <w:color w:val="000000" w:themeColor="text1"/>
        </w:rPr>
        <w:t xml:space="preserve"> User  </w:t>
      </w:r>
      <w:r w:rsidR="00E359A8" w:rsidRPr="00F30BE6">
        <w:rPr>
          <w:rFonts w:eastAsiaTheme="minorEastAsia"/>
          <w:color w:val="000000" w:themeColor="text1"/>
        </w:rPr>
        <w:t>can use the GUI interface to login to VCenter server or ESXi host and view various components of virtual infrastructure like HostSystems,</w:t>
      </w:r>
      <w:r w:rsidR="00F30BE6" w:rsidRPr="00F30BE6">
        <w:rPr>
          <w:rFonts w:eastAsiaTheme="minorEastAsia"/>
          <w:color w:val="000000" w:themeColor="text1"/>
        </w:rPr>
        <w:t xml:space="preserve"> </w:t>
      </w:r>
      <w:r w:rsidR="00E359A8" w:rsidRPr="00F30BE6">
        <w:rPr>
          <w:rFonts w:eastAsiaTheme="minorEastAsia"/>
          <w:color w:val="000000" w:themeColor="text1"/>
        </w:rPr>
        <w:t>Virtualmachines, Datastores, Networks etc.</w:t>
      </w:r>
      <w:r w:rsidR="00904290" w:rsidRPr="00904290">
        <w:rPr>
          <w:noProof/>
        </w:rPr>
        <w:t xml:space="preserve"> </w:t>
      </w:r>
    </w:p>
    <w:p w:rsidR="005E7B95" w:rsidRPr="00F30BE6" w:rsidRDefault="00DF329D" w:rsidP="006E3C2C">
      <w:pPr>
        <w:spacing w:line="360" w:lineRule="auto"/>
        <w:ind w:left="360"/>
        <w:jc w:val="both"/>
        <w:rPr>
          <w:rFonts w:eastAsiaTheme="minorEastAsia"/>
          <w:color w:val="000000" w:themeColor="text1"/>
        </w:rPr>
      </w:pPr>
      <w:r>
        <w:rPr>
          <w:b/>
          <w:bCs/>
          <w:noProof/>
          <w:sz w:val="40"/>
          <w:szCs w:val="40"/>
        </w:rPr>
        <w:t>N</w:t>
      </w:r>
      <w:r w:rsidR="00F315C6" w:rsidRPr="00DF329D">
        <w:rPr>
          <w:b/>
          <w:bCs/>
          <w:noProof/>
          <w:sz w:val="40"/>
          <w:szCs w:val="40"/>
        </w:rPr>
        <w:t>ote</w:t>
      </w:r>
      <w:r>
        <w:rPr>
          <w:noProof/>
        </w:rPr>
        <w:t xml:space="preserve">: </w:t>
      </w:r>
      <w:r w:rsidR="00F315C6">
        <w:rPr>
          <w:noProof/>
        </w:rPr>
        <w:t xml:space="preserve"> </w:t>
      </w:r>
      <w:r>
        <w:rPr>
          <w:noProof/>
        </w:rPr>
        <w:t>T</w:t>
      </w:r>
      <w:r w:rsidR="005E7B95">
        <w:rPr>
          <w:noProof/>
        </w:rPr>
        <w:t>his application or tool is not intended to be a replacement to VSphere client by any means nor are we trying to do any quality testing of the APIs.</w:t>
      </w:r>
    </w:p>
    <w:p w:rsidR="000709F9" w:rsidRPr="008229C9" w:rsidRDefault="008572EC" w:rsidP="006E3C2C">
      <w:pPr>
        <w:pStyle w:val="Heading2"/>
        <w:numPr>
          <w:ilvl w:val="0"/>
          <w:numId w:val="10"/>
        </w:numPr>
        <w:jc w:val="both"/>
        <w:rPr>
          <w:szCs w:val="28"/>
        </w:rPr>
      </w:pPr>
      <w:bookmarkStart w:id="1" w:name="_Toc334102378"/>
      <w:r w:rsidRPr="00F315C6">
        <w:rPr>
          <w:rFonts w:asciiTheme="minorHAnsi" w:hAnsiTheme="minorHAnsi" w:cstheme="minorHAnsi"/>
          <w:sz w:val="28"/>
          <w:szCs w:val="28"/>
        </w:rPr>
        <w:t xml:space="preserve">Target </w:t>
      </w:r>
      <w:r w:rsidR="00751258" w:rsidRPr="00F315C6">
        <w:rPr>
          <w:rFonts w:asciiTheme="minorHAnsi" w:hAnsiTheme="minorHAnsi" w:cstheme="minorHAnsi"/>
          <w:sz w:val="28"/>
          <w:szCs w:val="28"/>
        </w:rPr>
        <w:t>user</w:t>
      </w:r>
      <w:bookmarkEnd w:id="1"/>
    </w:p>
    <w:p w:rsidR="005E7B95" w:rsidRDefault="008572EC" w:rsidP="005E7B95">
      <w:pPr>
        <w:spacing w:line="360" w:lineRule="auto"/>
        <w:ind w:left="360"/>
        <w:jc w:val="both"/>
        <w:rPr>
          <w:rFonts w:eastAsiaTheme="minorEastAsia"/>
          <w:color w:val="000000" w:themeColor="text1"/>
        </w:rPr>
      </w:pPr>
      <w:r w:rsidRPr="00B204E2">
        <w:rPr>
          <w:rFonts w:eastAsiaTheme="minorEastAsia"/>
          <w:color w:val="000000" w:themeColor="text1"/>
        </w:rPr>
        <w:t xml:space="preserve">This tool is designed for software developers interested in gathering information about various components of the </w:t>
      </w:r>
      <w:r w:rsidR="00E359A8" w:rsidRPr="00B204E2">
        <w:rPr>
          <w:rFonts w:eastAsiaTheme="minorEastAsia"/>
          <w:color w:val="000000" w:themeColor="text1"/>
        </w:rPr>
        <w:t>virtual infrastructure</w:t>
      </w:r>
      <w:r w:rsidR="00751258" w:rsidRPr="00B204E2">
        <w:rPr>
          <w:rFonts w:eastAsiaTheme="minorEastAsia"/>
          <w:color w:val="000000" w:themeColor="text1"/>
        </w:rPr>
        <w:t xml:space="preserve"> like Folders, HostSystems, VirtualMachines, Datastores, </w:t>
      </w:r>
      <w:r w:rsidR="00904290" w:rsidRPr="00B204E2">
        <w:rPr>
          <w:rFonts w:eastAsiaTheme="minorEastAsia"/>
          <w:color w:val="000000" w:themeColor="text1"/>
        </w:rPr>
        <w:t>network etc. Users of the application can also view the</w:t>
      </w:r>
      <w:r w:rsidR="00E359A8" w:rsidRPr="00B204E2">
        <w:rPr>
          <w:rFonts w:eastAsiaTheme="minorEastAsia"/>
          <w:color w:val="000000" w:themeColor="text1"/>
        </w:rPr>
        <w:t xml:space="preserve"> class</w:t>
      </w:r>
      <w:r w:rsidR="00904290" w:rsidRPr="00B204E2">
        <w:rPr>
          <w:rFonts w:eastAsiaTheme="minorEastAsia"/>
          <w:color w:val="000000" w:themeColor="text1"/>
        </w:rPr>
        <w:t>es</w:t>
      </w:r>
      <w:r w:rsidR="00E359A8" w:rsidRPr="00B204E2">
        <w:rPr>
          <w:rFonts w:eastAsiaTheme="minorEastAsia"/>
          <w:color w:val="000000" w:themeColor="text1"/>
        </w:rPr>
        <w:t xml:space="preserve"> and methods</w:t>
      </w:r>
      <w:r w:rsidR="00662A56" w:rsidRPr="00B204E2">
        <w:rPr>
          <w:rFonts w:eastAsiaTheme="minorEastAsia"/>
          <w:color w:val="000000" w:themeColor="text1"/>
        </w:rPr>
        <w:t xml:space="preserve"> of VI </w:t>
      </w:r>
      <w:r w:rsidR="00904290" w:rsidRPr="00B204E2">
        <w:rPr>
          <w:rFonts w:eastAsiaTheme="minorEastAsia"/>
          <w:color w:val="000000" w:themeColor="text1"/>
        </w:rPr>
        <w:t>SDK used</w:t>
      </w:r>
      <w:r w:rsidR="00E359A8" w:rsidRPr="00B204E2">
        <w:rPr>
          <w:rFonts w:eastAsiaTheme="minorEastAsia"/>
          <w:color w:val="000000" w:themeColor="text1"/>
        </w:rPr>
        <w:t xml:space="preserve"> to gather </w:t>
      </w:r>
      <w:r w:rsidR="00904290" w:rsidRPr="00B204E2">
        <w:rPr>
          <w:rFonts w:eastAsiaTheme="minorEastAsia"/>
          <w:color w:val="000000" w:themeColor="text1"/>
        </w:rPr>
        <w:t>each of that</w:t>
      </w:r>
      <w:r w:rsidR="00662A56" w:rsidRPr="00B204E2">
        <w:rPr>
          <w:rFonts w:eastAsiaTheme="minorEastAsia"/>
          <w:color w:val="000000" w:themeColor="text1"/>
        </w:rPr>
        <w:t xml:space="preserve"> information.</w:t>
      </w:r>
      <w:r w:rsidR="005E7B95">
        <w:rPr>
          <w:rFonts w:eastAsiaTheme="minorEastAsia"/>
          <w:color w:val="000000" w:themeColor="text1"/>
        </w:rPr>
        <w:t xml:space="preserve"> </w:t>
      </w:r>
    </w:p>
    <w:p w:rsidR="00500E5E" w:rsidRDefault="00500E5E" w:rsidP="00500E5E">
      <w:pPr>
        <w:pStyle w:val="Heading2"/>
        <w:numPr>
          <w:ilvl w:val="0"/>
          <w:numId w:val="10"/>
        </w:numPr>
        <w:rPr>
          <w:rFonts w:eastAsiaTheme="minorEastAsia"/>
        </w:rPr>
      </w:pPr>
      <w:r>
        <w:rPr>
          <w:rFonts w:eastAsiaTheme="minorEastAsia"/>
        </w:rPr>
        <w:t>POC</w:t>
      </w:r>
      <w:r w:rsidR="009541CB">
        <w:rPr>
          <w:rFonts w:eastAsiaTheme="minorEastAsia"/>
        </w:rPr>
        <w:t xml:space="preserve"> (Proof of Concept)</w:t>
      </w:r>
    </w:p>
    <w:p w:rsidR="009541CB" w:rsidRPr="009541CB" w:rsidRDefault="00593AE1" w:rsidP="009541CB">
      <w:pPr>
        <w:ind w:left="720"/>
      </w:pPr>
      <w:r>
        <w:t xml:space="preserve">The tool has been designed and developed with basic  functionalities where the user could get an instant deeper (graphical) view of the datacenter (tested with a couple of Esxi hosts, either individually or through a vcenter server). </w:t>
      </w:r>
      <w:r w:rsidR="007C21B9">
        <w:t xml:space="preserve"> The tool works as a standalone application for now.</w:t>
      </w:r>
      <w:r w:rsidR="00742BBF">
        <w:t xml:space="preserve"> It has been tested on Windows and should work on other</w:t>
      </w:r>
      <w:r w:rsidR="00FA48EA">
        <w:t xml:space="preserve"> </w:t>
      </w:r>
      <w:r w:rsidR="00742BBF">
        <w:t xml:space="preserve"> platforms seamlessly as it’s entirely Java based.</w:t>
      </w:r>
    </w:p>
    <w:p w:rsidR="00A061C8" w:rsidRPr="00F315C6" w:rsidRDefault="00A061C8" w:rsidP="00A061C8">
      <w:pPr>
        <w:pStyle w:val="Heading2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bookmarkStart w:id="2" w:name="_Toc334102379"/>
      <w:r w:rsidRPr="00F315C6">
        <w:rPr>
          <w:rFonts w:asciiTheme="minorHAnsi" w:hAnsiTheme="minorHAnsi" w:cstheme="minorHAnsi"/>
          <w:sz w:val="28"/>
          <w:szCs w:val="28"/>
        </w:rPr>
        <w:t>Functionalit</w:t>
      </w:r>
      <w:bookmarkEnd w:id="2"/>
      <w:r w:rsidR="001141E4">
        <w:rPr>
          <w:rFonts w:asciiTheme="minorHAnsi" w:hAnsiTheme="minorHAnsi" w:cstheme="minorHAnsi"/>
          <w:sz w:val="28"/>
          <w:szCs w:val="28"/>
        </w:rPr>
        <w:t>ies</w:t>
      </w:r>
    </w:p>
    <w:p w:rsidR="00AF0645" w:rsidRDefault="00A061C8" w:rsidP="00AF0645">
      <w:pPr>
        <w:ind w:left="360"/>
      </w:pPr>
      <w:r>
        <w:t>Currently</w:t>
      </w:r>
      <w:r w:rsidR="003F5ED5">
        <w:t>, the</w:t>
      </w:r>
      <w:r>
        <w:t xml:space="preserve"> application has following features: </w:t>
      </w:r>
    </w:p>
    <w:p w:rsidR="00A061C8" w:rsidRDefault="00A061C8" w:rsidP="00AF0645">
      <w:pPr>
        <w:pStyle w:val="ListParagraph"/>
        <w:numPr>
          <w:ilvl w:val="0"/>
          <w:numId w:val="25"/>
        </w:numPr>
      </w:pPr>
      <w:r>
        <w:t>User can navigate and view various components of the managed</w:t>
      </w:r>
      <w:r w:rsidR="002929DE">
        <w:t xml:space="preserve"> </w:t>
      </w:r>
      <w:r>
        <w:t>entity</w:t>
      </w:r>
      <w:r w:rsidR="00D95628">
        <w:t xml:space="preserve"> </w:t>
      </w:r>
      <w:r w:rsidR="00F315C6">
        <w:t>using</w:t>
      </w:r>
      <w:r w:rsidR="00D95628">
        <w:t xml:space="preserve"> a </w:t>
      </w:r>
      <w:r w:rsidR="00AF0645">
        <w:t>G</w:t>
      </w:r>
      <w:r w:rsidR="00D95628">
        <w:t>UI interface.</w:t>
      </w:r>
    </w:p>
    <w:p w:rsidR="00A061C8" w:rsidRPr="00D95628" w:rsidRDefault="00D95628" w:rsidP="00AF0645">
      <w:pPr>
        <w:pStyle w:val="ListParagraph"/>
        <w:numPr>
          <w:ilvl w:val="0"/>
          <w:numId w:val="25"/>
        </w:numPr>
        <w:spacing w:line="360" w:lineRule="auto"/>
        <w:jc w:val="both"/>
      </w:pPr>
      <w:r w:rsidRPr="00D95628">
        <w:t>User can view</w:t>
      </w:r>
      <w:r w:rsidR="00A061C8" w:rsidRPr="00D95628">
        <w:t xml:space="preserve"> the chain of API calls for each information fetched through the APIs.</w:t>
      </w:r>
    </w:p>
    <w:p w:rsidR="00A061C8" w:rsidRDefault="00AF0645" w:rsidP="00AF0645">
      <w:pPr>
        <w:pStyle w:val="ListParagraph"/>
        <w:numPr>
          <w:ilvl w:val="0"/>
          <w:numId w:val="25"/>
        </w:numPr>
        <w:spacing w:line="360" w:lineRule="auto"/>
        <w:jc w:val="both"/>
      </w:pPr>
      <w:r>
        <w:t>User can view</w:t>
      </w:r>
      <w:r w:rsidR="00A061C8" w:rsidRPr="00D95628">
        <w:t xml:space="preserve"> the class hierarchy </w:t>
      </w:r>
      <w:r>
        <w:t xml:space="preserve">of </w:t>
      </w:r>
      <w:r w:rsidRPr="00D95628">
        <w:t>any</w:t>
      </w:r>
      <w:r w:rsidR="00A061C8" w:rsidRPr="00D95628">
        <w:t xml:space="preserve"> selected managed entity or resource</w:t>
      </w:r>
      <w:r w:rsidR="00D95628" w:rsidRPr="00D95628">
        <w:t xml:space="preserve"> by hove</w:t>
      </w:r>
      <w:r>
        <w:t>ring mouse over it</w:t>
      </w:r>
      <w:r w:rsidR="00A061C8" w:rsidRPr="00D95628">
        <w:t>.</w:t>
      </w:r>
    </w:p>
    <w:p w:rsidR="001F5E40" w:rsidRDefault="008F3D0D" w:rsidP="002A4D84">
      <w:pPr>
        <w:spacing w:line="360" w:lineRule="auto"/>
        <w:ind w:left="720"/>
        <w:jc w:val="both"/>
      </w:pPr>
      <w:r>
        <w:lastRenderedPageBreak/>
        <w:t>Below are some of the features which ca</w:t>
      </w:r>
      <w:r w:rsidR="003F5ED5">
        <w:t>n be included in future release</w:t>
      </w:r>
      <w:r w:rsidR="002A4D84">
        <w:t>s</w:t>
      </w:r>
      <w:r w:rsidR="003F5ED5">
        <w:t>. But subsequent   features development can be planned based on the feedback and usage of the tool as we progress.</w:t>
      </w:r>
    </w:p>
    <w:p w:rsidR="00AF0645" w:rsidRPr="00AF0645" w:rsidRDefault="00F315C6" w:rsidP="003F5ED5">
      <w:pPr>
        <w:pStyle w:val="ListParagraph"/>
        <w:numPr>
          <w:ilvl w:val="0"/>
          <w:numId w:val="23"/>
        </w:numPr>
        <w:spacing w:line="360" w:lineRule="auto"/>
        <w:ind w:left="1080"/>
      </w:pPr>
      <w:r>
        <w:t>First phase of implementation will</w:t>
      </w:r>
      <w:r w:rsidR="00AF0645" w:rsidRPr="00AF0645">
        <w:t xml:space="preserve"> start on a read mode (i.e. only fetch information</w:t>
      </w:r>
      <w:r w:rsidR="0046598B">
        <w:t xml:space="preserve"> of all the available managed entity</w:t>
      </w:r>
      <w:r w:rsidR="00AF0645" w:rsidRPr="00AF0645">
        <w:t xml:space="preserve"> but no setting/modification of data)</w:t>
      </w:r>
      <w:r>
        <w:t xml:space="preserve">.Subsequent phase can be planned to </w:t>
      </w:r>
      <w:r w:rsidR="0046598B">
        <w:t>implement</w:t>
      </w:r>
      <w:r>
        <w:t xml:space="preserve"> the write </w:t>
      </w:r>
      <w:r w:rsidR="003F5ED5">
        <w:t>mode (</w:t>
      </w:r>
      <w:r>
        <w:t>i.e setting/modification of data)</w:t>
      </w:r>
      <w:r w:rsidR="0046598B">
        <w:t>.</w:t>
      </w:r>
    </w:p>
    <w:p w:rsidR="00AF0645" w:rsidRPr="00AF0645" w:rsidRDefault="00AF0645" w:rsidP="003F5ED5">
      <w:pPr>
        <w:pStyle w:val="ListParagraph"/>
        <w:numPr>
          <w:ilvl w:val="0"/>
          <w:numId w:val="23"/>
        </w:numPr>
        <w:spacing w:line="360" w:lineRule="auto"/>
        <w:ind w:left="1080"/>
      </w:pPr>
      <w:r>
        <w:t>Application/</w:t>
      </w:r>
      <w:r w:rsidRPr="00AF0645">
        <w:t xml:space="preserve">tool </w:t>
      </w:r>
      <w:r>
        <w:t>can</w:t>
      </w:r>
      <w:r w:rsidR="00F315C6">
        <w:t xml:space="preserve"> also</w:t>
      </w:r>
      <w:r w:rsidRPr="00AF0645">
        <w:t xml:space="preserve"> be extended and made as a unified tool</w:t>
      </w:r>
      <w:r w:rsidR="00F315C6">
        <w:t xml:space="preserve">, </w:t>
      </w:r>
      <w:r w:rsidRPr="00AF0645">
        <w:t xml:space="preserve"> fetching info</w:t>
      </w:r>
      <w:r>
        <w:t>rmation using other SDKs</w:t>
      </w:r>
      <w:r w:rsidR="00F315C6">
        <w:t xml:space="preserve"> as well </w:t>
      </w:r>
      <w:r w:rsidRPr="00AF0645">
        <w:t>:</w:t>
      </w:r>
    </w:p>
    <w:p w:rsidR="00AF0645" w:rsidRPr="00AF0645" w:rsidRDefault="00AF0645" w:rsidP="003F5ED5">
      <w:pPr>
        <w:pStyle w:val="ListParagraph"/>
        <w:numPr>
          <w:ilvl w:val="0"/>
          <w:numId w:val="24"/>
        </w:numPr>
        <w:spacing w:line="360" w:lineRule="auto"/>
        <w:ind w:left="1800"/>
      </w:pPr>
      <w:r w:rsidRPr="00AF0645">
        <w:t>Guest SDK</w:t>
      </w:r>
    </w:p>
    <w:p w:rsidR="00AF0645" w:rsidRPr="00AF0645" w:rsidRDefault="00AF0645" w:rsidP="003F5ED5">
      <w:pPr>
        <w:pStyle w:val="ListParagraph"/>
        <w:numPr>
          <w:ilvl w:val="0"/>
          <w:numId w:val="24"/>
        </w:numPr>
        <w:spacing w:line="360" w:lineRule="auto"/>
        <w:ind w:left="1800"/>
      </w:pPr>
      <w:r w:rsidRPr="00AF0645">
        <w:t>VDDK</w:t>
      </w:r>
    </w:p>
    <w:p w:rsidR="00AF0645" w:rsidRPr="00AF0645" w:rsidRDefault="00AF0645" w:rsidP="003F5ED5">
      <w:pPr>
        <w:pStyle w:val="ListParagraph"/>
        <w:numPr>
          <w:ilvl w:val="0"/>
          <w:numId w:val="24"/>
        </w:numPr>
        <w:spacing w:line="360" w:lineRule="auto"/>
        <w:ind w:left="1800"/>
      </w:pPr>
      <w:r w:rsidRPr="00AF0645">
        <w:t>VADP</w:t>
      </w:r>
    </w:p>
    <w:p w:rsidR="00AF0645" w:rsidRPr="00AF0645" w:rsidRDefault="00AF0645" w:rsidP="003F5ED5">
      <w:pPr>
        <w:pStyle w:val="ListParagraph"/>
        <w:numPr>
          <w:ilvl w:val="0"/>
          <w:numId w:val="24"/>
        </w:numPr>
        <w:spacing w:line="360" w:lineRule="auto"/>
        <w:ind w:left="1800"/>
      </w:pPr>
      <w:r w:rsidRPr="00AF0645">
        <w:t xml:space="preserve">CIM </w:t>
      </w:r>
    </w:p>
    <w:p w:rsidR="00614FCB" w:rsidRDefault="00AF0645" w:rsidP="002A4D84">
      <w:pPr>
        <w:pStyle w:val="ListParagraph"/>
        <w:spacing w:line="360" w:lineRule="auto"/>
        <w:ind w:left="1080"/>
      </w:pPr>
      <w:r w:rsidRPr="00AF0645">
        <w:t xml:space="preserve"> Though some of the above SDK are based on C/C++ (like VDDK), a java wrapper (using JNI) may be provided to integrate with the tool</w:t>
      </w:r>
      <w:r>
        <w:t>.</w:t>
      </w:r>
      <w:r w:rsidR="002A4D84">
        <w:t xml:space="preserve"> </w:t>
      </w:r>
    </w:p>
    <w:p w:rsidR="002A4D84" w:rsidRPr="002A4D84" w:rsidRDefault="00614FCB" w:rsidP="002A4D84">
      <w:pPr>
        <w:pStyle w:val="ListParagraph"/>
        <w:spacing w:line="360" w:lineRule="auto"/>
        <w:ind w:left="1080"/>
      </w:pPr>
      <w:r w:rsidRPr="00614FCB">
        <w:rPr>
          <w:b/>
          <w:bCs/>
        </w:rPr>
        <w:t>NOTE:</w:t>
      </w:r>
      <w:r>
        <w:t xml:space="preserve">  </w:t>
      </w:r>
      <w:r w:rsidR="002A4D84" w:rsidRPr="002A4D84">
        <w:t>As each SDK comes bundled with enormous APIs</w:t>
      </w:r>
      <w:r w:rsidR="00077F23" w:rsidRPr="002A4D84">
        <w:t xml:space="preserve">, </w:t>
      </w:r>
      <w:r w:rsidR="00077F23">
        <w:t>we</w:t>
      </w:r>
      <w:r w:rsidR="002A4D84" w:rsidRPr="002A4D84">
        <w:t xml:space="preserve"> wouldn't be consuming every possible API (or combination of API calls).  However the tool will be d</w:t>
      </w:r>
      <w:r w:rsidR="00077F23">
        <w:t xml:space="preserve">eveloped keeping extensibility </w:t>
      </w:r>
      <w:r w:rsidR="002A4D84" w:rsidRPr="002A4D84">
        <w:t xml:space="preserve">and </w:t>
      </w:r>
      <w:r w:rsidR="00077F23">
        <w:t>pluggable architecture</w:t>
      </w:r>
      <w:r w:rsidR="002A4D84" w:rsidRPr="002A4D84">
        <w:t xml:space="preserve"> in mind for others to a</w:t>
      </w:r>
      <w:r w:rsidR="002A4D84">
        <w:t>dd-on as desired.  </w:t>
      </w:r>
    </w:p>
    <w:p w:rsidR="002A4D84" w:rsidRPr="003F5ED5" w:rsidRDefault="00077F23" w:rsidP="00077F23">
      <w:pPr>
        <w:pStyle w:val="ListParagraph"/>
        <w:numPr>
          <w:ilvl w:val="0"/>
          <w:numId w:val="28"/>
        </w:numPr>
        <w:spacing w:line="360" w:lineRule="auto"/>
      </w:pPr>
      <w:r>
        <w:t xml:space="preserve">An </w:t>
      </w:r>
      <w:r w:rsidRPr="00077F23">
        <w:t>ab</w:t>
      </w:r>
      <w:r>
        <w:t xml:space="preserve">ility to profile the API calls </w:t>
      </w:r>
      <w:r w:rsidRPr="00077F23">
        <w:t>will be useful for performance measurement</w:t>
      </w:r>
      <w:r>
        <w:t xml:space="preserve"> as well.</w:t>
      </w:r>
    </w:p>
    <w:p w:rsidR="006E3C2C" w:rsidRPr="00B4206C" w:rsidRDefault="00772D49" w:rsidP="006E3C2C">
      <w:pPr>
        <w:pStyle w:val="Heading2"/>
        <w:numPr>
          <w:ilvl w:val="0"/>
          <w:numId w:val="10"/>
        </w:numPr>
        <w:jc w:val="both"/>
        <w:rPr>
          <w:rFonts w:asciiTheme="minorHAnsi" w:hAnsiTheme="minorHAnsi" w:cstheme="minorHAnsi"/>
          <w:sz w:val="28"/>
          <w:szCs w:val="28"/>
        </w:rPr>
      </w:pPr>
      <w:bookmarkStart w:id="3" w:name="_Toc334102380"/>
      <w:r w:rsidRPr="00B4206C">
        <w:rPr>
          <w:rFonts w:asciiTheme="minorHAnsi" w:hAnsiTheme="minorHAnsi" w:cstheme="minorHAnsi"/>
          <w:sz w:val="28"/>
          <w:szCs w:val="28"/>
        </w:rPr>
        <w:t xml:space="preserve">How to use the </w:t>
      </w:r>
      <w:r w:rsidR="008229C9" w:rsidRPr="00B4206C">
        <w:rPr>
          <w:rFonts w:asciiTheme="minorHAnsi" w:hAnsiTheme="minorHAnsi" w:cstheme="minorHAnsi"/>
          <w:sz w:val="28"/>
          <w:szCs w:val="28"/>
        </w:rPr>
        <w:t>application</w:t>
      </w:r>
      <w:bookmarkEnd w:id="3"/>
    </w:p>
    <w:p w:rsidR="003F5ED5" w:rsidRPr="003F5ED5" w:rsidRDefault="003F5ED5" w:rsidP="006E3C2C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jc w:val="both"/>
        <w:outlineLvl w:val="1"/>
        <w:rPr>
          <w:rStyle w:val="Heading3Char"/>
          <w:b w:val="0"/>
          <w:bCs w:val="0"/>
          <w:vanish/>
          <w:sz w:val="26"/>
          <w:szCs w:val="26"/>
        </w:rPr>
      </w:pPr>
      <w:bookmarkStart w:id="4" w:name="_Toc334037895"/>
      <w:bookmarkStart w:id="5" w:name="_Toc334038756"/>
      <w:bookmarkStart w:id="6" w:name="_Toc334038813"/>
      <w:bookmarkStart w:id="7" w:name="_Toc334100909"/>
      <w:bookmarkStart w:id="8" w:name="_Toc334100925"/>
      <w:bookmarkStart w:id="9" w:name="_Toc334102381"/>
      <w:bookmarkEnd w:id="4"/>
      <w:bookmarkEnd w:id="5"/>
      <w:bookmarkEnd w:id="6"/>
      <w:bookmarkEnd w:id="7"/>
      <w:bookmarkEnd w:id="8"/>
      <w:bookmarkEnd w:id="9"/>
    </w:p>
    <w:p w:rsidR="003F5ED5" w:rsidRPr="003F5ED5" w:rsidRDefault="003F5ED5" w:rsidP="006E3C2C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jc w:val="both"/>
        <w:outlineLvl w:val="1"/>
        <w:rPr>
          <w:rStyle w:val="Heading3Char"/>
          <w:b w:val="0"/>
          <w:bCs w:val="0"/>
          <w:vanish/>
          <w:sz w:val="26"/>
          <w:szCs w:val="26"/>
        </w:rPr>
      </w:pPr>
      <w:bookmarkStart w:id="10" w:name="_Toc334100910"/>
      <w:bookmarkStart w:id="11" w:name="_Toc334100926"/>
      <w:bookmarkStart w:id="12" w:name="_Toc334102382"/>
      <w:bookmarkEnd w:id="10"/>
      <w:bookmarkEnd w:id="11"/>
      <w:bookmarkEnd w:id="12"/>
    </w:p>
    <w:p w:rsidR="003F5ED5" w:rsidRPr="003F5ED5" w:rsidRDefault="003F5ED5" w:rsidP="006E3C2C">
      <w:pPr>
        <w:pStyle w:val="ListParagraph"/>
        <w:keepNext/>
        <w:keepLines/>
        <w:numPr>
          <w:ilvl w:val="0"/>
          <w:numId w:val="11"/>
        </w:numPr>
        <w:spacing w:before="200" w:after="0"/>
        <w:contextualSpacing w:val="0"/>
        <w:jc w:val="both"/>
        <w:outlineLvl w:val="1"/>
        <w:rPr>
          <w:rStyle w:val="Heading3Char"/>
          <w:b w:val="0"/>
          <w:bCs w:val="0"/>
          <w:vanish/>
          <w:sz w:val="26"/>
          <w:szCs w:val="26"/>
        </w:rPr>
      </w:pPr>
      <w:bookmarkStart w:id="13" w:name="_Toc334100911"/>
      <w:bookmarkStart w:id="14" w:name="_Toc334100927"/>
      <w:bookmarkStart w:id="15" w:name="_Toc334102383"/>
      <w:bookmarkEnd w:id="13"/>
      <w:bookmarkEnd w:id="14"/>
      <w:bookmarkEnd w:id="15"/>
    </w:p>
    <w:p w:rsidR="00CD4C95" w:rsidRPr="00B4206C" w:rsidRDefault="00B4206C" w:rsidP="006E3C2C">
      <w:pPr>
        <w:pStyle w:val="Heading2"/>
        <w:numPr>
          <w:ilvl w:val="0"/>
          <w:numId w:val="11"/>
        </w:numPr>
        <w:jc w:val="both"/>
        <w:rPr>
          <w:rFonts w:asciiTheme="minorHAnsi" w:hAnsiTheme="minorHAnsi" w:cstheme="minorHAnsi"/>
          <w:b w:val="0"/>
          <w:sz w:val="28"/>
          <w:szCs w:val="28"/>
        </w:rPr>
      </w:pPr>
      <w:r w:rsidRPr="00B4206C">
        <w:rPr>
          <w:rStyle w:val="Heading3Char"/>
          <w:rFonts w:asciiTheme="minorHAnsi" w:hAnsiTheme="minorHAnsi" w:cstheme="minorHAnsi"/>
          <w:b/>
          <w:sz w:val="28"/>
          <w:szCs w:val="28"/>
        </w:rPr>
        <w:t xml:space="preserve">  </w:t>
      </w:r>
      <w:r>
        <w:rPr>
          <w:rStyle w:val="Heading3Char"/>
          <w:rFonts w:asciiTheme="minorHAnsi" w:hAnsiTheme="minorHAnsi" w:cstheme="minorHAnsi"/>
          <w:b/>
          <w:sz w:val="28"/>
          <w:szCs w:val="28"/>
        </w:rPr>
        <w:t xml:space="preserve">  </w:t>
      </w:r>
      <w:bookmarkStart w:id="16" w:name="_Toc334102384"/>
      <w:r w:rsidR="00692E4D" w:rsidRPr="00B4206C">
        <w:rPr>
          <w:rStyle w:val="Heading3Char"/>
          <w:rFonts w:asciiTheme="minorHAnsi" w:hAnsiTheme="minorHAnsi" w:cstheme="minorHAnsi"/>
          <w:b/>
          <w:sz w:val="28"/>
          <w:szCs w:val="28"/>
        </w:rPr>
        <w:t>Installation</w:t>
      </w:r>
      <w:bookmarkEnd w:id="16"/>
    </w:p>
    <w:p w:rsidR="006F3EE5" w:rsidRPr="006F3EE5" w:rsidRDefault="00614FCB" w:rsidP="006E3C2C">
      <w:pPr>
        <w:ind w:left="720"/>
        <w:jc w:val="both"/>
      </w:pPr>
      <w:r>
        <w:t xml:space="preserve">Proposal:    Standalone or as a web client </w:t>
      </w:r>
    </w:p>
    <w:p w:rsidR="00692E4D" w:rsidRPr="00B4206C" w:rsidRDefault="00B4206C" w:rsidP="006E3C2C">
      <w:pPr>
        <w:pStyle w:val="Heading2"/>
        <w:numPr>
          <w:ilvl w:val="0"/>
          <w:numId w:val="13"/>
        </w:numPr>
        <w:jc w:val="both"/>
        <w:rPr>
          <w:rFonts w:asciiTheme="minorHAnsi" w:hAnsiTheme="minorHAnsi" w:cstheme="minorHAnsi"/>
          <w:b w:val="0"/>
          <w:sz w:val="28"/>
          <w:szCs w:val="28"/>
        </w:rPr>
      </w:pPr>
      <w:r>
        <w:rPr>
          <w:rStyle w:val="Heading3Char"/>
          <w:rFonts w:asciiTheme="minorHAnsi" w:hAnsiTheme="minorHAnsi" w:cstheme="minorHAnsi"/>
          <w:b/>
          <w:sz w:val="28"/>
          <w:szCs w:val="28"/>
        </w:rPr>
        <w:t xml:space="preserve">    </w:t>
      </w:r>
      <w:bookmarkStart w:id="17" w:name="_Toc334102385"/>
      <w:r w:rsidR="00692E4D" w:rsidRPr="00B4206C">
        <w:rPr>
          <w:rStyle w:val="Heading3Char"/>
          <w:rFonts w:asciiTheme="minorHAnsi" w:hAnsiTheme="minorHAnsi" w:cstheme="minorHAnsi"/>
          <w:b/>
          <w:sz w:val="28"/>
          <w:szCs w:val="28"/>
        </w:rPr>
        <w:t xml:space="preserve">How to run the </w:t>
      </w:r>
      <w:r w:rsidR="008229C9" w:rsidRPr="00B4206C">
        <w:rPr>
          <w:rStyle w:val="Heading3Char"/>
          <w:rFonts w:asciiTheme="minorHAnsi" w:hAnsiTheme="minorHAnsi" w:cstheme="minorHAnsi"/>
          <w:b/>
          <w:sz w:val="28"/>
          <w:szCs w:val="28"/>
        </w:rPr>
        <w:t>application</w:t>
      </w:r>
      <w:bookmarkEnd w:id="17"/>
    </w:p>
    <w:p w:rsidR="004F5E99" w:rsidRDefault="00614FCB" w:rsidP="006E3C2C">
      <w:pPr>
        <w:pStyle w:val="Numbered-L2"/>
        <w:numPr>
          <w:ilvl w:val="0"/>
          <w:numId w:val="0"/>
        </w:numPr>
        <w:ind w:left="792"/>
        <w:jc w:val="both"/>
      </w:pPr>
      <w:r>
        <w:t>Standalone: run with a jar or script</w:t>
      </w:r>
    </w:p>
    <w:p w:rsidR="00614FCB" w:rsidRDefault="00614FCB" w:rsidP="006E3C2C">
      <w:pPr>
        <w:pStyle w:val="Numbered-L2"/>
        <w:numPr>
          <w:ilvl w:val="0"/>
          <w:numId w:val="0"/>
        </w:numPr>
        <w:ind w:left="792"/>
        <w:jc w:val="both"/>
      </w:pPr>
      <w:r>
        <w:t>Webbased:  point to the url of the application installed on a server</w:t>
      </w:r>
      <w:r w:rsidR="00F33724">
        <w:t xml:space="preserve"> (TBD)</w:t>
      </w:r>
      <w:bookmarkStart w:id="18" w:name="_GoBack"/>
      <w:bookmarkEnd w:id="18"/>
    </w:p>
    <w:p w:rsidR="00E400DD" w:rsidRDefault="00904290" w:rsidP="006E3C2C">
      <w:pPr>
        <w:pStyle w:val="Numbered-L2"/>
        <w:numPr>
          <w:ilvl w:val="0"/>
          <w:numId w:val="19"/>
        </w:numPr>
        <w:jc w:val="both"/>
      </w:pPr>
      <w:r>
        <w:t xml:space="preserve">Logon </w:t>
      </w:r>
      <w:r w:rsidRPr="006F3EE5">
        <w:rPr>
          <w:bCs/>
          <w:i/>
          <w:iCs/>
        </w:rPr>
        <w:t>to</w:t>
      </w:r>
      <w:r w:rsidRPr="006F3EE5">
        <w:rPr>
          <w:b/>
          <w:bCs/>
          <w:i/>
          <w:iCs/>
        </w:rPr>
        <w:t xml:space="preserve"> </w:t>
      </w:r>
      <w:r w:rsidRPr="006F3EE5">
        <w:t xml:space="preserve">the </w:t>
      </w:r>
      <w:r w:rsidR="0096704C" w:rsidRPr="006F3EE5">
        <w:t>client</w:t>
      </w:r>
      <w:r w:rsidR="00CA7125">
        <w:t xml:space="preserve"> using below information (command to launch </w:t>
      </w:r>
      <w:r w:rsidR="00CF0F8A">
        <w:t xml:space="preserve">the app is </w:t>
      </w:r>
      <w:r w:rsidR="00CA7125">
        <w:t>provided in a script)</w:t>
      </w:r>
    </w:p>
    <w:p w:rsidR="00904290" w:rsidRDefault="00904290" w:rsidP="006E3C2C">
      <w:pPr>
        <w:pStyle w:val="ListParagraph"/>
        <w:numPr>
          <w:ilvl w:val="0"/>
          <w:numId w:val="4"/>
        </w:numPr>
        <w:jc w:val="both"/>
      </w:pPr>
      <w:r>
        <w:t>ESXi Host IP (or hostname)  or vCenter  Server IP(or hostname) in the first field</w:t>
      </w:r>
    </w:p>
    <w:p w:rsidR="00904290" w:rsidRDefault="00904290" w:rsidP="006E3C2C">
      <w:pPr>
        <w:pStyle w:val="ListParagraph"/>
        <w:numPr>
          <w:ilvl w:val="0"/>
          <w:numId w:val="4"/>
        </w:numPr>
        <w:jc w:val="both"/>
      </w:pPr>
      <w:r>
        <w:t>Root in the second field</w:t>
      </w:r>
    </w:p>
    <w:p w:rsidR="00904290" w:rsidRDefault="00904290" w:rsidP="006E3C2C">
      <w:pPr>
        <w:pStyle w:val="ListParagraph"/>
        <w:numPr>
          <w:ilvl w:val="0"/>
          <w:numId w:val="4"/>
        </w:numPr>
        <w:jc w:val="both"/>
      </w:pPr>
      <w:r>
        <w:t xml:space="preserve">Password </w:t>
      </w:r>
      <w:r w:rsidR="006E3C2C">
        <w:t xml:space="preserve"> for the root user in the third field </w:t>
      </w:r>
    </w:p>
    <w:p w:rsidR="00B204E2" w:rsidRDefault="00B7051A" w:rsidP="00B7051A">
      <w:pPr>
        <w:ind w:left="1080"/>
      </w:pPr>
      <w:r>
        <w:rPr>
          <w:noProof/>
        </w:rPr>
        <w:lastRenderedPageBreak/>
        <w:drawing>
          <wp:inline distT="0" distB="0" distL="0" distR="0">
            <wp:extent cx="2676525" cy="2358038"/>
            <wp:effectExtent l="19050" t="0" r="9525" b="0"/>
            <wp:docPr id="5" name="Picture 4" descr="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88006" cy="2368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6DB5" w:rsidRDefault="00D76DB5" w:rsidP="00B7051A">
      <w:pPr>
        <w:ind w:left="1080"/>
      </w:pPr>
    </w:p>
    <w:p w:rsidR="00B204E2" w:rsidRDefault="00B204E2" w:rsidP="006E3C2C">
      <w:pPr>
        <w:pStyle w:val="Numbered-L2"/>
        <w:numPr>
          <w:ilvl w:val="0"/>
          <w:numId w:val="19"/>
        </w:numPr>
      </w:pPr>
      <w:r>
        <w:t xml:space="preserve">After successful login, User can </w:t>
      </w:r>
      <w:r w:rsidR="0096704C">
        <w:t xml:space="preserve">view or </w:t>
      </w:r>
      <w:r w:rsidR="00B7051A">
        <w:t>navigate</w:t>
      </w:r>
      <w:r w:rsidR="0096704C">
        <w:t xml:space="preserve"> to any of the </w:t>
      </w:r>
      <w:r w:rsidR="00DD3AF6">
        <w:t>ManagedEntity displayed</w:t>
      </w:r>
      <w:r w:rsidR="0096704C">
        <w:t xml:space="preserve"> in the left side panel as a tree view.</w:t>
      </w:r>
      <w:r w:rsidR="00B7051A">
        <w:t xml:space="preserve"> </w:t>
      </w:r>
    </w:p>
    <w:p w:rsidR="0096704C" w:rsidRDefault="00B204E2" w:rsidP="006119F4">
      <w:pPr>
        <w:pStyle w:val="Numbered-L2"/>
        <w:numPr>
          <w:ilvl w:val="0"/>
          <w:numId w:val="0"/>
        </w:numPr>
        <w:ind w:left="1224"/>
      </w:pPr>
      <w:r>
        <w:rPr>
          <w:noProof/>
        </w:rPr>
        <w:drawing>
          <wp:inline distT="0" distB="0" distL="0" distR="0">
            <wp:extent cx="4944534" cy="2781300"/>
            <wp:effectExtent l="19050" t="0" r="8466" b="0"/>
            <wp:docPr id="4" name="Picture 3" descr="treevi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reeview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51231" cy="2785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04C" w:rsidRDefault="0096704C" w:rsidP="00B204E2">
      <w:pPr>
        <w:pStyle w:val="Numbered-L2"/>
        <w:numPr>
          <w:ilvl w:val="0"/>
          <w:numId w:val="0"/>
        </w:numPr>
        <w:ind w:left="1224"/>
      </w:pPr>
    </w:p>
    <w:p w:rsidR="004C11F8" w:rsidRDefault="004C11F8" w:rsidP="006E3C2C">
      <w:pPr>
        <w:pStyle w:val="Numbered-L2"/>
        <w:numPr>
          <w:ilvl w:val="0"/>
          <w:numId w:val="19"/>
        </w:numPr>
      </w:pPr>
      <w:r>
        <w:t xml:space="preserve"> To view any of the components  of </w:t>
      </w:r>
      <w:r w:rsidR="00D76DB5">
        <w:t>Managedentity</w:t>
      </w:r>
      <w:r>
        <w:t>:</w:t>
      </w:r>
    </w:p>
    <w:p w:rsidR="004C11F8" w:rsidRDefault="004C11F8" w:rsidP="004C11F8">
      <w:pPr>
        <w:pStyle w:val="Numbered-L2"/>
        <w:numPr>
          <w:ilvl w:val="0"/>
          <w:numId w:val="7"/>
        </w:numPr>
      </w:pPr>
      <w:r>
        <w:t xml:space="preserve">User has to select </w:t>
      </w:r>
      <w:r w:rsidR="00771DA5">
        <w:t xml:space="preserve">the </w:t>
      </w:r>
      <w:r w:rsidR="00DD3AF6">
        <w:t>managedentity</w:t>
      </w:r>
      <w:r>
        <w:t xml:space="preserve"> in the left side </w:t>
      </w:r>
      <w:r w:rsidR="006119F4">
        <w:t>panel tree</w:t>
      </w:r>
      <w:r>
        <w:t xml:space="preserve"> view.</w:t>
      </w:r>
    </w:p>
    <w:p w:rsidR="004C11F8" w:rsidRDefault="004C11F8" w:rsidP="004C11F8">
      <w:pPr>
        <w:pStyle w:val="Numbered-L2"/>
        <w:numPr>
          <w:ilvl w:val="0"/>
          <w:numId w:val="7"/>
        </w:numPr>
      </w:pPr>
      <w:r>
        <w:t xml:space="preserve">Select the component of the </w:t>
      </w:r>
      <w:r w:rsidR="00D76DB5">
        <w:t xml:space="preserve">mangedentity </w:t>
      </w:r>
      <w:r>
        <w:t xml:space="preserve"> in the combobox </w:t>
      </w:r>
      <w:r w:rsidR="00771DA5">
        <w:t>“choose category”</w:t>
      </w:r>
      <w:r>
        <w:t xml:space="preserve"> </w:t>
      </w:r>
    </w:p>
    <w:p w:rsidR="00D76DB5" w:rsidRDefault="00771DA5" w:rsidP="00D76DB5">
      <w:pPr>
        <w:pStyle w:val="Numbered-L2"/>
        <w:numPr>
          <w:ilvl w:val="0"/>
          <w:numId w:val="7"/>
        </w:numPr>
      </w:pPr>
      <w:r>
        <w:t xml:space="preserve">After selection of the component </w:t>
      </w:r>
      <w:r w:rsidR="00D76DB5">
        <w:t>in the combo box , user can view detail information about the  components</w:t>
      </w:r>
      <w:r w:rsidR="000C0303">
        <w:t xml:space="preserve"> in a table</w:t>
      </w:r>
    </w:p>
    <w:p w:rsidR="00206011" w:rsidRPr="00206011" w:rsidRDefault="00D76DB5" w:rsidP="00C8180D">
      <w:pPr>
        <w:pStyle w:val="Numbered-L2"/>
        <w:numPr>
          <w:ilvl w:val="0"/>
          <w:numId w:val="0"/>
        </w:numPr>
        <w:ind w:left="792"/>
      </w:pPr>
      <w:r>
        <w:rPr>
          <w:noProof/>
        </w:rPr>
        <w:lastRenderedPageBreak/>
        <w:drawing>
          <wp:inline distT="0" distB="0" distL="0" distR="0">
            <wp:extent cx="4857750" cy="2732484"/>
            <wp:effectExtent l="19050" t="0" r="0" b="0"/>
            <wp:docPr id="7" name="Picture 6" descr="HostSyste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System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732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9F4" w:rsidRDefault="006119F4" w:rsidP="006119F4">
      <w:pPr>
        <w:pStyle w:val="Numbered-L2"/>
        <w:numPr>
          <w:ilvl w:val="0"/>
          <w:numId w:val="19"/>
        </w:numPr>
      </w:pPr>
      <w:r>
        <w:t>To view class hierarchy of the Managedentity:</w:t>
      </w:r>
    </w:p>
    <w:p w:rsidR="00206011" w:rsidRDefault="006119F4" w:rsidP="00C8180D">
      <w:pPr>
        <w:pStyle w:val="Numbered-L2"/>
        <w:numPr>
          <w:ilvl w:val="0"/>
          <w:numId w:val="27"/>
        </w:numPr>
      </w:pPr>
      <w:r>
        <w:t>Hover mouse over the managedentity in the left panel tree view</w:t>
      </w:r>
      <w:r w:rsidR="00C8180D">
        <w:t xml:space="preserve"> and class hierarchy will displayed through tooltip.</w:t>
      </w:r>
    </w:p>
    <w:p w:rsidR="00C8180D" w:rsidRDefault="00C8180D" w:rsidP="00D76DB5">
      <w:pPr>
        <w:pStyle w:val="Numbered-L2"/>
        <w:numPr>
          <w:ilvl w:val="0"/>
          <w:numId w:val="0"/>
        </w:numPr>
        <w:ind w:left="792"/>
      </w:pPr>
      <w:r>
        <w:rPr>
          <w:noProof/>
        </w:rPr>
        <w:drawing>
          <wp:inline distT="0" distB="0" distL="0" distR="0">
            <wp:extent cx="5943600" cy="3343275"/>
            <wp:effectExtent l="19050" t="0" r="0" b="0"/>
            <wp:docPr id="1" name="Picture 0" descr="toolti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oltip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180D" w:rsidRDefault="00C8180D" w:rsidP="00D76DB5">
      <w:pPr>
        <w:pStyle w:val="Numbered-L2"/>
        <w:numPr>
          <w:ilvl w:val="0"/>
          <w:numId w:val="0"/>
        </w:numPr>
        <w:ind w:left="792"/>
      </w:pPr>
    </w:p>
    <w:p w:rsidR="00C8180D" w:rsidRDefault="00B81D2A" w:rsidP="00F71731">
      <w:pPr>
        <w:pStyle w:val="Heading2"/>
        <w:numPr>
          <w:ilvl w:val="0"/>
          <w:numId w:val="10"/>
        </w:numPr>
      </w:pPr>
      <w:r>
        <w:t>2D Graphical V</w:t>
      </w:r>
      <w:r w:rsidR="00D37EC7">
        <w:t>iew of the datacenter:</w:t>
      </w:r>
    </w:p>
    <w:p w:rsidR="00F71731" w:rsidRPr="00F71731" w:rsidRDefault="00F71731" w:rsidP="00F71731"/>
    <w:p w:rsidR="00D37EC7" w:rsidRDefault="00D37EC7" w:rsidP="00B4206C">
      <w:pPr>
        <w:pStyle w:val="Numbered-L2"/>
        <w:numPr>
          <w:ilvl w:val="0"/>
          <w:numId w:val="0"/>
        </w:numPr>
        <w:ind w:left="792"/>
      </w:pPr>
      <w:r>
        <w:rPr>
          <w:noProof/>
        </w:rPr>
        <w:lastRenderedPageBreak/>
        <w:drawing>
          <wp:inline distT="0" distB="0" distL="0" distR="0">
            <wp:extent cx="5934075" cy="3228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2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E4C" w:rsidRDefault="00E26E4C" w:rsidP="00B4206C">
      <w:pPr>
        <w:pStyle w:val="Numbered-L2"/>
        <w:numPr>
          <w:ilvl w:val="0"/>
          <w:numId w:val="0"/>
        </w:numPr>
        <w:ind w:left="792"/>
      </w:pPr>
    </w:p>
    <w:p w:rsidR="00E26E4C" w:rsidRDefault="00E26E4C" w:rsidP="00B4206C">
      <w:pPr>
        <w:pStyle w:val="Numbered-L2"/>
        <w:numPr>
          <w:ilvl w:val="0"/>
          <w:numId w:val="0"/>
        </w:numPr>
        <w:ind w:left="792"/>
      </w:pPr>
    </w:p>
    <w:p w:rsidR="00E26E4C" w:rsidRDefault="001C400A" w:rsidP="00C73D9F">
      <w:pPr>
        <w:pStyle w:val="Heading2"/>
        <w:numPr>
          <w:ilvl w:val="0"/>
          <w:numId w:val="10"/>
        </w:numPr>
      </w:pPr>
      <w:r>
        <w:t>Future work and thoughts</w:t>
      </w:r>
    </w:p>
    <w:p w:rsidR="00E26E4C" w:rsidRDefault="00E26E4C" w:rsidP="00E26E4C">
      <w:pPr>
        <w:pStyle w:val="Numbered-L2"/>
        <w:numPr>
          <w:ilvl w:val="0"/>
          <w:numId w:val="29"/>
        </w:numPr>
      </w:pPr>
      <w:r>
        <w:t>The graphical view currently provides a read view of the data center. Certain editing capabilities through vSphere SDK could be provided later through the graphical view</w:t>
      </w:r>
    </w:p>
    <w:p w:rsidR="001F7A0C" w:rsidRDefault="001F7A0C" w:rsidP="00E26E4C">
      <w:pPr>
        <w:pStyle w:val="Numbered-L2"/>
        <w:numPr>
          <w:ilvl w:val="0"/>
          <w:numId w:val="29"/>
        </w:numPr>
      </w:pPr>
      <w:r>
        <w:t>Ability to take snapshot of the datacenter and use it for offline analysis</w:t>
      </w:r>
    </w:p>
    <w:p w:rsidR="001F7A0C" w:rsidRDefault="001F7A0C" w:rsidP="00E26E4C">
      <w:pPr>
        <w:pStyle w:val="Numbered-L2"/>
        <w:numPr>
          <w:ilvl w:val="0"/>
          <w:numId w:val="29"/>
        </w:numPr>
      </w:pPr>
      <w:r>
        <w:t>Multiple data center views within the same application</w:t>
      </w:r>
    </w:p>
    <w:p w:rsidR="001F7A0C" w:rsidRDefault="001F7A0C" w:rsidP="001F7A0C">
      <w:pPr>
        <w:pStyle w:val="Numbered-L2"/>
        <w:numPr>
          <w:ilvl w:val="0"/>
          <w:numId w:val="29"/>
        </w:numPr>
      </w:pPr>
      <w:r>
        <w:t>A 3D view of the datacenter could make the user experience even more lively</w:t>
      </w:r>
    </w:p>
    <w:p w:rsidR="001F7A0C" w:rsidRDefault="001F7A0C" w:rsidP="00694817">
      <w:pPr>
        <w:pStyle w:val="Numbered-L2"/>
        <w:numPr>
          <w:ilvl w:val="0"/>
          <w:numId w:val="0"/>
        </w:numPr>
        <w:ind w:left="1152"/>
      </w:pPr>
    </w:p>
    <w:sectPr w:rsidR="001F7A0C" w:rsidSect="00A762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40CB" w:rsidRDefault="004340CB" w:rsidP="008572EC">
      <w:pPr>
        <w:spacing w:after="0" w:line="240" w:lineRule="auto"/>
      </w:pPr>
      <w:r>
        <w:separator/>
      </w:r>
    </w:p>
  </w:endnote>
  <w:endnote w:type="continuationSeparator" w:id="0">
    <w:p w:rsidR="004340CB" w:rsidRDefault="004340CB" w:rsidP="008572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40CB" w:rsidRDefault="004340CB" w:rsidP="008572EC">
      <w:pPr>
        <w:spacing w:after="0" w:line="240" w:lineRule="auto"/>
      </w:pPr>
      <w:r>
        <w:separator/>
      </w:r>
    </w:p>
  </w:footnote>
  <w:footnote w:type="continuationSeparator" w:id="0">
    <w:p w:rsidR="004340CB" w:rsidRDefault="004340CB" w:rsidP="008572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06365B"/>
    <w:multiLevelType w:val="hybridMultilevel"/>
    <w:tmpl w:val="F02C4D66"/>
    <w:lvl w:ilvl="0" w:tplc="04090003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50" w:hanging="360"/>
      </w:pPr>
      <w:rPr>
        <w:rFonts w:ascii="Wingdings" w:hAnsi="Wingdings" w:hint="default"/>
      </w:rPr>
    </w:lvl>
  </w:abstractNum>
  <w:abstractNum w:abstractNumId="1" w15:restartNumberingAfterBreak="0">
    <w:nsid w:val="11E821A4"/>
    <w:multiLevelType w:val="hybridMultilevel"/>
    <w:tmpl w:val="90F0C13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4A10702"/>
    <w:multiLevelType w:val="hybridMultilevel"/>
    <w:tmpl w:val="FB5809A6"/>
    <w:lvl w:ilvl="0" w:tplc="0409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3" w15:restartNumberingAfterBreak="0">
    <w:nsid w:val="17682533"/>
    <w:multiLevelType w:val="hybridMultilevel"/>
    <w:tmpl w:val="AFF287E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2B6FD4"/>
    <w:multiLevelType w:val="hybridMultilevel"/>
    <w:tmpl w:val="DB6AFB1E"/>
    <w:lvl w:ilvl="0" w:tplc="04090017">
      <w:start w:val="1"/>
      <w:numFmt w:val="lowerLetter"/>
      <w:lvlText w:val="%1)"/>
      <w:lvlJc w:val="left"/>
      <w:pPr>
        <w:ind w:left="1890" w:hanging="360"/>
      </w:pPr>
    </w:lvl>
    <w:lvl w:ilvl="1" w:tplc="04090019" w:tentative="1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5" w15:restartNumberingAfterBreak="0">
    <w:nsid w:val="1DDC2BD9"/>
    <w:multiLevelType w:val="hybridMultilevel"/>
    <w:tmpl w:val="AA1C5DB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5D4558"/>
    <w:multiLevelType w:val="hybridMultilevel"/>
    <w:tmpl w:val="EA1E2070"/>
    <w:lvl w:ilvl="0" w:tplc="04090003">
      <w:start w:val="1"/>
      <w:numFmt w:val="bullet"/>
      <w:lvlText w:val="o"/>
      <w:lvlJc w:val="left"/>
      <w:pPr>
        <w:ind w:left="2025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74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4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85" w:hanging="360"/>
      </w:pPr>
      <w:rPr>
        <w:rFonts w:ascii="Wingdings" w:hAnsi="Wingdings" w:hint="default"/>
      </w:rPr>
    </w:lvl>
  </w:abstractNum>
  <w:abstractNum w:abstractNumId="7" w15:restartNumberingAfterBreak="0">
    <w:nsid w:val="2EF80E11"/>
    <w:multiLevelType w:val="multilevel"/>
    <w:tmpl w:val="D2C42FD6"/>
    <w:lvl w:ilvl="0">
      <w:start w:val="4"/>
      <w:numFmt w:val="decimal"/>
      <w:lvlText w:val="%1.2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8" w15:restartNumberingAfterBreak="0">
    <w:nsid w:val="30062077"/>
    <w:multiLevelType w:val="multilevel"/>
    <w:tmpl w:val="C1E86942"/>
    <w:lvl w:ilvl="0">
      <w:start w:val="1"/>
      <w:numFmt w:val="decimal"/>
      <w:pStyle w:val="Numbered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umbered-L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3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33E2179D"/>
    <w:multiLevelType w:val="hybridMultilevel"/>
    <w:tmpl w:val="57A83374"/>
    <w:lvl w:ilvl="0" w:tplc="EC88C32E">
      <w:start w:val="3"/>
      <w:numFmt w:val="decimal"/>
      <w:lvlText w:val="%1.2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457E5F"/>
    <w:multiLevelType w:val="hybridMultilevel"/>
    <w:tmpl w:val="BC5C9450"/>
    <w:lvl w:ilvl="0" w:tplc="04090003">
      <w:start w:val="1"/>
      <w:numFmt w:val="bullet"/>
      <w:lvlText w:val="o"/>
      <w:lvlJc w:val="left"/>
      <w:pPr>
        <w:ind w:left="75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 w15:restartNumberingAfterBreak="0">
    <w:nsid w:val="35640B81"/>
    <w:multiLevelType w:val="multilevel"/>
    <w:tmpl w:val="8C762B3E"/>
    <w:lvl w:ilvl="0">
      <w:start w:val="3"/>
      <w:numFmt w:val="decimal"/>
      <w:lvlText w:val="%1.1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2" w15:restartNumberingAfterBreak="0">
    <w:nsid w:val="363A0CD3"/>
    <w:multiLevelType w:val="multilevel"/>
    <w:tmpl w:val="5C2449DA"/>
    <w:lvl w:ilvl="0">
      <w:start w:val="1"/>
      <w:numFmt w:val="decimal"/>
      <w:lvlText w:val="%1.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13" w15:restartNumberingAfterBreak="0">
    <w:nsid w:val="3832140C"/>
    <w:multiLevelType w:val="hybridMultilevel"/>
    <w:tmpl w:val="C804E88E"/>
    <w:lvl w:ilvl="0" w:tplc="4D6A6D4E">
      <w:numFmt w:val="bullet"/>
      <w:lvlText w:val="-"/>
      <w:lvlJc w:val="left"/>
      <w:pPr>
        <w:ind w:left="1152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4" w15:restartNumberingAfterBreak="0">
    <w:nsid w:val="3D524422"/>
    <w:multiLevelType w:val="hybridMultilevel"/>
    <w:tmpl w:val="0D2005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2631F31"/>
    <w:multiLevelType w:val="hybridMultilevel"/>
    <w:tmpl w:val="652476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572345"/>
    <w:multiLevelType w:val="hybridMultilevel"/>
    <w:tmpl w:val="6AE08BD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48011049"/>
    <w:multiLevelType w:val="multilevel"/>
    <w:tmpl w:val="BDD087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1062322"/>
    <w:multiLevelType w:val="hybridMultilevel"/>
    <w:tmpl w:val="7F263B52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0B2B83"/>
    <w:multiLevelType w:val="hybridMultilevel"/>
    <w:tmpl w:val="5504DC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C450F1"/>
    <w:multiLevelType w:val="hybridMultilevel"/>
    <w:tmpl w:val="52D4ECB6"/>
    <w:lvl w:ilvl="0" w:tplc="38FC9F5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B77B29"/>
    <w:multiLevelType w:val="hybridMultilevel"/>
    <w:tmpl w:val="52260E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72144A5C"/>
    <w:multiLevelType w:val="hybridMultilevel"/>
    <w:tmpl w:val="5C129F2E"/>
    <w:lvl w:ilvl="0" w:tplc="62C0001E">
      <w:start w:val="1"/>
      <w:numFmt w:val="decimal"/>
      <w:lvlText w:val="%1.2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7"/>
  </w:num>
  <w:num w:numId="2">
    <w:abstractNumId w:val="19"/>
  </w:num>
  <w:num w:numId="3">
    <w:abstractNumId w:val="3"/>
  </w:num>
  <w:num w:numId="4">
    <w:abstractNumId w:val="16"/>
  </w:num>
  <w:num w:numId="5">
    <w:abstractNumId w:val="17"/>
  </w:num>
  <w:num w:numId="6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17"/>
  </w:num>
  <w:num w:numId="9">
    <w:abstractNumId w:val="14"/>
  </w:num>
  <w:num w:numId="10">
    <w:abstractNumId w:val="15"/>
  </w:num>
  <w:num w:numId="11">
    <w:abstractNumId w:val="12"/>
  </w:num>
  <w:num w:numId="12">
    <w:abstractNumId w:val="11"/>
  </w:num>
  <w:num w:numId="13">
    <w:abstractNumId w:val="7"/>
  </w:num>
  <w:num w:numId="14">
    <w:abstractNumId w:val="8"/>
  </w:num>
  <w:num w:numId="15">
    <w:abstractNumId w:val="1"/>
  </w:num>
  <w:num w:numId="16">
    <w:abstractNumId w:val="4"/>
  </w:num>
  <w:num w:numId="17">
    <w:abstractNumId w:val="22"/>
  </w:num>
  <w:num w:numId="18">
    <w:abstractNumId w:val="8"/>
  </w:num>
  <w:num w:numId="19">
    <w:abstractNumId w:val="20"/>
  </w:num>
  <w:num w:numId="20">
    <w:abstractNumId w:val="9"/>
  </w:num>
  <w:num w:numId="21">
    <w:abstractNumId w:val="8"/>
  </w:num>
  <w:num w:numId="22">
    <w:abstractNumId w:val="8"/>
  </w:num>
  <w:num w:numId="23">
    <w:abstractNumId w:val="10"/>
  </w:num>
  <w:num w:numId="24">
    <w:abstractNumId w:val="2"/>
  </w:num>
  <w:num w:numId="25">
    <w:abstractNumId w:val="21"/>
  </w:num>
  <w:num w:numId="26">
    <w:abstractNumId w:val="18"/>
  </w:num>
  <w:num w:numId="27">
    <w:abstractNumId w:val="0"/>
  </w:num>
  <w:num w:numId="28">
    <w:abstractNumId w:val="5"/>
  </w:num>
  <w:num w:numId="2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72D49"/>
    <w:rsid w:val="000141CA"/>
    <w:rsid w:val="00022170"/>
    <w:rsid w:val="00025233"/>
    <w:rsid w:val="000709F9"/>
    <w:rsid w:val="0007295D"/>
    <w:rsid w:val="00077F23"/>
    <w:rsid w:val="00093D71"/>
    <w:rsid w:val="000C0303"/>
    <w:rsid w:val="000F5040"/>
    <w:rsid w:val="001141E4"/>
    <w:rsid w:val="00114893"/>
    <w:rsid w:val="001C400A"/>
    <w:rsid w:val="001F5E40"/>
    <w:rsid w:val="001F7A0C"/>
    <w:rsid w:val="00206011"/>
    <w:rsid w:val="002929DE"/>
    <w:rsid w:val="002A4D84"/>
    <w:rsid w:val="002C3CD0"/>
    <w:rsid w:val="002D0127"/>
    <w:rsid w:val="002D361F"/>
    <w:rsid w:val="002D46C6"/>
    <w:rsid w:val="002E2BF5"/>
    <w:rsid w:val="003A621F"/>
    <w:rsid w:val="003F5ED5"/>
    <w:rsid w:val="00431627"/>
    <w:rsid w:val="004340CB"/>
    <w:rsid w:val="0046598B"/>
    <w:rsid w:val="0049120F"/>
    <w:rsid w:val="004B298D"/>
    <w:rsid w:val="004C11F8"/>
    <w:rsid w:val="004E7F40"/>
    <w:rsid w:val="004F5E99"/>
    <w:rsid w:val="0050072C"/>
    <w:rsid w:val="00500E5E"/>
    <w:rsid w:val="00521FC0"/>
    <w:rsid w:val="00593AE1"/>
    <w:rsid w:val="005D3914"/>
    <w:rsid w:val="005E7B95"/>
    <w:rsid w:val="00600219"/>
    <w:rsid w:val="0060480F"/>
    <w:rsid w:val="006119F4"/>
    <w:rsid w:val="00614FCB"/>
    <w:rsid w:val="00662A56"/>
    <w:rsid w:val="00692E4D"/>
    <w:rsid w:val="00694817"/>
    <w:rsid w:val="006E3C2C"/>
    <w:rsid w:val="006F3EE5"/>
    <w:rsid w:val="007331B1"/>
    <w:rsid w:val="00742BBF"/>
    <w:rsid w:val="00751258"/>
    <w:rsid w:val="00771DA5"/>
    <w:rsid w:val="00772D49"/>
    <w:rsid w:val="007C21B9"/>
    <w:rsid w:val="008229C9"/>
    <w:rsid w:val="008302ED"/>
    <w:rsid w:val="008572EC"/>
    <w:rsid w:val="008625C8"/>
    <w:rsid w:val="0086363D"/>
    <w:rsid w:val="008C0527"/>
    <w:rsid w:val="008F3D0D"/>
    <w:rsid w:val="00904290"/>
    <w:rsid w:val="009226D1"/>
    <w:rsid w:val="00940E3C"/>
    <w:rsid w:val="009541CB"/>
    <w:rsid w:val="0096704C"/>
    <w:rsid w:val="009C6F9B"/>
    <w:rsid w:val="00A061C8"/>
    <w:rsid w:val="00A0762F"/>
    <w:rsid w:val="00A62EAB"/>
    <w:rsid w:val="00A76244"/>
    <w:rsid w:val="00AF0645"/>
    <w:rsid w:val="00B204E2"/>
    <w:rsid w:val="00B25BED"/>
    <w:rsid w:val="00B4206C"/>
    <w:rsid w:val="00B7051A"/>
    <w:rsid w:val="00B81D2A"/>
    <w:rsid w:val="00BA1348"/>
    <w:rsid w:val="00C73D9F"/>
    <w:rsid w:val="00C8180D"/>
    <w:rsid w:val="00C970AE"/>
    <w:rsid w:val="00CA112A"/>
    <w:rsid w:val="00CA1541"/>
    <w:rsid w:val="00CA2E26"/>
    <w:rsid w:val="00CA7125"/>
    <w:rsid w:val="00CD4C95"/>
    <w:rsid w:val="00CF0F8A"/>
    <w:rsid w:val="00CF7A72"/>
    <w:rsid w:val="00D202F4"/>
    <w:rsid w:val="00D35A3F"/>
    <w:rsid w:val="00D37EC7"/>
    <w:rsid w:val="00D64E4E"/>
    <w:rsid w:val="00D76DB5"/>
    <w:rsid w:val="00D95628"/>
    <w:rsid w:val="00DD3AF6"/>
    <w:rsid w:val="00DF329D"/>
    <w:rsid w:val="00E26E4C"/>
    <w:rsid w:val="00E359A8"/>
    <w:rsid w:val="00E400DD"/>
    <w:rsid w:val="00E512CF"/>
    <w:rsid w:val="00EF708E"/>
    <w:rsid w:val="00F17720"/>
    <w:rsid w:val="00F25E21"/>
    <w:rsid w:val="00F30BE6"/>
    <w:rsid w:val="00F315C6"/>
    <w:rsid w:val="00F33724"/>
    <w:rsid w:val="00F437BD"/>
    <w:rsid w:val="00F55420"/>
    <w:rsid w:val="00F645DA"/>
    <w:rsid w:val="00F71731"/>
    <w:rsid w:val="00FA42A9"/>
    <w:rsid w:val="00FA4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B6BE6D7-6AAC-4BC6-995A-824086220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6244"/>
  </w:style>
  <w:style w:type="paragraph" w:styleId="Heading1">
    <w:name w:val="heading 1"/>
    <w:basedOn w:val="Normal"/>
    <w:next w:val="Normal"/>
    <w:link w:val="Heading1Char"/>
    <w:uiPriority w:val="9"/>
    <w:qFormat/>
    <w:rsid w:val="001148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89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01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012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5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572EC"/>
  </w:style>
  <w:style w:type="paragraph" w:styleId="Footer">
    <w:name w:val="footer"/>
    <w:basedOn w:val="Normal"/>
    <w:link w:val="FooterChar"/>
    <w:uiPriority w:val="99"/>
    <w:semiHidden/>
    <w:unhideWhenUsed/>
    <w:rsid w:val="008572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572EC"/>
  </w:style>
  <w:style w:type="paragraph" w:styleId="ListParagraph">
    <w:name w:val="List Paragraph"/>
    <w:basedOn w:val="Normal"/>
    <w:uiPriority w:val="34"/>
    <w:qFormat/>
    <w:rsid w:val="008572E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00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00DD"/>
    <w:rPr>
      <w:rFonts w:ascii="Tahoma" w:hAnsi="Tahoma" w:cs="Tahoma"/>
      <w:sz w:val="16"/>
      <w:szCs w:val="16"/>
    </w:rPr>
  </w:style>
  <w:style w:type="paragraph" w:customStyle="1" w:styleId="Numbered">
    <w:name w:val="Numbered"/>
    <w:basedOn w:val="Normal"/>
    <w:rsid w:val="00B204E2"/>
    <w:pPr>
      <w:numPr>
        <w:numId w:val="14"/>
      </w:numPr>
    </w:pPr>
  </w:style>
  <w:style w:type="paragraph" w:customStyle="1" w:styleId="Numbered-L2">
    <w:name w:val="Numbered-L2"/>
    <w:basedOn w:val="Normal"/>
    <w:rsid w:val="00B204E2"/>
    <w:pPr>
      <w:numPr>
        <w:ilvl w:val="1"/>
        <w:numId w:val="14"/>
      </w:numPr>
    </w:pPr>
  </w:style>
  <w:style w:type="paragraph" w:customStyle="1" w:styleId="HeadingNoTOC1">
    <w:name w:val="Heading No TOC 1"/>
    <w:basedOn w:val="Normal"/>
    <w:next w:val="Normal"/>
    <w:rsid w:val="007331B1"/>
    <w:pPr>
      <w:pageBreakBefore/>
      <w:tabs>
        <w:tab w:val="left" w:pos="720"/>
      </w:tabs>
      <w:spacing w:before="240" w:after="120" w:line="240" w:lineRule="auto"/>
      <w:ind w:left="720" w:hanging="720"/>
    </w:pPr>
    <w:rPr>
      <w:rFonts w:ascii="Arial" w:eastAsia="Times New Roman" w:hAnsi="Arial" w:cs="Times New Roman"/>
      <w:b/>
      <w:sz w:val="32"/>
      <w:szCs w:val="24"/>
    </w:rPr>
  </w:style>
  <w:style w:type="paragraph" w:customStyle="1" w:styleId="DocumentInformationText">
    <w:name w:val="DocumentInformationText"/>
    <w:basedOn w:val="Normal"/>
    <w:uiPriority w:val="99"/>
    <w:qFormat/>
    <w:rsid w:val="00B25BED"/>
    <w:pPr>
      <w:adjustRightInd w:val="0"/>
      <w:snapToGrid w:val="0"/>
      <w:spacing w:after="120" w:line="250" w:lineRule="atLeast"/>
    </w:pPr>
    <w:rPr>
      <w:rFonts w:ascii="Arial" w:eastAsia="Times New Roman" w:hAnsi="Arial" w:cs="Arial"/>
      <w:noProof/>
      <w:sz w:val="16"/>
      <w:szCs w:val="16"/>
      <w:lang w:eastAsia="de-CH"/>
    </w:rPr>
  </w:style>
  <w:style w:type="character" w:styleId="Hyperlink">
    <w:name w:val="Hyperlink"/>
    <w:basedOn w:val="DefaultParagraphFont"/>
    <w:uiPriority w:val="99"/>
    <w:unhideWhenUsed/>
    <w:rsid w:val="00A62EAB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8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A62EAB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A62EAB"/>
    <w:pPr>
      <w:spacing w:after="100" w:line="240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A62EAB"/>
    <w:pPr>
      <w:spacing w:after="100" w:line="240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A62EAB"/>
    <w:pPr>
      <w:spacing w:after="100" w:line="240" w:lineRule="auto"/>
      <w:ind w:left="440"/>
    </w:pPr>
    <w:rPr>
      <w:rFonts w:eastAsiaTheme="minorEastAsia"/>
    </w:rPr>
  </w:style>
  <w:style w:type="character" w:styleId="SubtleReference">
    <w:name w:val="Subtle Reference"/>
    <w:basedOn w:val="DefaultParagraphFont"/>
    <w:uiPriority w:val="31"/>
    <w:qFormat/>
    <w:rsid w:val="00114893"/>
    <w:rPr>
      <w:smallCaps/>
      <w:color w:val="C0504D" w:themeColor="accent2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148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D01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D012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052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052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tab-span">
    <w:name w:val="apple-tab-span"/>
    <w:basedOn w:val="DefaultParagraphFont"/>
    <w:rsid w:val="00206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50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03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D49A4C-B949-4E81-8CC5-9750EB5A76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813</Words>
  <Characters>4640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VMware, Inc.</Company>
  <LinksUpToDate>false</LinksUpToDate>
  <CharactersWithSpaces>5443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ajayam</dc:creator>
  <cp:lastModifiedBy>Kannan Balasubramanian</cp:lastModifiedBy>
  <cp:revision>36</cp:revision>
  <dcterms:created xsi:type="dcterms:W3CDTF">2012-08-30T10:07:00Z</dcterms:created>
  <dcterms:modified xsi:type="dcterms:W3CDTF">2016-06-09T06:17:00Z</dcterms:modified>
</cp:coreProperties>
</file>