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980000"/>
          <w:sz w:val="36"/>
          <w:szCs w:val="36"/>
          <w:rtl w:val="0"/>
        </w:rPr>
        <w:t xml:space="preserve">SF &amp; LA Restaurant Inspection Scores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had to decide on what dataset we wanted to use and agreed to do our project on restaurant inspections in San Francisco and Los Angeles. We found our datasets on the Kaggle website. (</w:t>
      </w: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https://www.kaggle.com/san-francisco/sf-restaurant-scores-lives-standard</w:t>
        </w:r>
      </w:hyperlink>
      <w:r w:rsidDel="00000000" w:rsidR="00000000" w:rsidRPr="00000000">
        <w:rPr>
          <w:rFonts w:ascii="Times New Roman" w:cs="Times New Roman" w:eastAsia="Times New Roman" w:hAnsi="Times New Roman"/>
          <w:sz w:val="28"/>
          <w:szCs w:val="28"/>
          <w:rtl w:val="0"/>
        </w:rPr>
        <w:t xml:space="preserve"> and </w:t>
      </w:r>
      <w:hyperlink r:id="rId7">
        <w:r w:rsidDel="00000000" w:rsidR="00000000" w:rsidRPr="00000000">
          <w:rPr>
            <w:rFonts w:ascii="Times New Roman" w:cs="Times New Roman" w:eastAsia="Times New Roman" w:hAnsi="Times New Roman"/>
            <w:color w:val="1155cc"/>
            <w:sz w:val="28"/>
            <w:szCs w:val="28"/>
            <w:u w:val="single"/>
            <w:rtl w:val="0"/>
          </w:rPr>
          <w:t xml:space="preserve">https://www.kaggle.com/cityofLA/la-restaurant-market-health-data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there, we extracted the CSV files and used Jupyter Notebook to organize our data by importing pandas, combining both datasets and storing them into a dataframe.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8913" cy="28479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53891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 created a dataframe, we created a new dataframe from selecting certain columns we felt were important to keep. The columns we chose are as follows: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trHeight w:val="31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720" w:firstLine="0"/>
              <w:rPr>
                <w:rFonts w:ascii="Times New Roman" w:cs="Times New Roman" w:eastAsia="Times New Roman" w:hAnsi="Times New Roman"/>
                <w:color w:val="38761d"/>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color w:val="38761d"/>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05275" cy="20526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05275" cy="2052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tbl>
      <w:tblPr>
        <w:tblStyle w:val="Table2"/>
        <w:tblW w:w="1041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325"/>
        <w:tblGridChange w:id="0">
          <w:tblGrid>
            <w:gridCol w:w="5085"/>
            <w:gridCol w:w="5325"/>
          </w:tblGrid>
        </w:tblGridChange>
      </w:tblGrid>
      <w:tr>
        <w:trPr>
          <w:trHeight w:val="79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52763" cy="37623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52763" cy="37623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transforming our data, we had to change column names to keep them uniform. We also ran into the issue of how to drop NaN’s in the Scores column. Because the rest of the rows contained data, we could not just use .dropna(how= ‘all’). Instead, we had to use .dropna(how=’any’). To make sure there were no more Nan’s in our dataset, we used the isna() method.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then chose to load our data into the relational database, MySQL. Because of the fact that the type of data we have frequently gets updated, a relational database makes sense - it’s simple and flexible with organizing data.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created a MySQL schema to upload our transformed data and proceeded to connect to the local database we created in MySQL called “combined_df.” The final table we chose to use for the production database is called “sfla.”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did have difficulty pushing our CSV file to the MySQL table. We had to test the connection to see if it would pull up to the table, but we kept running into not only syntax errors, but operational errors as well.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tbl>
      <w:tblPr>
        <w:tblStyle w:val="Table3"/>
        <w:tblW w:w="1017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4680"/>
        <w:tblGridChange w:id="0">
          <w:tblGrid>
            <w:gridCol w:w="5490"/>
            <w:gridCol w:w="4680"/>
          </w:tblGrid>
        </w:tblGridChange>
      </w:tblGrid>
      <w:tr>
        <w:trPr>
          <w:trHeight w:val="1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09863" cy="24479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9863" cy="24479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6513" cy="239077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76513" cy="2390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the fact that MySQL defaults to encoding latin-1 we ran into character specific issues from our data. We resolved the error by adding “utf-8” to our connection engine code and were able to complete the project.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data was imported we ran a SQL query to check that all the data was imported successfully.</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san-francisco/sf-restaurant-scores-lives-standard" TargetMode="External"/><Relationship Id="rId7" Type="http://schemas.openxmlformats.org/officeDocument/2006/relationships/hyperlink" Target="https://www.kaggle.com/cityofLA/la-restaurant-market-health-data"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