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B12628"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0351122" w:history="1">
            <w:r w:rsidR="00B12628" w:rsidRPr="005C2888">
              <w:rPr>
                <w:rStyle w:val="Hipercze"/>
                <w:noProof/>
              </w:rPr>
              <w:t>O pracy inżynierskiej</w:t>
            </w:r>
            <w:r w:rsidR="00B12628">
              <w:rPr>
                <w:noProof/>
                <w:webHidden/>
              </w:rPr>
              <w:tab/>
            </w:r>
            <w:r w:rsidR="00B12628">
              <w:rPr>
                <w:noProof/>
                <w:webHidden/>
              </w:rPr>
              <w:fldChar w:fldCharType="begin"/>
            </w:r>
            <w:r w:rsidR="00B12628">
              <w:rPr>
                <w:noProof/>
                <w:webHidden/>
              </w:rPr>
              <w:instrText xml:space="preserve"> PAGEREF _Toc470351122 \h </w:instrText>
            </w:r>
            <w:r w:rsidR="00B12628">
              <w:rPr>
                <w:noProof/>
                <w:webHidden/>
              </w:rPr>
            </w:r>
            <w:r w:rsidR="00B12628">
              <w:rPr>
                <w:noProof/>
                <w:webHidden/>
              </w:rPr>
              <w:fldChar w:fldCharType="separate"/>
            </w:r>
            <w:r w:rsidR="00B12628">
              <w:rPr>
                <w:noProof/>
                <w:webHidden/>
              </w:rPr>
              <w:t>4</w:t>
            </w:r>
            <w:r w:rsidR="00B12628">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23" w:history="1">
            <w:r w:rsidRPr="005C2888">
              <w:rPr>
                <w:rStyle w:val="Hipercze"/>
                <w:noProof/>
              </w:rPr>
              <w:t>Wykorzystane technologie</w:t>
            </w:r>
            <w:r>
              <w:rPr>
                <w:noProof/>
                <w:webHidden/>
              </w:rPr>
              <w:tab/>
            </w:r>
            <w:r>
              <w:rPr>
                <w:noProof/>
                <w:webHidden/>
              </w:rPr>
              <w:fldChar w:fldCharType="begin"/>
            </w:r>
            <w:r>
              <w:rPr>
                <w:noProof/>
                <w:webHidden/>
              </w:rPr>
              <w:instrText xml:space="preserve"> PAGEREF _Toc470351123 \h </w:instrText>
            </w:r>
            <w:r>
              <w:rPr>
                <w:noProof/>
                <w:webHidden/>
              </w:rPr>
            </w:r>
            <w:r>
              <w:rPr>
                <w:noProof/>
                <w:webHidden/>
              </w:rPr>
              <w:fldChar w:fldCharType="separate"/>
            </w:r>
            <w:r>
              <w:rPr>
                <w:noProof/>
                <w:webHidden/>
              </w:rPr>
              <w:t>5</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24" w:history="1">
            <w:r w:rsidRPr="005C2888">
              <w:rPr>
                <w:rStyle w:val="Hipercze"/>
                <w:noProof/>
              </w:rPr>
              <w:t>Model MVC</w:t>
            </w:r>
            <w:r>
              <w:rPr>
                <w:noProof/>
                <w:webHidden/>
              </w:rPr>
              <w:tab/>
            </w:r>
            <w:r>
              <w:rPr>
                <w:noProof/>
                <w:webHidden/>
              </w:rPr>
              <w:fldChar w:fldCharType="begin"/>
            </w:r>
            <w:r>
              <w:rPr>
                <w:noProof/>
                <w:webHidden/>
              </w:rPr>
              <w:instrText xml:space="preserve"> PAGEREF _Toc470351124 \h </w:instrText>
            </w:r>
            <w:r>
              <w:rPr>
                <w:noProof/>
                <w:webHidden/>
              </w:rPr>
            </w:r>
            <w:r>
              <w:rPr>
                <w:noProof/>
                <w:webHidden/>
              </w:rPr>
              <w:fldChar w:fldCharType="separate"/>
            </w:r>
            <w:r>
              <w:rPr>
                <w:noProof/>
                <w:webHidden/>
              </w:rPr>
              <w:t>5</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25" w:history="1">
            <w:r w:rsidRPr="005C2888">
              <w:rPr>
                <w:rStyle w:val="Hipercze"/>
                <w:noProof/>
                <w:lang w:val="en-US"/>
              </w:rPr>
              <w:t>Model</w:t>
            </w:r>
            <w:r>
              <w:rPr>
                <w:noProof/>
                <w:webHidden/>
              </w:rPr>
              <w:tab/>
            </w:r>
            <w:r>
              <w:rPr>
                <w:noProof/>
                <w:webHidden/>
              </w:rPr>
              <w:fldChar w:fldCharType="begin"/>
            </w:r>
            <w:r>
              <w:rPr>
                <w:noProof/>
                <w:webHidden/>
              </w:rPr>
              <w:instrText xml:space="preserve"> PAGEREF _Toc470351125 \h </w:instrText>
            </w:r>
            <w:r>
              <w:rPr>
                <w:noProof/>
                <w:webHidden/>
              </w:rPr>
            </w:r>
            <w:r>
              <w:rPr>
                <w:noProof/>
                <w:webHidden/>
              </w:rPr>
              <w:fldChar w:fldCharType="separate"/>
            </w:r>
            <w:r>
              <w:rPr>
                <w:noProof/>
                <w:webHidden/>
              </w:rPr>
              <w:t>5</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26" w:history="1">
            <w:r w:rsidRPr="005C2888">
              <w:rPr>
                <w:rStyle w:val="Hipercze"/>
                <w:noProof/>
                <w:lang w:val="en-US"/>
              </w:rPr>
              <w:t>PostgreSQL</w:t>
            </w:r>
            <w:r>
              <w:rPr>
                <w:noProof/>
                <w:webHidden/>
              </w:rPr>
              <w:tab/>
            </w:r>
            <w:r>
              <w:rPr>
                <w:noProof/>
                <w:webHidden/>
              </w:rPr>
              <w:fldChar w:fldCharType="begin"/>
            </w:r>
            <w:r>
              <w:rPr>
                <w:noProof/>
                <w:webHidden/>
              </w:rPr>
              <w:instrText xml:space="preserve"> PAGEREF _Toc470351126 \h </w:instrText>
            </w:r>
            <w:r>
              <w:rPr>
                <w:noProof/>
                <w:webHidden/>
              </w:rPr>
            </w:r>
            <w:r>
              <w:rPr>
                <w:noProof/>
                <w:webHidden/>
              </w:rPr>
              <w:fldChar w:fldCharType="separate"/>
            </w:r>
            <w:r>
              <w:rPr>
                <w:noProof/>
                <w:webHidden/>
              </w:rPr>
              <w:t>5</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27" w:history="1">
            <w:r w:rsidRPr="005C2888">
              <w:rPr>
                <w:rStyle w:val="Hipercze"/>
                <w:noProof/>
                <w:lang w:val="en-US"/>
              </w:rPr>
              <w:t>Hibernate</w:t>
            </w:r>
            <w:r>
              <w:rPr>
                <w:noProof/>
                <w:webHidden/>
              </w:rPr>
              <w:tab/>
            </w:r>
            <w:r>
              <w:rPr>
                <w:noProof/>
                <w:webHidden/>
              </w:rPr>
              <w:fldChar w:fldCharType="begin"/>
            </w:r>
            <w:r>
              <w:rPr>
                <w:noProof/>
                <w:webHidden/>
              </w:rPr>
              <w:instrText xml:space="preserve"> PAGEREF _Toc470351127 \h </w:instrText>
            </w:r>
            <w:r>
              <w:rPr>
                <w:noProof/>
                <w:webHidden/>
              </w:rPr>
            </w:r>
            <w:r>
              <w:rPr>
                <w:noProof/>
                <w:webHidden/>
              </w:rPr>
              <w:fldChar w:fldCharType="separate"/>
            </w:r>
            <w:r>
              <w:rPr>
                <w:noProof/>
                <w:webHidden/>
              </w:rPr>
              <w:t>6</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28" w:history="1">
            <w:r w:rsidRPr="005C2888">
              <w:rPr>
                <w:rStyle w:val="Hipercze"/>
                <w:noProof/>
                <w:lang w:val="en-US"/>
              </w:rPr>
              <w:t>Widok</w:t>
            </w:r>
            <w:r>
              <w:rPr>
                <w:noProof/>
                <w:webHidden/>
              </w:rPr>
              <w:tab/>
            </w:r>
            <w:r>
              <w:rPr>
                <w:noProof/>
                <w:webHidden/>
              </w:rPr>
              <w:fldChar w:fldCharType="begin"/>
            </w:r>
            <w:r>
              <w:rPr>
                <w:noProof/>
                <w:webHidden/>
              </w:rPr>
              <w:instrText xml:space="preserve"> PAGEREF _Toc470351128 \h </w:instrText>
            </w:r>
            <w:r>
              <w:rPr>
                <w:noProof/>
                <w:webHidden/>
              </w:rPr>
            </w:r>
            <w:r>
              <w:rPr>
                <w:noProof/>
                <w:webHidden/>
              </w:rPr>
              <w:fldChar w:fldCharType="separate"/>
            </w:r>
            <w:r>
              <w:rPr>
                <w:noProof/>
                <w:webHidden/>
              </w:rPr>
              <w:t>6</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29" w:history="1">
            <w:r w:rsidRPr="005C2888">
              <w:rPr>
                <w:rStyle w:val="Hipercze"/>
                <w:noProof/>
                <w:lang w:val="en-US"/>
              </w:rPr>
              <w:t>HTML, CSS, Javascript</w:t>
            </w:r>
            <w:r>
              <w:rPr>
                <w:noProof/>
                <w:webHidden/>
              </w:rPr>
              <w:tab/>
            </w:r>
            <w:r>
              <w:rPr>
                <w:noProof/>
                <w:webHidden/>
              </w:rPr>
              <w:fldChar w:fldCharType="begin"/>
            </w:r>
            <w:r>
              <w:rPr>
                <w:noProof/>
                <w:webHidden/>
              </w:rPr>
              <w:instrText xml:space="preserve"> PAGEREF _Toc470351129 \h </w:instrText>
            </w:r>
            <w:r>
              <w:rPr>
                <w:noProof/>
                <w:webHidden/>
              </w:rPr>
            </w:r>
            <w:r>
              <w:rPr>
                <w:noProof/>
                <w:webHidden/>
              </w:rPr>
              <w:fldChar w:fldCharType="separate"/>
            </w:r>
            <w:r>
              <w:rPr>
                <w:noProof/>
                <w:webHidden/>
              </w:rPr>
              <w:t>6</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0" w:history="1">
            <w:r w:rsidRPr="005C2888">
              <w:rPr>
                <w:rStyle w:val="Hipercze"/>
                <w:noProof/>
              </w:rPr>
              <w:t>AngularJS</w:t>
            </w:r>
            <w:r>
              <w:rPr>
                <w:noProof/>
                <w:webHidden/>
              </w:rPr>
              <w:tab/>
            </w:r>
            <w:r>
              <w:rPr>
                <w:noProof/>
                <w:webHidden/>
              </w:rPr>
              <w:fldChar w:fldCharType="begin"/>
            </w:r>
            <w:r>
              <w:rPr>
                <w:noProof/>
                <w:webHidden/>
              </w:rPr>
              <w:instrText xml:space="preserve"> PAGEREF _Toc470351130 \h </w:instrText>
            </w:r>
            <w:r>
              <w:rPr>
                <w:noProof/>
                <w:webHidden/>
              </w:rPr>
            </w:r>
            <w:r>
              <w:rPr>
                <w:noProof/>
                <w:webHidden/>
              </w:rPr>
              <w:fldChar w:fldCharType="separate"/>
            </w:r>
            <w:r>
              <w:rPr>
                <w:noProof/>
                <w:webHidden/>
              </w:rPr>
              <w:t>6</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1" w:history="1">
            <w:r w:rsidRPr="005C2888">
              <w:rPr>
                <w:rStyle w:val="Hipercze"/>
                <w:noProof/>
                <w:lang w:val="en-US"/>
              </w:rPr>
              <w:t>Thymeleaf</w:t>
            </w:r>
            <w:r>
              <w:rPr>
                <w:noProof/>
                <w:webHidden/>
              </w:rPr>
              <w:tab/>
            </w:r>
            <w:r>
              <w:rPr>
                <w:noProof/>
                <w:webHidden/>
              </w:rPr>
              <w:fldChar w:fldCharType="begin"/>
            </w:r>
            <w:r>
              <w:rPr>
                <w:noProof/>
                <w:webHidden/>
              </w:rPr>
              <w:instrText xml:space="preserve"> PAGEREF _Toc470351131 \h </w:instrText>
            </w:r>
            <w:r>
              <w:rPr>
                <w:noProof/>
                <w:webHidden/>
              </w:rPr>
            </w:r>
            <w:r>
              <w:rPr>
                <w:noProof/>
                <w:webHidden/>
              </w:rPr>
              <w:fldChar w:fldCharType="separate"/>
            </w:r>
            <w:r>
              <w:rPr>
                <w:noProof/>
                <w:webHidden/>
              </w:rPr>
              <w:t>7</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2" w:history="1">
            <w:r w:rsidRPr="005C2888">
              <w:rPr>
                <w:rStyle w:val="Hipercze"/>
                <w:noProof/>
                <w:lang w:val="en-US"/>
              </w:rPr>
              <w:t>Bootstrap</w:t>
            </w:r>
            <w:r>
              <w:rPr>
                <w:noProof/>
                <w:webHidden/>
              </w:rPr>
              <w:tab/>
            </w:r>
            <w:r>
              <w:rPr>
                <w:noProof/>
                <w:webHidden/>
              </w:rPr>
              <w:fldChar w:fldCharType="begin"/>
            </w:r>
            <w:r>
              <w:rPr>
                <w:noProof/>
                <w:webHidden/>
              </w:rPr>
              <w:instrText xml:space="preserve"> PAGEREF _Toc470351132 \h </w:instrText>
            </w:r>
            <w:r>
              <w:rPr>
                <w:noProof/>
                <w:webHidden/>
              </w:rPr>
            </w:r>
            <w:r>
              <w:rPr>
                <w:noProof/>
                <w:webHidden/>
              </w:rPr>
              <w:fldChar w:fldCharType="separate"/>
            </w:r>
            <w:r>
              <w:rPr>
                <w:noProof/>
                <w:webHidden/>
              </w:rPr>
              <w:t>7</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3" w:history="1">
            <w:r w:rsidRPr="005C2888">
              <w:rPr>
                <w:rStyle w:val="Hipercze"/>
                <w:noProof/>
                <w:lang w:val="en-US"/>
              </w:rPr>
              <w:t>D3.js</w:t>
            </w:r>
            <w:r>
              <w:rPr>
                <w:noProof/>
                <w:webHidden/>
              </w:rPr>
              <w:tab/>
            </w:r>
            <w:r>
              <w:rPr>
                <w:noProof/>
                <w:webHidden/>
              </w:rPr>
              <w:fldChar w:fldCharType="begin"/>
            </w:r>
            <w:r>
              <w:rPr>
                <w:noProof/>
                <w:webHidden/>
              </w:rPr>
              <w:instrText xml:space="preserve"> PAGEREF _Toc470351133 \h </w:instrText>
            </w:r>
            <w:r>
              <w:rPr>
                <w:noProof/>
                <w:webHidden/>
              </w:rPr>
            </w:r>
            <w:r>
              <w:rPr>
                <w:noProof/>
                <w:webHidden/>
              </w:rPr>
              <w:fldChar w:fldCharType="separate"/>
            </w:r>
            <w:r>
              <w:rPr>
                <w:noProof/>
                <w:webHidden/>
              </w:rPr>
              <w:t>7</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4" w:history="1">
            <w:r w:rsidRPr="005C2888">
              <w:rPr>
                <w:rStyle w:val="Hipercze"/>
                <w:noProof/>
                <w:shd w:val="clear" w:color="auto" w:fill="FFFFFF"/>
              </w:rPr>
              <w:t>Google Maps API</w:t>
            </w:r>
            <w:r>
              <w:rPr>
                <w:noProof/>
                <w:webHidden/>
              </w:rPr>
              <w:tab/>
            </w:r>
            <w:r>
              <w:rPr>
                <w:noProof/>
                <w:webHidden/>
              </w:rPr>
              <w:fldChar w:fldCharType="begin"/>
            </w:r>
            <w:r>
              <w:rPr>
                <w:noProof/>
                <w:webHidden/>
              </w:rPr>
              <w:instrText xml:space="preserve"> PAGEREF _Toc470351134 \h </w:instrText>
            </w:r>
            <w:r>
              <w:rPr>
                <w:noProof/>
                <w:webHidden/>
              </w:rPr>
            </w:r>
            <w:r>
              <w:rPr>
                <w:noProof/>
                <w:webHidden/>
              </w:rPr>
              <w:fldChar w:fldCharType="separate"/>
            </w:r>
            <w:r>
              <w:rPr>
                <w:noProof/>
                <w:webHidden/>
              </w:rPr>
              <w:t>7</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35" w:history="1">
            <w:r w:rsidRPr="005C2888">
              <w:rPr>
                <w:rStyle w:val="Hipercze"/>
                <w:noProof/>
                <w:lang w:val="en-US"/>
              </w:rPr>
              <w:t>Kontroler</w:t>
            </w:r>
            <w:r>
              <w:rPr>
                <w:noProof/>
                <w:webHidden/>
              </w:rPr>
              <w:tab/>
            </w:r>
            <w:r>
              <w:rPr>
                <w:noProof/>
                <w:webHidden/>
              </w:rPr>
              <w:fldChar w:fldCharType="begin"/>
            </w:r>
            <w:r>
              <w:rPr>
                <w:noProof/>
                <w:webHidden/>
              </w:rPr>
              <w:instrText xml:space="preserve"> PAGEREF _Toc470351135 \h </w:instrText>
            </w:r>
            <w:r>
              <w:rPr>
                <w:noProof/>
                <w:webHidden/>
              </w:rPr>
            </w:r>
            <w:r>
              <w:rPr>
                <w:noProof/>
                <w:webHidden/>
              </w:rPr>
              <w:fldChar w:fldCharType="separate"/>
            </w:r>
            <w:r>
              <w:rPr>
                <w:noProof/>
                <w:webHidden/>
              </w:rPr>
              <w:t>7</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6" w:history="1">
            <w:r w:rsidRPr="005C2888">
              <w:rPr>
                <w:rStyle w:val="Hipercze"/>
                <w:noProof/>
                <w:lang w:val="en-US"/>
              </w:rPr>
              <w:t>Java</w:t>
            </w:r>
            <w:r>
              <w:rPr>
                <w:noProof/>
                <w:webHidden/>
              </w:rPr>
              <w:tab/>
            </w:r>
            <w:r>
              <w:rPr>
                <w:noProof/>
                <w:webHidden/>
              </w:rPr>
              <w:fldChar w:fldCharType="begin"/>
            </w:r>
            <w:r>
              <w:rPr>
                <w:noProof/>
                <w:webHidden/>
              </w:rPr>
              <w:instrText xml:space="preserve"> PAGEREF _Toc470351136 \h </w:instrText>
            </w:r>
            <w:r>
              <w:rPr>
                <w:noProof/>
                <w:webHidden/>
              </w:rPr>
            </w:r>
            <w:r>
              <w:rPr>
                <w:noProof/>
                <w:webHidden/>
              </w:rPr>
              <w:fldChar w:fldCharType="separate"/>
            </w:r>
            <w:r>
              <w:rPr>
                <w:noProof/>
                <w:webHidden/>
              </w:rPr>
              <w:t>7</w:t>
            </w:r>
            <w:r>
              <w:rPr>
                <w:noProof/>
                <w:webHidden/>
              </w:rPr>
              <w:fldChar w:fldCharType="end"/>
            </w:r>
          </w:hyperlink>
        </w:p>
        <w:p w:rsidR="00B12628" w:rsidRDefault="00B12628">
          <w:pPr>
            <w:pStyle w:val="Spistreci3"/>
            <w:tabs>
              <w:tab w:val="right" w:leader="dot" w:pos="9062"/>
            </w:tabs>
            <w:rPr>
              <w:rFonts w:eastAsiaTheme="minorEastAsia"/>
              <w:noProof/>
              <w:lang w:eastAsia="pl-PL"/>
            </w:rPr>
          </w:pPr>
          <w:hyperlink w:anchor="_Toc470351137" w:history="1">
            <w:r w:rsidRPr="005C2888">
              <w:rPr>
                <w:rStyle w:val="Hipercze"/>
                <w:noProof/>
                <w:lang w:val="en-US"/>
              </w:rPr>
              <w:t>Spring</w:t>
            </w:r>
            <w:r>
              <w:rPr>
                <w:noProof/>
                <w:webHidden/>
              </w:rPr>
              <w:tab/>
            </w:r>
            <w:r>
              <w:rPr>
                <w:noProof/>
                <w:webHidden/>
              </w:rPr>
              <w:fldChar w:fldCharType="begin"/>
            </w:r>
            <w:r>
              <w:rPr>
                <w:noProof/>
                <w:webHidden/>
              </w:rPr>
              <w:instrText xml:space="preserve"> PAGEREF _Toc470351137 \h </w:instrText>
            </w:r>
            <w:r>
              <w:rPr>
                <w:noProof/>
                <w:webHidden/>
              </w:rPr>
            </w:r>
            <w:r>
              <w:rPr>
                <w:noProof/>
                <w:webHidden/>
              </w:rPr>
              <w:fldChar w:fldCharType="separate"/>
            </w:r>
            <w:r>
              <w:rPr>
                <w:noProof/>
                <w:webHidden/>
              </w:rPr>
              <w:t>9</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38" w:history="1">
            <w:r w:rsidRPr="005C2888">
              <w:rPr>
                <w:rStyle w:val="Hipercze"/>
                <w:noProof/>
                <w:lang w:val="en-US"/>
              </w:rPr>
              <w:t>Serwer aplikacji</w:t>
            </w:r>
            <w:r>
              <w:rPr>
                <w:noProof/>
                <w:webHidden/>
              </w:rPr>
              <w:tab/>
            </w:r>
            <w:r>
              <w:rPr>
                <w:noProof/>
                <w:webHidden/>
              </w:rPr>
              <w:fldChar w:fldCharType="begin"/>
            </w:r>
            <w:r>
              <w:rPr>
                <w:noProof/>
                <w:webHidden/>
              </w:rPr>
              <w:instrText xml:space="preserve"> PAGEREF _Toc470351138 \h </w:instrText>
            </w:r>
            <w:r>
              <w:rPr>
                <w:noProof/>
                <w:webHidden/>
              </w:rPr>
            </w:r>
            <w:r>
              <w:rPr>
                <w:noProof/>
                <w:webHidden/>
              </w:rPr>
              <w:fldChar w:fldCharType="separate"/>
            </w:r>
            <w:r>
              <w:rPr>
                <w:noProof/>
                <w:webHidden/>
              </w:rPr>
              <w:t>9</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39" w:history="1">
            <w:r w:rsidRPr="005C2888">
              <w:rPr>
                <w:rStyle w:val="Hipercze"/>
                <w:noProof/>
                <w:lang w:val="en-US"/>
              </w:rPr>
              <w:t>Charak</w:t>
            </w:r>
            <w:r w:rsidRPr="005C2888">
              <w:rPr>
                <w:rStyle w:val="Hipercze"/>
                <w:noProof/>
              </w:rPr>
              <w:t>terystyka użytkowników</w:t>
            </w:r>
            <w:r>
              <w:rPr>
                <w:noProof/>
                <w:webHidden/>
              </w:rPr>
              <w:tab/>
            </w:r>
            <w:r>
              <w:rPr>
                <w:noProof/>
                <w:webHidden/>
              </w:rPr>
              <w:fldChar w:fldCharType="begin"/>
            </w:r>
            <w:r>
              <w:rPr>
                <w:noProof/>
                <w:webHidden/>
              </w:rPr>
              <w:instrText xml:space="preserve"> PAGEREF _Toc470351139 \h </w:instrText>
            </w:r>
            <w:r>
              <w:rPr>
                <w:noProof/>
                <w:webHidden/>
              </w:rPr>
            </w:r>
            <w:r>
              <w:rPr>
                <w:noProof/>
                <w:webHidden/>
              </w:rPr>
              <w:fldChar w:fldCharType="separate"/>
            </w:r>
            <w:r>
              <w:rPr>
                <w:noProof/>
                <w:webHidden/>
              </w:rPr>
              <w:t>9</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40" w:history="1">
            <w:r w:rsidRPr="005C2888">
              <w:rPr>
                <w:rStyle w:val="Hipercze"/>
                <w:noProof/>
              </w:rPr>
              <w:t>Wymagania</w:t>
            </w:r>
            <w:r>
              <w:rPr>
                <w:noProof/>
                <w:webHidden/>
              </w:rPr>
              <w:tab/>
            </w:r>
            <w:r>
              <w:rPr>
                <w:noProof/>
                <w:webHidden/>
              </w:rPr>
              <w:fldChar w:fldCharType="begin"/>
            </w:r>
            <w:r>
              <w:rPr>
                <w:noProof/>
                <w:webHidden/>
              </w:rPr>
              <w:instrText xml:space="preserve"> PAGEREF _Toc470351140 \h </w:instrText>
            </w:r>
            <w:r>
              <w:rPr>
                <w:noProof/>
                <w:webHidden/>
              </w:rPr>
            </w:r>
            <w:r>
              <w:rPr>
                <w:noProof/>
                <w:webHidden/>
              </w:rPr>
              <w:fldChar w:fldCharType="separate"/>
            </w:r>
            <w:r>
              <w:rPr>
                <w:noProof/>
                <w:webHidden/>
              </w:rPr>
              <w:t>10</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41" w:history="1">
            <w:r w:rsidRPr="005C2888">
              <w:rPr>
                <w:rStyle w:val="Hipercze"/>
                <w:noProof/>
              </w:rPr>
              <w:t>Wymagania funkcjonalne</w:t>
            </w:r>
            <w:r>
              <w:rPr>
                <w:noProof/>
                <w:webHidden/>
              </w:rPr>
              <w:tab/>
            </w:r>
            <w:r>
              <w:rPr>
                <w:noProof/>
                <w:webHidden/>
              </w:rPr>
              <w:fldChar w:fldCharType="begin"/>
            </w:r>
            <w:r>
              <w:rPr>
                <w:noProof/>
                <w:webHidden/>
              </w:rPr>
              <w:instrText xml:space="preserve"> PAGEREF _Toc470351141 \h </w:instrText>
            </w:r>
            <w:r>
              <w:rPr>
                <w:noProof/>
                <w:webHidden/>
              </w:rPr>
            </w:r>
            <w:r>
              <w:rPr>
                <w:noProof/>
                <w:webHidden/>
              </w:rPr>
              <w:fldChar w:fldCharType="separate"/>
            </w:r>
            <w:r>
              <w:rPr>
                <w:noProof/>
                <w:webHidden/>
              </w:rPr>
              <w:t>10</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42" w:history="1">
            <w:r w:rsidRPr="005C2888">
              <w:rPr>
                <w:rStyle w:val="Hipercze"/>
                <w:noProof/>
              </w:rPr>
              <w:t>Wymagania niefunkcjonalne</w:t>
            </w:r>
            <w:r>
              <w:rPr>
                <w:noProof/>
                <w:webHidden/>
              </w:rPr>
              <w:tab/>
            </w:r>
            <w:r>
              <w:rPr>
                <w:noProof/>
                <w:webHidden/>
              </w:rPr>
              <w:fldChar w:fldCharType="begin"/>
            </w:r>
            <w:r>
              <w:rPr>
                <w:noProof/>
                <w:webHidden/>
              </w:rPr>
              <w:instrText xml:space="preserve"> PAGEREF _Toc470351142 \h </w:instrText>
            </w:r>
            <w:r>
              <w:rPr>
                <w:noProof/>
                <w:webHidden/>
              </w:rPr>
            </w:r>
            <w:r>
              <w:rPr>
                <w:noProof/>
                <w:webHidden/>
              </w:rPr>
              <w:fldChar w:fldCharType="separate"/>
            </w:r>
            <w:r>
              <w:rPr>
                <w:noProof/>
                <w:webHidden/>
              </w:rPr>
              <w:t>12</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43" w:history="1">
            <w:r w:rsidRPr="005C2888">
              <w:rPr>
                <w:rStyle w:val="Hipercze"/>
                <w:noProof/>
              </w:rPr>
              <w:t>Scenariusze testowe</w:t>
            </w:r>
            <w:r>
              <w:rPr>
                <w:noProof/>
                <w:webHidden/>
              </w:rPr>
              <w:tab/>
            </w:r>
            <w:r>
              <w:rPr>
                <w:noProof/>
                <w:webHidden/>
              </w:rPr>
              <w:fldChar w:fldCharType="begin"/>
            </w:r>
            <w:r>
              <w:rPr>
                <w:noProof/>
                <w:webHidden/>
              </w:rPr>
              <w:instrText xml:space="preserve"> PAGEREF _Toc470351143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44" w:history="1">
            <w:r w:rsidRPr="005C2888">
              <w:rPr>
                <w:rStyle w:val="Hipercze"/>
                <w:noProof/>
              </w:rPr>
              <w:t>Diagramy UML</w:t>
            </w:r>
            <w:r>
              <w:rPr>
                <w:noProof/>
                <w:webHidden/>
              </w:rPr>
              <w:tab/>
            </w:r>
            <w:r>
              <w:rPr>
                <w:noProof/>
                <w:webHidden/>
              </w:rPr>
              <w:fldChar w:fldCharType="begin"/>
            </w:r>
            <w:r>
              <w:rPr>
                <w:noProof/>
                <w:webHidden/>
              </w:rPr>
              <w:instrText xml:space="preserve"> PAGEREF _Toc470351144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45" w:history="1">
            <w:r w:rsidRPr="005C2888">
              <w:rPr>
                <w:rStyle w:val="Hipercze"/>
                <w:noProof/>
              </w:rPr>
              <w:t>Diagram przypadków użycia</w:t>
            </w:r>
            <w:r>
              <w:rPr>
                <w:noProof/>
                <w:webHidden/>
              </w:rPr>
              <w:tab/>
            </w:r>
            <w:r>
              <w:rPr>
                <w:noProof/>
                <w:webHidden/>
              </w:rPr>
              <w:fldChar w:fldCharType="begin"/>
            </w:r>
            <w:r>
              <w:rPr>
                <w:noProof/>
                <w:webHidden/>
              </w:rPr>
              <w:instrText xml:space="preserve"> PAGEREF _Toc470351145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46" w:history="1">
            <w:r w:rsidRPr="005C2888">
              <w:rPr>
                <w:rStyle w:val="Hipercze"/>
                <w:noProof/>
              </w:rPr>
              <w:t>Diagram STD</w:t>
            </w:r>
            <w:r>
              <w:rPr>
                <w:noProof/>
                <w:webHidden/>
              </w:rPr>
              <w:tab/>
            </w:r>
            <w:r>
              <w:rPr>
                <w:noProof/>
                <w:webHidden/>
              </w:rPr>
              <w:fldChar w:fldCharType="begin"/>
            </w:r>
            <w:r>
              <w:rPr>
                <w:noProof/>
                <w:webHidden/>
              </w:rPr>
              <w:instrText xml:space="preserve"> PAGEREF _Toc470351146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47" w:history="1">
            <w:r w:rsidRPr="005C2888">
              <w:rPr>
                <w:rStyle w:val="Hipercze"/>
                <w:noProof/>
              </w:rPr>
              <w:t>Diagram ETL</w:t>
            </w:r>
            <w:r>
              <w:rPr>
                <w:noProof/>
                <w:webHidden/>
              </w:rPr>
              <w:tab/>
            </w:r>
            <w:r>
              <w:rPr>
                <w:noProof/>
                <w:webHidden/>
              </w:rPr>
              <w:fldChar w:fldCharType="begin"/>
            </w:r>
            <w:r>
              <w:rPr>
                <w:noProof/>
                <w:webHidden/>
              </w:rPr>
              <w:instrText xml:space="preserve"> PAGEREF _Toc470351147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48" w:history="1">
            <w:r w:rsidRPr="005C2888">
              <w:rPr>
                <w:rStyle w:val="Hipercze"/>
                <w:noProof/>
              </w:rPr>
              <w:t>Baza danych</w:t>
            </w:r>
            <w:r>
              <w:rPr>
                <w:noProof/>
                <w:webHidden/>
              </w:rPr>
              <w:tab/>
            </w:r>
            <w:r>
              <w:rPr>
                <w:noProof/>
                <w:webHidden/>
              </w:rPr>
              <w:fldChar w:fldCharType="begin"/>
            </w:r>
            <w:r>
              <w:rPr>
                <w:noProof/>
                <w:webHidden/>
              </w:rPr>
              <w:instrText xml:space="preserve"> PAGEREF _Toc470351148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49" w:history="1">
            <w:r w:rsidRPr="005C2888">
              <w:rPr>
                <w:rStyle w:val="Hipercze"/>
                <w:noProof/>
              </w:rPr>
              <w:t>Opis bazy danych</w:t>
            </w:r>
            <w:r>
              <w:rPr>
                <w:noProof/>
                <w:webHidden/>
              </w:rPr>
              <w:tab/>
            </w:r>
            <w:r>
              <w:rPr>
                <w:noProof/>
                <w:webHidden/>
              </w:rPr>
              <w:fldChar w:fldCharType="begin"/>
            </w:r>
            <w:r>
              <w:rPr>
                <w:noProof/>
                <w:webHidden/>
              </w:rPr>
              <w:instrText xml:space="preserve"> PAGEREF _Toc470351149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50" w:history="1">
            <w:r w:rsidRPr="005C2888">
              <w:rPr>
                <w:rStyle w:val="Hipercze"/>
                <w:noProof/>
              </w:rPr>
              <w:t>Diagram ERD</w:t>
            </w:r>
            <w:r>
              <w:rPr>
                <w:noProof/>
                <w:webHidden/>
              </w:rPr>
              <w:tab/>
            </w:r>
            <w:r>
              <w:rPr>
                <w:noProof/>
                <w:webHidden/>
              </w:rPr>
              <w:fldChar w:fldCharType="begin"/>
            </w:r>
            <w:r>
              <w:rPr>
                <w:noProof/>
                <w:webHidden/>
              </w:rPr>
              <w:instrText xml:space="preserve"> PAGEREF _Toc470351150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51" w:history="1">
            <w:r w:rsidRPr="005C2888">
              <w:rPr>
                <w:rStyle w:val="Hipercze"/>
                <w:noProof/>
              </w:rPr>
              <w:t>Instrukcje</w:t>
            </w:r>
            <w:r>
              <w:rPr>
                <w:noProof/>
                <w:webHidden/>
              </w:rPr>
              <w:tab/>
            </w:r>
            <w:r>
              <w:rPr>
                <w:noProof/>
                <w:webHidden/>
              </w:rPr>
              <w:fldChar w:fldCharType="begin"/>
            </w:r>
            <w:r>
              <w:rPr>
                <w:noProof/>
                <w:webHidden/>
              </w:rPr>
              <w:instrText xml:space="preserve"> PAGEREF _Toc470351151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52" w:history="1">
            <w:r w:rsidRPr="005C2888">
              <w:rPr>
                <w:rStyle w:val="Hipercze"/>
                <w:noProof/>
              </w:rPr>
              <w:t>Instrukcja uruchomienia</w:t>
            </w:r>
            <w:r>
              <w:rPr>
                <w:noProof/>
                <w:webHidden/>
              </w:rPr>
              <w:tab/>
            </w:r>
            <w:r>
              <w:rPr>
                <w:noProof/>
                <w:webHidden/>
              </w:rPr>
              <w:fldChar w:fldCharType="begin"/>
            </w:r>
            <w:r>
              <w:rPr>
                <w:noProof/>
                <w:webHidden/>
              </w:rPr>
              <w:instrText xml:space="preserve"> PAGEREF _Toc470351152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2"/>
            <w:tabs>
              <w:tab w:val="right" w:leader="dot" w:pos="9062"/>
            </w:tabs>
            <w:rPr>
              <w:rFonts w:eastAsiaTheme="minorEastAsia"/>
              <w:noProof/>
              <w:lang w:eastAsia="pl-PL"/>
            </w:rPr>
          </w:pPr>
          <w:hyperlink w:anchor="_Toc470351153" w:history="1">
            <w:r w:rsidRPr="005C2888">
              <w:rPr>
                <w:rStyle w:val="Hipercze"/>
                <w:noProof/>
              </w:rPr>
              <w:t>Instrukcja obsługi aplikacji</w:t>
            </w:r>
            <w:r>
              <w:rPr>
                <w:noProof/>
                <w:webHidden/>
              </w:rPr>
              <w:tab/>
            </w:r>
            <w:r>
              <w:rPr>
                <w:noProof/>
                <w:webHidden/>
              </w:rPr>
              <w:fldChar w:fldCharType="begin"/>
            </w:r>
            <w:r>
              <w:rPr>
                <w:noProof/>
                <w:webHidden/>
              </w:rPr>
              <w:instrText xml:space="preserve"> PAGEREF _Toc470351153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54" w:history="1">
            <w:r w:rsidRPr="005C2888">
              <w:rPr>
                <w:rStyle w:val="Hipercze"/>
                <w:noProof/>
              </w:rPr>
              <w:t>Słownik</w:t>
            </w:r>
            <w:r>
              <w:rPr>
                <w:noProof/>
                <w:webHidden/>
              </w:rPr>
              <w:tab/>
            </w:r>
            <w:r>
              <w:rPr>
                <w:noProof/>
                <w:webHidden/>
              </w:rPr>
              <w:fldChar w:fldCharType="begin"/>
            </w:r>
            <w:r>
              <w:rPr>
                <w:noProof/>
                <w:webHidden/>
              </w:rPr>
              <w:instrText xml:space="preserve"> PAGEREF _Toc470351154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55" w:history="1">
            <w:r w:rsidRPr="005C2888">
              <w:rPr>
                <w:rStyle w:val="Hipercze"/>
                <w:noProof/>
              </w:rPr>
              <w:t>Bibliografia</w:t>
            </w:r>
            <w:r>
              <w:rPr>
                <w:noProof/>
                <w:webHidden/>
              </w:rPr>
              <w:tab/>
            </w:r>
            <w:r>
              <w:rPr>
                <w:noProof/>
                <w:webHidden/>
              </w:rPr>
              <w:fldChar w:fldCharType="begin"/>
            </w:r>
            <w:r>
              <w:rPr>
                <w:noProof/>
                <w:webHidden/>
              </w:rPr>
              <w:instrText xml:space="preserve"> PAGEREF _Toc470351155 \h </w:instrText>
            </w:r>
            <w:r>
              <w:rPr>
                <w:noProof/>
                <w:webHidden/>
              </w:rPr>
            </w:r>
            <w:r>
              <w:rPr>
                <w:noProof/>
                <w:webHidden/>
              </w:rPr>
              <w:fldChar w:fldCharType="separate"/>
            </w:r>
            <w:r>
              <w:rPr>
                <w:noProof/>
                <w:webHidden/>
              </w:rPr>
              <w:t>14</w:t>
            </w:r>
            <w:r>
              <w:rPr>
                <w:noProof/>
                <w:webHidden/>
              </w:rPr>
              <w:fldChar w:fldCharType="end"/>
            </w:r>
          </w:hyperlink>
        </w:p>
        <w:p w:rsidR="00B12628" w:rsidRDefault="00B12628">
          <w:pPr>
            <w:pStyle w:val="Spistreci1"/>
            <w:tabs>
              <w:tab w:val="right" w:leader="dot" w:pos="9062"/>
            </w:tabs>
            <w:rPr>
              <w:rFonts w:eastAsiaTheme="minorEastAsia"/>
              <w:noProof/>
              <w:lang w:eastAsia="pl-PL"/>
            </w:rPr>
          </w:pPr>
          <w:hyperlink w:anchor="_Toc470351156" w:history="1">
            <w:r w:rsidRPr="005C2888">
              <w:rPr>
                <w:rStyle w:val="Hipercze"/>
                <w:noProof/>
              </w:rPr>
              <w:t>O autorze</w:t>
            </w:r>
            <w:r>
              <w:rPr>
                <w:noProof/>
                <w:webHidden/>
              </w:rPr>
              <w:tab/>
            </w:r>
            <w:r>
              <w:rPr>
                <w:noProof/>
                <w:webHidden/>
              </w:rPr>
              <w:fldChar w:fldCharType="begin"/>
            </w:r>
            <w:r>
              <w:rPr>
                <w:noProof/>
                <w:webHidden/>
              </w:rPr>
              <w:instrText xml:space="preserve"> PAGEREF _Toc470351156 \h </w:instrText>
            </w:r>
            <w:r>
              <w:rPr>
                <w:noProof/>
                <w:webHidden/>
              </w:rPr>
            </w:r>
            <w:r>
              <w:rPr>
                <w:noProof/>
                <w:webHidden/>
              </w:rPr>
              <w:fldChar w:fldCharType="separate"/>
            </w:r>
            <w:r>
              <w:rPr>
                <w:noProof/>
                <w:webHidden/>
              </w:rPr>
              <w:t>15</w:t>
            </w:r>
            <w:r>
              <w:rPr>
                <w:noProof/>
                <w:webHidden/>
              </w:rPr>
              <w:fldChar w:fldCharType="end"/>
            </w:r>
          </w:hyperlink>
        </w:p>
        <w:p w:rsidR="00170AFC" w:rsidRDefault="00170AFC">
          <w:r>
            <w:rPr>
              <w:b/>
              <w:bCs/>
            </w:rPr>
            <w:fldChar w:fldCharType="end"/>
          </w:r>
        </w:p>
      </w:sdtContent>
    </w:sdt>
    <w:p w:rsidR="00177A43" w:rsidRDefault="00177A43"/>
    <w:p w:rsidR="00AE7148" w:rsidRDefault="003B4F55" w:rsidP="00170AFC">
      <w:pPr>
        <w:pStyle w:val="Nagwek1"/>
      </w:pPr>
      <w:bookmarkStart w:id="0" w:name="_Toc470351122"/>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0351123"/>
      <w:r>
        <w:lastRenderedPageBreak/>
        <w:t>Wykorzystane technologie</w:t>
      </w:r>
      <w:bookmarkEnd w:id="1"/>
    </w:p>
    <w:p w:rsidR="00B603B7" w:rsidRDefault="00B603B7" w:rsidP="00170AFC">
      <w:pPr>
        <w:pStyle w:val="Nagwek2"/>
      </w:pPr>
      <w:bookmarkStart w:id="2" w:name="_Toc470351124"/>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 Alexander wypowiadał te słowa w kontekście architektury i budownictwa, jednak jego słowa idealnie odzwierciedlają także pojęcie wzorca w informatyce. </w:t>
      </w:r>
    </w:p>
    <w:p w:rsidR="00316005" w:rsidRPr="00DF36BD" w:rsidRDefault="00316005" w:rsidP="00FE7122">
      <w:pPr>
        <w:rPr>
          <w:rFonts w:cstheme="minorHAnsi"/>
          <w:color w:val="3A3A3A"/>
        </w:rPr>
      </w:pPr>
      <w:r w:rsidRPr="00DF36BD">
        <w:rPr>
          <w:rFonts w:cstheme="minorHAnsi"/>
          <w:color w:val="3A3A3A"/>
        </w:rPr>
        <w:t>Stosowanie wzorców sprawia, że kod staje się znacznie czytelniejszy i bardziej przejrzysty. Sprzyja on także dalszym modyfikacjom i rozwijaniu go niekoniecznie przez tą samą osobę, ponieważ staje się on łatwiejszy do zrozumienia przez innych programistów. Wzorce są ściśle powiązane z programowaniem obiektowym.</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 xml:space="preserve">Najważniejszą zaletą wzorca MVC jest hermetyzacja modelu. Dzięki jego zastosowaniu możliwy jest jasny podział prac w zespołach projektowych. Osoba, która jest odpowiedzialna za tworzenie widoków nie musi praktycznie nic wiedzieć na temat działania </w:t>
      </w:r>
      <w:r w:rsidR="00F00EF9">
        <w:rPr>
          <w:rFonts w:cstheme="minorHAnsi"/>
          <w:color w:val="3A3A3A"/>
        </w:rPr>
        <w:t xml:space="preserve">logiki programu, ponieważ do widoku przekazywane są jedynie dane które należy odpowiednio obsłużyć. Natomiast osoba programująca kontroler </w:t>
      </w:r>
      <w:r w:rsidR="00F00EF9" w:rsidRPr="00F00EF9">
        <w:rPr>
          <w:rFonts w:cstheme="minorHAnsi"/>
          <w:color w:val="3A3A3A"/>
        </w:rPr>
        <w:t>nie musi wiedzieć jak wygląda kod modelu jeżeli wie co robią udostępnione mu metody, nie musi także wiedzieć jak będą wyglądały dane wyświetlane przez widok.</w:t>
      </w:r>
    </w:p>
    <w:p w:rsidR="00B603B7" w:rsidRDefault="00B603B7" w:rsidP="00170AFC">
      <w:pPr>
        <w:pStyle w:val="Nagwek2"/>
        <w:rPr>
          <w:lang w:val="en-US"/>
        </w:rPr>
      </w:pPr>
      <w:bookmarkStart w:id="3" w:name="_Toc470351125"/>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Default="00B603B7" w:rsidP="00170AFC">
      <w:pPr>
        <w:pStyle w:val="Nagwek3"/>
        <w:rPr>
          <w:lang w:val="en-US"/>
        </w:rPr>
      </w:pPr>
      <w:bookmarkStart w:id="4" w:name="_Toc470351126"/>
      <w:r w:rsidRPr="00DF36BD">
        <w:rPr>
          <w:lang w:val="en-US"/>
        </w:rPr>
        <w:t>PostgreSQL</w:t>
      </w:r>
      <w:bookmarkEnd w:id="4"/>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w:t>
      </w:r>
      <w:r w:rsidRPr="007A050C">
        <w:rPr>
          <w:rFonts w:cstheme="minorHAnsi"/>
          <w:shd w:val="clear" w:color="auto" w:fill="FFFFFF"/>
        </w:rPr>
        <w:lastRenderedPageBreak/>
        <w:t xml:space="preserve">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Default="00B603B7" w:rsidP="00170AFC">
      <w:pPr>
        <w:pStyle w:val="Nagwek3"/>
        <w:rPr>
          <w:lang w:val="en-US"/>
        </w:rPr>
      </w:pPr>
      <w:bookmarkStart w:id="5" w:name="_Toc470351127"/>
      <w:r w:rsidRPr="00DF36BD">
        <w:rPr>
          <w:lang w:val="en-US"/>
        </w:rPr>
        <w:t>Hibernate</w:t>
      </w:r>
      <w:bookmarkEnd w:id="5"/>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D56EC0" w:rsidRPr="00894A23">
        <w:rPr>
          <w:rFonts w:cstheme="minorHAnsi"/>
          <w:color w:val="2B2B2B"/>
          <w:shd w:val="clear" w:color="auto" w:fill="FFFFFF"/>
        </w:rPr>
        <w:t>Umożliwia ona tworzenie aplikacji bazodanowych w języku Java, w których programiści nie wykonują operacji bezpośrednio na bazie danych w języku SQL, lecz jedynie operują na klasach i obiektach języka Java, które są automatycznie tłumaczone na operacje bazodanowe</w:t>
      </w:r>
      <w:r w:rsidR="00D56EC0" w:rsidRPr="00894A23">
        <w:rPr>
          <w:rStyle w:val="apple-converted-space"/>
          <w:rFonts w:cstheme="minorHAnsi"/>
          <w:color w:val="2B2B2B"/>
          <w:shd w:val="clear" w:color="auto" w:fill="FFFFFF"/>
        </w:rPr>
        <w:t xml:space="preserve"> 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wydajność i stabilność aplikacji. Jest to oprogramowanie na licencji Open Source.</w:t>
      </w:r>
    </w:p>
    <w:p w:rsidR="00B603B7" w:rsidRDefault="00B603B7" w:rsidP="00170AFC">
      <w:pPr>
        <w:pStyle w:val="Nagwek2"/>
        <w:rPr>
          <w:lang w:val="en-US"/>
        </w:rPr>
      </w:pPr>
      <w:bookmarkStart w:id="6" w:name="_Toc470351128"/>
      <w:proofErr w:type="spellStart"/>
      <w:r w:rsidRPr="00DF36BD">
        <w:rPr>
          <w:lang w:val="en-US"/>
        </w:rPr>
        <w:t>Widok</w:t>
      </w:r>
      <w:bookmarkEnd w:id="6"/>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bez konfliktów zmieniać wygląd strony w dowolnym momencie.</w:t>
      </w:r>
    </w:p>
    <w:p w:rsidR="006B0623" w:rsidRPr="00811F48" w:rsidRDefault="006B0623" w:rsidP="00F00EF9">
      <w:pPr>
        <w:rPr>
          <w:rFonts w:cstheme="minorHAnsi"/>
        </w:rPr>
      </w:pPr>
      <w:r>
        <w:rPr>
          <w:rFonts w:cstheme="minorHAnsi"/>
        </w:rPr>
        <w:t>W aplikacji „</w:t>
      </w:r>
      <w:proofErr w:type="spellStart"/>
      <w:r>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3727BD" w:rsidRDefault="004C3B53" w:rsidP="00170AFC">
      <w:pPr>
        <w:pStyle w:val="Nagwek3"/>
        <w:rPr>
          <w:i/>
          <w:lang w:val="en-US"/>
        </w:rPr>
      </w:pPr>
      <w:bookmarkStart w:id="7" w:name="_Toc470351129"/>
      <w:r w:rsidRPr="00DF36BD">
        <w:rPr>
          <w:lang w:val="en-US"/>
        </w:rPr>
        <w:t xml:space="preserve">HTML, CSS, </w:t>
      </w:r>
      <w:proofErr w:type="spellStart"/>
      <w:r w:rsidRPr="00DF36BD">
        <w:rPr>
          <w:lang w:val="en-US"/>
        </w:rPr>
        <w:t>Javascript</w:t>
      </w:r>
      <w:bookmarkEnd w:id="7"/>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roofErr w:type="spellStart"/>
      <w:r>
        <w:rPr>
          <w:lang w:val="en-US"/>
        </w:rPr>
        <w:t>Mimo</w:t>
      </w:r>
      <w:proofErr w:type="spellEnd"/>
      <w:r>
        <w:rPr>
          <w:lang w:val="en-US"/>
        </w:rPr>
        <w:t xml:space="preserve"> </w:t>
      </w:r>
      <w:proofErr w:type="spellStart"/>
      <w:r>
        <w:rPr>
          <w:lang w:val="en-US"/>
        </w:rPr>
        <w:t>standaryzacji</w:t>
      </w:r>
      <w:proofErr w:type="spellEnd"/>
      <w:r>
        <w:rPr>
          <w:lang w:val="en-US"/>
        </w:rPr>
        <w:t xml:space="preserve"> </w:t>
      </w:r>
      <w:proofErr w:type="spellStart"/>
      <w:r>
        <w:rPr>
          <w:lang w:val="en-US"/>
        </w:rPr>
        <w:t>niektóre</w:t>
      </w:r>
      <w:proofErr w:type="spellEnd"/>
      <w:r>
        <w:rPr>
          <w:lang w:val="en-US"/>
        </w:rPr>
        <w:t xml:space="preserve"> </w:t>
      </w:r>
      <w:proofErr w:type="spellStart"/>
      <w:r>
        <w:rPr>
          <w:lang w:val="en-US"/>
        </w:rPr>
        <w:t>przeglądarki</w:t>
      </w:r>
      <w:proofErr w:type="spellEnd"/>
      <w:r>
        <w:rPr>
          <w:lang w:val="en-US"/>
        </w:rPr>
        <w:t xml:space="preserve"> </w:t>
      </w:r>
      <w:proofErr w:type="spellStart"/>
      <w:r>
        <w:rPr>
          <w:lang w:val="en-US"/>
        </w:rPr>
        <w:t>inaczej</w:t>
      </w:r>
      <w:proofErr w:type="spellEnd"/>
      <w:r>
        <w:rPr>
          <w:lang w:val="en-US"/>
        </w:rPr>
        <w:t xml:space="preserve"> </w:t>
      </w:r>
      <w:proofErr w:type="spellStart"/>
      <w:r>
        <w:rPr>
          <w:lang w:val="en-US"/>
        </w:rPr>
        <w:t>interpretują</w:t>
      </w:r>
      <w:proofErr w:type="spellEnd"/>
      <w:r>
        <w:rPr>
          <w:lang w:val="en-US"/>
        </w:rPr>
        <w:t xml:space="preserve"> </w:t>
      </w:r>
      <w:proofErr w:type="spellStart"/>
      <w:r>
        <w:rPr>
          <w:lang w:val="en-US"/>
        </w:rPr>
        <w:t>te</w:t>
      </w:r>
      <w:proofErr w:type="spellEnd"/>
      <w:r>
        <w:rPr>
          <w:lang w:val="en-US"/>
        </w:rPr>
        <w:t xml:space="preserve"> same </w:t>
      </w:r>
      <w:proofErr w:type="spellStart"/>
      <w:r>
        <w:rPr>
          <w:lang w:val="en-US"/>
        </w:rPr>
        <w:t>polecenia</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Default="00365591" w:rsidP="00365591">
      <w:pPr>
        <w:pStyle w:val="Nagwek3"/>
        <w:rPr>
          <w:rStyle w:val="apple-converted-space"/>
        </w:rPr>
      </w:pPr>
      <w:bookmarkStart w:id="8" w:name="_Toc470351130"/>
      <w:proofErr w:type="spellStart"/>
      <w:r>
        <w:rPr>
          <w:rStyle w:val="apple-converted-space"/>
        </w:rPr>
        <w:t>AngularJS</w:t>
      </w:r>
      <w:bookmarkEnd w:id="8"/>
      <w:proofErr w:type="spellEnd"/>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ładowania i budowania aplikacji internetowych. Framework ten pozwala połączyć idee JavaScript oraz modelu MVC. </w:t>
      </w:r>
      <w:r w:rsidR="008C0059">
        <w:t xml:space="preserve">Pozwala nauczyć język HTML nowych </w:t>
      </w:r>
      <w:proofErr w:type="spellStart"/>
      <w:r w:rsidR="008C0059">
        <w:t>zachowań</w:t>
      </w:r>
      <w:proofErr w:type="spellEnd"/>
      <w:r w:rsidR="008C0059">
        <w:t xml:space="preserve"> oraz dodać mu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p>
    <w:p w:rsidR="00B603B7" w:rsidRDefault="00B603B7" w:rsidP="00170AFC">
      <w:pPr>
        <w:pStyle w:val="Nagwek3"/>
        <w:rPr>
          <w:lang w:val="en-US"/>
        </w:rPr>
      </w:pPr>
      <w:bookmarkStart w:id="9" w:name="_Toc470351131"/>
      <w:proofErr w:type="spellStart"/>
      <w:r w:rsidRPr="00DF36BD">
        <w:rPr>
          <w:lang w:val="en-US"/>
        </w:rPr>
        <w:lastRenderedPageBreak/>
        <w:t>Thymeleaf</w:t>
      </w:r>
      <w:bookmarkEnd w:id="9"/>
      <w:proofErr w:type="spellEnd"/>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Default="00B603B7" w:rsidP="00170AFC">
      <w:pPr>
        <w:pStyle w:val="Nagwek3"/>
        <w:rPr>
          <w:lang w:val="en-US"/>
        </w:rPr>
      </w:pPr>
      <w:bookmarkStart w:id="10" w:name="_Toc470351132"/>
      <w:r w:rsidRPr="00DF36BD">
        <w:rPr>
          <w:lang w:val="en-US"/>
        </w:rPr>
        <w:t>Bootstrap</w:t>
      </w:r>
      <w:bookmarkEnd w:id="10"/>
    </w:p>
    <w:p w:rsidR="00256E11" w:rsidRPr="00256E11" w:rsidRDefault="00256E11" w:rsidP="00256E11">
      <w:pPr>
        <w:rPr>
          <w:lang w:val="en-US"/>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r w:rsidRPr="00256E11">
        <w:rPr>
          <w:rFonts w:cstheme="minorHAnsi"/>
          <w:color w:val="2E2E2E"/>
        </w:rPr>
        <w:t xml:space="preserve">Za pomocą odpowiednich klas CSS możemy określać ile </w:t>
      </w:r>
      <w:r>
        <w:rPr>
          <w:rFonts w:cstheme="minorHAnsi"/>
          <w:color w:val="2E2E2E"/>
        </w:rPr>
        <w:t>wielkości jednostek potrzebuje dany element.</w:t>
      </w:r>
    </w:p>
    <w:p w:rsidR="00921701" w:rsidRDefault="00921701" w:rsidP="00921701">
      <w:pPr>
        <w:pStyle w:val="Nagwek3"/>
        <w:rPr>
          <w:lang w:val="en-US"/>
        </w:rPr>
      </w:pPr>
      <w:bookmarkStart w:id="11" w:name="_Toc470351133"/>
      <w:r>
        <w:rPr>
          <w:lang w:val="en-US"/>
        </w:rPr>
        <w:t>D3.js</w:t>
      </w:r>
      <w:bookmarkEnd w:id="11"/>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 map, interaktywnych diagramów, paneli kontrolnych dla danych, raportów i wielu innych animowanych elementów.</w:t>
      </w:r>
    </w:p>
    <w:p w:rsidR="00365591" w:rsidRDefault="00365591" w:rsidP="00365591">
      <w:pPr>
        <w:pStyle w:val="Nagwek3"/>
        <w:rPr>
          <w:shd w:val="clear" w:color="auto" w:fill="FFFFFF"/>
        </w:rPr>
      </w:pPr>
      <w:bookmarkStart w:id="12" w:name="_Toc470351134"/>
      <w:r>
        <w:rPr>
          <w:shd w:val="clear" w:color="auto" w:fill="FFFFFF"/>
        </w:rPr>
        <w:t xml:space="preserve">Google </w:t>
      </w:r>
      <w:proofErr w:type="spellStart"/>
      <w:r>
        <w:rPr>
          <w:shd w:val="clear" w:color="auto" w:fill="FFFFFF"/>
        </w:rPr>
        <w:t>Maps</w:t>
      </w:r>
      <w:proofErr w:type="spellEnd"/>
      <w:r>
        <w:rPr>
          <w:shd w:val="clear" w:color="auto" w:fill="FFFFFF"/>
        </w:rPr>
        <w:t xml:space="preserve"> API</w:t>
      </w:r>
      <w:bookmarkEnd w:id="12"/>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kartograficznych, terenowych i satelitarnych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p>
    <w:p w:rsidR="00F00EF9" w:rsidRPr="00F00EF9" w:rsidRDefault="00B603B7" w:rsidP="00F00EF9">
      <w:pPr>
        <w:pStyle w:val="Nagwek2"/>
        <w:rPr>
          <w:lang w:val="en-US"/>
        </w:rPr>
      </w:pPr>
      <w:bookmarkStart w:id="13" w:name="_Toc470351135"/>
      <w:proofErr w:type="spellStart"/>
      <w:r w:rsidRPr="00DF36BD">
        <w:rPr>
          <w:lang w:val="en-US"/>
        </w:rPr>
        <w:t>Kontroler</w:t>
      </w:r>
      <w:bookmarkEnd w:id="13"/>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Podsumowując, kontroler zajmuje się sterowaniem całą aplikacją i jest jej najważniejszym elementem.</w:t>
      </w:r>
      <w:r>
        <w:rPr>
          <w:rFonts w:cstheme="minorHAnsi"/>
          <w:color w:val="3A3A3A"/>
        </w:rPr>
        <w:t xml:space="preserve"> </w:t>
      </w:r>
    </w:p>
    <w:p w:rsidR="00B603B7" w:rsidRDefault="00B603B7" w:rsidP="00170AFC">
      <w:pPr>
        <w:pStyle w:val="Nagwek3"/>
        <w:rPr>
          <w:lang w:val="en-US"/>
        </w:rPr>
      </w:pPr>
      <w:bookmarkStart w:id="14" w:name="_Toc470351136"/>
      <w:r w:rsidRPr="00DF36BD">
        <w:rPr>
          <w:lang w:val="en-US"/>
        </w:rPr>
        <w:t>Java</w:t>
      </w:r>
      <w:bookmarkEnd w:id="14"/>
    </w:p>
    <w:p w:rsidR="004D7FD4" w:rsidRPr="00AE2495" w:rsidRDefault="004D7FD4" w:rsidP="004D7FD4">
      <w:r w:rsidRPr="00AE2495">
        <w:t xml:space="preserve">Java jest to obiektowy język programowania wymyślony w 1991 r. Zaskakiwać może fakt, że oryginalnym celem powstania języka Java nie był </w:t>
      </w:r>
      <w:proofErr w:type="spellStart"/>
      <w:r w:rsidRPr="00AE2495">
        <w:t>internet</w:t>
      </w:r>
      <w:proofErr w:type="spellEnd"/>
      <w:r w:rsidRPr="00AE2495">
        <w:t xml:space="preserve"> lecz wymyślenie języka niezależnego od platform sprzętowej, który mógłby służyć do tworzenia oprogramowania dla różnych urządzeń domowego użytku.</w:t>
      </w:r>
    </w:p>
    <w:p w:rsidR="004D7FD4" w:rsidRPr="00AE2495" w:rsidRDefault="004D7FD4" w:rsidP="004D7FD4">
      <w:r w:rsidRPr="00AE2495">
        <w:t xml:space="preserve">Kluczem pozwalającym Javie rozwiązywać problemy bezpieczeństwa i przenośności jest fakt, że wyjściem generowanym przez kompilator języka Java nie jest kod wykonywalny, ale kod bajtowy. </w:t>
      </w:r>
    </w:p>
    <w:p w:rsidR="00894A23" w:rsidRPr="00AE2495" w:rsidRDefault="004D7FD4" w:rsidP="00894A23">
      <w:r w:rsidRPr="00AE2495">
        <w:t>Java to język który można scharakteryzować jedenastoma cechami, zdefiniowanymi przez autorów tego języka. Są to:</w:t>
      </w:r>
    </w:p>
    <w:p w:rsidR="00AE2495" w:rsidRPr="00AE2495" w:rsidRDefault="00AE2495" w:rsidP="006A1A62">
      <w:pPr>
        <w:pStyle w:val="Akapitzlist"/>
        <w:numPr>
          <w:ilvl w:val="0"/>
          <w:numId w:val="4"/>
        </w:numPr>
      </w:pPr>
      <w:r w:rsidRPr="00AE2495">
        <w:t>Prosty</w:t>
      </w:r>
      <w:r>
        <w:t xml:space="preserve"> - </w:t>
      </w:r>
      <w:r w:rsidRPr="00AE2495">
        <w:t>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itd.</w:t>
      </w:r>
      <w:r>
        <w:t xml:space="preserve"> Twórcy Javy o prostocie języka: „</w:t>
      </w:r>
      <w:r w:rsidRPr="00AE2495">
        <w:t xml:space="preserve">Naszym celem było zbudowanie takiego systemu, który można zaprogramować bez ukończenia tajemnych szkoleń, a który podtrzymywałby obecne standardowe praktyki. W związku z tym — mimo że w naszym przekonaniu język C++ nie nadawał się do tego celu — Java pod względem projektowym jest do niego podobna, jak to tylko możliwe. Dzięki temu nasz system jest bardziej zrozumiały. </w:t>
      </w:r>
      <w:r w:rsidRPr="00AE2495">
        <w:lastRenderedPageBreak/>
        <w:t>Java jest pozbawiona wielu rzadko używanych, słabo poznanych i wywołujących zamieszanie funkcji, które zgodnie z naszymi doświadczeniami przynoszą więcej złego niż dobrego.</w:t>
      </w:r>
      <w:r>
        <w:t>”</w:t>
      </w:r>
    </w:p>
    <w:p w:rsidR="00AE2495" w:rsidRPr="00AE2495" w:rsidRDefault="00AE2495" w:rsidP="006A1A62">
      <w:pPr>
        <w:pStyle w:val="Akapitzlist"/>
        <w:numPr>
          <w:ilvl w:val="0"/>
          <w:numId w:val="4"/>
        </w:numPr>
      </w:pPr>
      <w:r w:rsidRPr="00AE2495">
        <w:t>Obiektowy</w:t>
      </w:r>
      <w:r>
        <w:t xml:space="preserve"> – Programowanie obiektowe stanowi rdzeń języka Java. W zasadzie wszystkie programy napisane w tym języku są programami obiektowymi. Mechanizmami pomagającymi zaimplementować model obiektowy są: polimorfizm, dziedziczenie oraz hermetyzacja.</w:t>
      </w:r>
    </w:p>
    <w:p w:rsidR="00AE2495" w:rsidRPr="00AE2495" w:rsidRDefault="00AE2495" w:rsidP="006A1A62">
      <w:pPr>
        <w:pStyle w:val="Akapitzlist"/>
        <w:numPr>
          <w:ilvl w:val="0"/>
          <w:numId w:val="4"/>
        </w:numPr>
      </w:pPr>
      <w:r w:rsidRPr="00AE2495">
        <w:t>Sieciowy</w:t>
      </w:r>
      <w:r>
        <w:t xml:space="preserve"> - </w:t>
      </w:r>
      <w:r w:rsidRPr="00AE2495">
        <w:t>Java ma bogatą bibliotekę procedur wspomagających pracę z takimi protokołami TCP/IP jak HTTP i FTP. Funkcje sieciowe Javy są solidne oraz łatwe w użyciu.</w:t>
      </w:r>
    </w:p>
    <w:p w:rsidR="00AE2495" w:rsidRPr="00AE2495" w:rsidRDefault="00AE2495" w:rsidP="006A1A62">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Dużo uwagi poświęcono wczesnemu sprawdzaniu możliwości wystąpienia ewentualnych problemów, późniejszemu sprawdzaniu dynamicznemu (w trakcie działania programu) oraz wyeliminowaniu sytuacji, w których łatwo popełnić błąd. Kompilator Javy wykrywa wiele błędów, które w innych językach ujawniłyby się dopiero po uruchomieniu programu.</w:t>
      </w:r>
    </w:p>
    <w:p w:rsidR="00AE2495" w:rsidRPr="00AE2495" w:rsidRDefault="00AE2495" w:rsidP="006A1A62">
      <w:pPr>
        <w:pStyle w:val="Akapitzlist"/>
        <w:numPr>
          <w:ilvl w:val="0"/>
          <w:numId w:val="4"/>
        </w:numPr>
      </w:pPr>
      <w:r w:rsidRPr="00AE2495">
        <w:t>Bezpieczny</w:t>
      </w:r>
      <w:r w:rsidR="00631982">
        <w:t xml:space="preserve"> - </w:t>
      </w:r>
      <w:r w:rsidR="00631982" w:rsidRPr="00631982">
        <w:t>Gdy korzysta się z przeglądarki WWW obsługującej J</w:t>
      </w:r>
      <w:r w:rsidR="00631982">
        <w:t>av</w:t>
      </w:r>
      <w:r w:rsidR="00631982" w:rsidRPr="00631982">
        <w:t>ę, można bezpiecznie pobierać aplety Javy i nie martwić się o możliwość zawirusowania komputera. System wykonawczy Javy otacza środowisko uruchomionego apletu od innych części komputera. Bezpieczeństwa zapewniane przez Javę jest jedną z jej najważniejszych zalet, gdyż niebezpieczne programy po prostu nie mają dostępu do istotnych elementów systemu komputerowego.</w:t>
      </w:r>
    </w:p>
    <w:p w:rsidR="00AE2495" w:rsidRDefault="00AE2495" w:rsidP="006A1A62">
      <w:pPr>
        <w:pStyle w:val="Akapitzlist"/>
        <w:numPr>
          <w:ilvl w:val="0"/>
          <w:numId w:val="4"/>
        </w:numPr>
      </w:pPr>
      <w:r w:rsidRPr="00AE2495">
        <w:t>Niezależny od architektury</w:t>
      </w:r>
      <w:r w:rsidR="00631982">
        <w:t xml:space="preserve"> - </w:t>
      </w:r>
      <w:r w:rsidR="00631982" w:rsidRPr="00631982">
        <w:t>Kompilator generuje kod bajtowy niemający nic wspólnego z żadnym konkretnym procesorem. W zamian kod ten jest tak konstruowany, aby był łatwy do interpretacji na każdym urządzeniu i aby można go było z łatwością przetłumaczyć na kod maszynowy w locie.</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Przenośny</w:t>
      </w:r>
      <w:r w:rsidR="00631982">
        <w:t xml:space="preserve"> - </w:t>
      </w:r>
      <w:r w:rsidR="00631982" w:rsidRPr="00631982">
        <w:t>W przeciwieństwie do języków C i C++ Java nie jest w żaden sposób uzależniona od implementacji. Rozmiary podstawowych typów danych są określone, podobnie jak wykonywane na nich działania arytmetyczne.</w:t>
      </w:r>
    </w:p>
    <w:p w:rsidR="00AE2495" w:rsidRDefault="00AE2495" w:rsidP="006A1A62">
      <w:pPr>
        <w:pStyle w:val="Akapitzlist"/>
        <w:numPr>
          <w:ilvl w:val="0"/>
          <w:numId w:val="4"/>
        </w:numPr>
      </w:pPr>
      <w:r>
        <w:t>Interpretowany</w:t>
      </w:r>
      <w:r w:rsidR="00631982">
        <w:t xml:space="preserve"> - </w:t>
      </w:r>
      <w:r w:rsidR="00631982" w:rsidRPr="00631982">
        <w:t>Interpreter Javy może wykonać każdy kod bajtowy Javy bezpośrednio na urządzeniu, na którym interpreter ten zainstalowano.</w:t>
      </w:r>
    </w:p>
    <w:p w:rsidR="00AE2495" w:rsidRDefault="00AE2495" w:rsidP="006A1A62">
      <w:pPr>
        <w:pStyle w:val="Akapitzlist"/>
        <w:numPr>
          <w:ilvl w:val="0"/>
          <w:numId w:val="4"/>
        </w:numPr>
      </w:pPr>
      <w:r>
        <w:t>Wysokowydajny</w:t>
      </w:r>
      <w:r w:rsidR="006A1A62">
        <w:t xml:space="preserve"> - </w:t>
      </w:r>
      <w:r w:rsidR="006A1A62" w:rsidRPr="006A1A62">
        <w:t xml:space="preserve">Mimo że wydajność interpretowanego kodu bajtowego jest zazwyczaj więcej niż wystarczająca, zdarzają się sytuacje, w których potrzebna jest większa wydajność. Kod bajtowy może być tłumaczony </w:t>
      </w:r>
      <w:r w:rsidR="006A1A62">
        <w:t xml:space="preserve">w trakcie działania programu </w:t>
      </w:r>
      <w:r w:rsidR="006A1A62" w:rsidRPr="006A1A62">
        <w:t>na kod maszynowy przeznaczony dla określonego procesora, na którym działa aplikacja.</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Java jest bardziej dynamicznym językiem niż C i C++ pod wieloma względami. Została zaprojektowana tak, aby dostosowywać się do ewoluującego środowiska. Do bibliotek można bez przeszkód dodawać nowe metody i zmienne egzemplarzy, nie wywie</w:t>
      </w:r>
      <w:r w:rsidR="006A1A62">
        <w:t>rając żadnego wpływu na klienta.</w:t>
      </w:r>
    </w:p>
    <w:p w:rsidR="00AE2495" w:rsidRPr="00AE2495" w:rsidRDefault="00AE2495" w:rsidP="00894A23"/>
    <w:p w:rsidR="00B603B7" w:rsidRDefault="00B603B7" w:rsidP="00170AFC">
      <w:pPr>
        <w:pStyle w:val="Nagwek3"/>
        <w:rPr>
          <w:lang w:val="en-US"/>
        </w:rPr>
      </w:pPr>
      <w:bookmarkStart w:id="15" w:name="_Toc470351137"/>
      <w:r w:rsidRPr="00DF36BD">
        <w:rPr>
          <w:lang w:val="en-US"/>
        </w:rPr>
        <w:lastRenderedPageBreak/>
        <w:t>Spring</w:t>
      </w:r>
      <w:bookmarkEnd w:id="15"/>
    </w:p>
    <w:p w:rsidR="006A1A62" w:rsidRPr="003415E9" w:rsidRDefault="006A1A62" w:rsidP="006A1A62">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Architektura Spring to wielowarstwowy szkielet aplikacyjny dla aplikacji pisanych w Javie, Java EE oraz .NET. W skład szkieletu wchodzą:</w:t>
      </w:r>
    </w:p>
    <w:p w:rsidR="00B202D2" w:rsidRPr="003415E9" w:rsidRDefault="00B202D2" w:rsidP="003415E9">
      <w:pPr>
        <w:pStyle w:val="Akapitzlist"/>
        <w:numPr>
          <w:ilvl w:val="0"/>
          <w:numId w:val="5"/>
        </w:numPr>
      </w:pPr>
      <w:r w:rsidRPr="003415E9">
        <w:t xml:space="preserve">Kontener zarządzający komponentami </w:t>
      </w:r>
      <w:proofErr w:type="spellStart"/>
      <w:r w:rsidRPr="003415E9">
        <w:t>JavaBean</w:t>
      </w:r>
      <w:proofErr w:type="spellEnd"/>
      <w:r w:rsidRPr="003415E9">
        <w:t xml:space="preserve"> oraz klasami Java POJO.</w:t>
      </w:r>
    </w:p>
    <w:p w:rsidR="00B202D2" w:rsidRPr="003415E9" w:rsidRDefault="00B202D2" w:rsidP="003415E9">
      <w:pPr>
        <w:pStyle w:val="Akapitzlist"/>
        <w:numPr>
          <w:ilvl w:val="0"/>
          <w:numId w:val="5"/>
        </w:numPr>
      </w:pPr>
      <w:r w:rsidRPr="003415E9">
        <w:t xml:space="preserve">Warstwa zarządzania transakcjami zgodna ze standardami takimi jak JDBC, JDO, </w:t>
      </w:r>
      <w:proofErr w:type="spellStart"/>
      <w:r w:rsidRPr="003415E9">
        <w:t>Hibernate</w:t>
      </w:r>
      <w:proofErr w:type="spellEnd"/>
      <w:r w:rsidRPr="003415E9">
        <w:t>.</w:t>
      </w:r>
    </w:p>
    <w:p w:rsidR="00B202D2" w:rsidRPr="003415E9" w:rsidRDefault="00B202D2" w:rsidP="003415E9">
      <w:pPr>
        <w:pStyle w:val="Akapitzlist"/>
        <w:numPr>
          <w:ilvl w:val="0"/>
          <w:numId w:val="5"/>
        </w:numPr>
      </w:pPr>
      <w:r w:rsidRPr="003415E9">
        <w:t>Gotowy szablon obsługujący interfejs JDBC.</w:t>
      </w:r>
    </w:p>
    <w:p w:rsidR="00B202D2" w:rsidRPr="003415E9" w:rsidRDefault="00B202D2" w:rsidP="003415E9">
      <w:pPr>
        <w:pStyle w:val="Akapitzlist"/>
        <w:numPr>
          <w:ilvl w:val="0"/>
          <w:numId w:val="5"/>
        </w:numPr>
      </w:pPr>
      <w:r w:rsidRPr="003415E9">
        <w:t xml:space="preserve">Moduły w pełni integrujące się z narzędziami zarządzania trwałością danych takimi jak </w:t>
      </w:r>
      <w:proofErr w:type="spellStart"/>
      <w:r w:rsidRPr="003415E9">
        <w:t>Hibernate</w:t>
      </w:r>
      <w:proofErr w:type="spellEnd"/>
      <w:r w:rsidRPr="003415E9">
        <w:t xml:space="preserve">, JDO, </w:t>
      </w:r>
      <w:proofErr w:type="spellStart"/>
      <w:r w:rsidRPr="003415E9">
        <w:t>IBatis</w:t>
      </w:r>
      <w:proofErr w:type="spellEnd"/>
      <w:r w:rsidRPr="003415E9">
        <w:t xml:space="preserve"> SQL </w:t>
      </w:r>
      <w:proofErr w:type="spellStart"/>
      <w:r w:rsidRPr="003415E9">
        <w:t>Maps</w:t>
      </w:r>
      <w:proofErr w:type="spellEnd"/>
      <w:r w:rsidRPr="003415E9">
        <w:t xml:space="preserve">. </w:t>
      </w:r>
    </w:p>
    <w:p w:rsidR="00B202D2" w:rsidRPr="003415E9" w:rsidRDefault="00B202D2" w:rsidP="003415E9">
      <w:pPr>
        <w:pStyle w:val="Akapitzlist"/>
        <w:numPr>
          <w:ilvl w:val="0"/>
          <w:numId w:val="5"/>
        </w:numPr>
      </w:pPr>
      <w:r w:rsidRPr="003415E9">
        <w:t>Kontener umożliwiający wykorzystanie programowania aspektowego.</w:t>
      </w:r>
    </w:p>
    <w:p w:rsidR="00B202D2" w:rsidRPr="003415E9" w:rsidRDefault="00B202D2" w:rsidP="003415E9">
      <w:pPr>
        <w:pStyle w:val="Akapitzlist"/>
        <w:numPr>
          <w:ilvl w:val="0"/>
          <w:numId w:val="5"/>
        </w:numPr>
      </w:pPr>
      <w:r w:rsidRPr="003415E9">
        <w:t>Kompletny szkielet aplikacyjny MVC</w:t>
      </w:r>
    </w:p>
    <w:p w:rsidR="00B202D2" w:rsidRPr="003415E9" w:rsidRDefault="00B202D2" w:rsidP="003415E9">
      <w:pPr>
        <w:pStyle w:val="Akapitzlist"/>
        <w:numPr>
          <w:ilvl w:val="0"/>
          <w:numId w:val="5"/>
        </w:numPr>
      </w:pPr>
      <w:r w:rsidRPr="003415E9">
        <w:t xml:space="preserve">Narzędzia do łatwej integracji z technologiami szkieletowymi warstwy prezentacji. </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 xml:space="preserve">), zwany także zasadą odwrócenia sterowania (ang. </w:t>
      </w:r>
      <w:proofErr w:type="spellStart"/>
      <w:r w:rsidRPr="003415E9">
        <w:rPr>
          <w:i/>
        </w:rPr>
        <w:t>inversion</w:t>
      </w:r>
      <w:proofErr w:type="spellEnd"/>
      <w:r w:rsidRPr="003415E9">
        <w:rPr>
          <w:i/>
        </w:rPr>
        <w:t xml:space="preserve"> of </w:t>
      </w:r>
      <w:proofErr w:type="spellStart"/>
      <w:r w:rsidRPr="003415E9">
        <w:rPr>
          <w:i/>
        </w:rPr>
        <w:t>control</w:t>
      </w:r>
      <w:proofErr w:type="spellEnd"/>
      <w:r w:rsidRPr="003415E9">
        <w:t>). Drugą, obok wstrzykiwania zależności, 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Pr="003415E9">
        <w:rPr>
          <w:shd w:val="clear" w:color="auto" w:fill="FFFFFF"/>
        </w:rPr>
        <w:t>gotowy mechanizm autentykacji i autoryzacji użytkowników</w:t>
      </w:r>
    </w:p>
    <w:p w:rsidR="003415E9" w:rsidRPr="003415E9"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typu </w:t>
      </w:r>
      <w:proofErr w:type="spellStart"/>
      <w:r w:rsidRPr="003415E9">
        <w:rPr>
          <w:shd w:val="clear" w:color="auto" w:fill="FFFFFF"/>
        </w:rPr>
        <w:t>embedded</w:t>
      </w:r>
      <w:proofErr w:type="spellEnd"/>
      <w:r w:rsidRPr="003415E9">
        <w:rPr>
          <w:shd w:val="clear" w:color="auto" w:fill="FFFFFF"/>
        </w:rPr>
        <w:t xml:space="preserve"> jak h2 i wielu innych. </w:t>
      </w:r>
    </w:p>
    <w:p w:rsidR="00B603B7" w:rsidRDefault="00B603B7" w:rsidP="00170AFC">
      <w:pPr>
        <w:pStyle w:val="Nagwek2"/>
        <w:rPr>
          <w:lang w:val="en-US"/>
        </w:rPr>
      </w:pPr>
      <w:bookmarkStart w:id="16" w:name="_Toc470351138"/>
      <w:proofErr w:type="spellStart"/>
      <w:r w:rsidRPr="00DF36BD">
        <w:rPr>
          <w:lang w:val="en-US"/>
        </w:rPr>
        <w:t>Serw</w:t>
      </w:r>
      <w:r w:rsidRPr="00FE7122">
        <w:rPr>
          <w:lang w:val="en-US"/>
        </w:rPr>
        <w:t>er</w:t>
      </w:r>
      <w:proofErr w:type="spellEnd"/>
      <w:r w:rsidRPr="00FE7122">
        <w:rPr>
          <w:lang w:val="en-US"/>
        </w:rPr>
        <w:t xml:space="preserve"> </w:t>
      </w:r>
      <w:proofErr w:type="spellStart"/>
      <w:r w:rsidRPr="00FE7122">
        <w:rPr>
          <w:lang w:val="en-US"/>
        </w:rPr>
        <w:t>aplikacji</w:t>
      </w:r>
      <w:bookmarkEnd w:id="16"/>
      <w:proofErr w:type="spellEnd"/>
    </w:p>
    <w:p w:rsidR="00D56EC0" w:rsidRPr="003415E9"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uruchomić nam aplikacje webowe napisane w JAVA. Spełnia specyfikację firmy SUN jeśli chodzi o Java </w:t>
      </w:r>
      <w:proofErr w:type="spellStart"/>
      <w:r w:rsidR="000B60A4" w:rsidRPr="000B60A4">
        <w:t>Servlets</w:t>
      </w:r>
      <w:proofErr w:type="spellEnd"/>
      <w:r w:rsidR="000B60A4" w:rsidRPr="000B60A4">
        <w:t xml:space="preserve"> oraz Java Server </w:t>
      </w:r>
      <w:proofErr w:type="spellStart"/>
      <w:r w:rsidR="000B60A4" w:rsidRPr="000B60A4">
        <w:t>Pages</w:t>
      </w:r>
      <w:proofErr w:type="spellEnd"/>
      <w:r w:rsidR="000B60A4" w:rsidRPr="000B60A4">
        <w:t>. Oraz jest w całości napisany w JAVA stąd jest dostępny na wszystkie platformy.</w:t>
      </w:r>
    </w:p>
    <w:p w:rsidR="0016668E" w:rsidRDefault="00AE7148" w:rsidP="0016668E">
      <w:pPr>
        <w:pStyle w:val="Nagwek1"/>
      </w:pPr>
      <w:bookmarkStart w:id="17" w:name="_Toc470351139"/>
      <w:proofErr w:type="spellStart"/>
      <w:r w:rsidRPr="00DF36BD">
        <w:rPr>
          <w:lang w:val="en-US"/>
        </w:rPr>
        <w:t>Charak</w:t>
      </w:r>
      <w:r>
        <w:t>terystyka</w:t>
      </w:r>
      <w:proofErr w:type="spellEnd"/>
      <w:r>
        <w:t xml:space="preserve"> użytkowników</w:t>
      </w:r>
      <w:bookmarkEnd w:id="17"/>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6B17AC">
      <w:pPr>
        <w:pStyle w:val="Akapitzlist"/>
        <w:numPr>
          <w:ilvl w:val="0"/>
          <w:numId w:val="8"/>
        </w:numPr>
      </w:pPr>
      <w:r>
        <w:lastRenderedPageBreak/>
        <w:t xml:space="preserve">Dostęp do </w:t>
      </w:r>
      <w:proofErr w:type="spellStart"/>
      <w:r>
        <w:t>internetu</w:t>
      </w:r>
      <w:proofErr w:type="spellEnd"/>
    </w:p>
    <w:p w:rsidR="006B17AC" w:rsidRDefault="006B17AC" w:rsidP="006B17AC">
      <w:pPr>
        <w:pStyle w:val="Akapitzlist"/>
        <w:numPr>
          <w:ilvl w:val="0"/>
          <w:numId w:val="8"/>
        </w:numPr>
      </w:pPr>
      <w:r>
        <w:t>Zainteresowanie piłką nożną</w:t>
      </w:r>
    </w:p>
    <w:p w:rsidR="006B17AC" w:rsidRDefault="006B17AC" w:rsidP="006B17AC">
      <w:pPr>
        <w:pStyle w:val="Akapitzlist"/>
        <w:numPr>
          <w:ilvl w:val="0"/>
          <w:numId w:val="8"/>
        </w:numPr>
      </w:pPr>
      <w:r>
        <w:t>Skłonność do rywalizacji</w:t>
      </w:r>
    </w:p>
    <w:p w:rsidR="006B17AC" w:rsidRDefault="006B17AC" w:rsidP="006B17AC">
      <w:pPr>
        <w:pStyle w:val="Akapitzlist"/>
        <w:numPr>
          <w:ilvl w:val="0"/>
          <w:numId w:val="8"/>
        </w:numPr>
      </w:pPr>
      <w:r>
        <w:t>Młody wiek</w:t>
      </w:r>
    </w:p>
    <w:p w:rsidR="006B17AC" w:rsidRDefault="006B17AC" w:rsidP="006B17AC">
      <w:pPr>
        <w:pStyle w:val="Akapitzlist"/>
        <w:numPr>
          <w:ilvl w:val="0"/>
          <w:numId w:val="8"/>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8" w:name="_Toc470351140"/>
      <w:r>
        <w:t>Wymagania</w:t>
      </w:r>
      <w:bookmarkEnd w:id="18"/>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t xml:space="preserve">Kompletność - </w:t>
      </w:r>
      <w:r w:rsidRPr="008F3131">
        <w:rPr>
          <w:rFonts w:cstheme="minorHAnsi"/>
          <w:shd w:val="clear" w:color="auto" w:fill="FFFFFF"/>
        </w:rPr>
        <w:t>specyfikacja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t>Weryfikowalność – Opis wymagania powinien być tak sformułowany, aby dało się jasno zweryfikować czy jest ono spełnione.</w:t>
      </w:r>
    </w:p>
    <w:p w:rsidR="00AE7148" w:rsidRDefault="00AE7148" w:rsidP="00170AFC">
      <w:pPr>
        <w:pStyle w:val="Nagwek2"/>
      </w:pPr>
      <w:bookmarkStart w:id="19" w:name="_Toc470351141"/>
      <w:r>
        <w:t>Wymagania funkcjonalne</w:t>
      </w:r>
      <w:bookmarkEnd w:id="19"/>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Rejestracja</w:t>
      </w:r>
    </w:p>
    <w:p w:rsidR="00D777EB" w:rsidRDefault="00C746E7" w:rsidP="002573BC">
      <w:pPr>
        <w:autoSpaceDE w:val="0"/>
        <w:autoSpaceDN w:val="0"/>
        <w:adjustRightInd w:val="0"/>
        <w:spacing w:after="0" w:line="240" w:lineRule="auto"/>
        <w:rPr>
          <w:sz w:val="23"/>
          <w:szCs w:val="23"/>
        </w:rPr>
      </w:pPr>
      <w:r>
        <w:rPr>
          <w:sz w:val="23"/>
          <w:szCs w:val="23"/>
        </w:rPr>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Logowanie</w:t>
      </w:r>
    </w:p>
    <w:p w:rsidR="00C746E7" w:rsidRDefault="00C746E7" w:rsidP="002573BC">
      <w:pPr>
        <w:autoSpaceDE w:val="0"/>
        <w:autoSpaceDN w:val="0"/>
        <w:adjustRightInd w:val="0"/>
        <w:spacing w:after="0" w:line="240" w:lineRule="auto"/>
        <w:rPr>
          <w:sz w:val="23"/>
          <w:szCs w:val="23"/>
        </w:rPr>
      </w:pPr>
      <w:r>
        <w:rPr>
          <w:sz w:val="23"/>
          <w:szCs w:val="23"/>
        </w:rPr>
        <w:lastRenderedPageBreak/>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Default="00372199"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Poprawność danych</w:t>
      </w:r>
    </w:p>
    <w:p w:rsidR="00C746E7" w:rsidRDefault="00C746E7" w:rsidP="002573BC">
      <w:pPr>
        <w:autoSpaceDE w:val="0"/>
        <w:autoSpaceDN w:val="0"/>
        <w:adjustRightInd w:val="0"/>
        <w:spacing w:after="0" w:line="240" w:lineRule="auto"/>
        <w:rPr>
          <w:sz w:val="23"/>
          <w:szCs w:val="23"/>
        </w:rPr>
      </w:pPr>
      <w:r>
        <w:rPr>
          <w:sz w:val="23"/>
          <w:szCs w:val="23"/>
        </w:rPr>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Default="00C746E7"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B6623C" w:rsidRDefault="00372199" w:rsidP="00372199">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Default="00372199"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Uczestnictwo w rozgrywkach</w:t>
      </w:r>
    </w:p>
    <w:p w:rsidR="003F58F8" w:rsidRPr="003F58F8" w:rsidRDefault="003F58F8" w:rsidP="002573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Po zapisaniu się do wybranej ligi użytkownik może aktywnie brać w niej udział. Branie udziału w rozgrywkach wiąże się z takimi rzeczami jak cotygodniowe typowanie meczów, przeglądanie tabel oraz różnorodnych statystyk po każdej kolejce ligowej oraz komentowanie bieżących rozgrywek. </w:t>
      </w:r>
    </w:p>
    <w:p w:rsidR="00D777EB" w:rsidRDefault="00D777EB"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statystyk</w:t>
      </w:r>
    </w:p>
    <w:p w:rsidR="00372199" w:rsidRDefault="003F58F8" w:rsidP="002573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Użytkownikowi udostępniane są obszerne statystyki w przyjaznej formie graficznych wykresów jak i w formie tekstowej. Są to statystyki mówiące o tym który zawodnik trafia najwięcej, który ma najlepszą formę</w:t>
      </w:r>
      <w:r w:rsidR="008C680F">
        <w:rPr>
          <w:rFonts w:ascii="Calibri" w:hAnsi="Calibri" w:cs="Calibri"/>
          <w:sz w:val="24"/>
          <w:szCs w:val="24"/>
        </w:rPr>
        <w:t>, jak dane mecze są obstawiane przez użytkowników lub statystyki indywidualne w profilu zawodnika. Może on także przeglądać tabele z podsumowaniem zarówno rozgrywek wirtualnych jak i prawdziwych drużyn.</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Default="00372199" w:rsidP="00372199">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372199" w:rsidRDefault="00372199" w:rsidP="00372199">
      <w:pPr>
        <w:autoSpaceDE w:val="0"/>
        <w:autoSpaceDN w:val="0"/>
        <w:adjustRightInd w:val="0"/>
        <w:spacing w:after="0" w:line="240" w:lineRule="auto"/>
        <w:rPr>
          <w:rFonts w:ascii="Calibri" w:hAnsi="Calibri" w:cs="Calibri"/>
        </w:rPr>
      </w:pPr>
    </w:p>
    <w:p w:rsidR="00372199" w:rsidRPr="00B6623C" w:rsidRDefault="00372199"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Komentowanie</w:t>
      </w:r>
    </w:p>
    <w:p w:rsidR="00D777EB" w:rsidRDefault="008C680F" w:rsidP="002573BC">
      <w:pPr>
        <w:autoSpaceDE w:val="0"/>
        <w:autoSpaceDN w:val="0"/>
        <w:adjustRightInd w:val="0"/>
        <w:spacing w:after="0" w:line="240" w:lineRule="auto"/>
        <w:rPr>
          <w:rFonts w:ascii="Calibri" w:hAnsi="Calibri" w:cs="Calibri"/>
        </w:rPr>
      </w:pPr>
      <w:r>
        <w:rPr>
          <w:rFonts w:ascii="Calibri" w:hAnsi="Calibri" w:cs="Calibri"/>
        </w:rPr>
        <w:lastRenderedPageBreak/>
        <w:t>Użytkownik ma możliwość komentowania aktualności oraz bieżących rozgrywek ligowych dzięki czemu wchodzi w interakcje z innymi graczami.</w:t>
      </w:r>
    </w:p>
    <w:p w:rsidR="008C680F" w:rsidRDefault="008C680F"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B6623C" w:rsidRDefault="006B17AC"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B6623C" w:rsidRDefault="006B17AC"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Default="00F16AA6" w:rsidP="00F16AA6">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p>
    <w:p w:rsidR="00F16AA6" w:rsidRDefault="00F16AA6" w:rsidP="002573BC">
      <w:pPr>
        <w:autoSpaceDE w:val="0"/>
        <w:autoSpaceDN w:val="0"/>
        <w:adjustRightInd w:val="0"/>
        <w:spacing w:after="0" w:line="240" w:lineRule="auto"/>
        <w:rPr>
          <w:rFonts w:ascii="Calibri" w:hAnsi="Calibri" w:cs="Calibri"/>
        </w:rPr>
      </w:pPr>
    </w:p>
    <w:p w:rsidR="00B6623C" w:rsidRDefault="00B6623C"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0F7E7F" w:rsidRDefault="000F7E7F" w:rsidP="002573BC">
      <w:pPr>
        <w:autoSpaceDE w:val="0"/>
        <w:autoSpaceDN w:val="0"/>
        <w:adjustRightInd w:val="0"/>
        <w:spacing w:after="0" w:line="240" w:lineRule="auto"/>
        <w:rPr>
          <w:rFonts w:ascii="Calibri" w:hAnsi="Calibri" w:cs="Calibri"/>
        </w:rPr>
      </w:pPr>
    </w:p>
    <w:p w:rsidR="00D777EB" w:rsidRDefault="00B6623C"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Wybór meczów dla użytkowników</w:t>
      </w:r>
    </w:p>
    <w:p w:rsidR="000F7E7F" w:rsidRP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20" w:name="_Toc470351142"/>
      <w:r>
        <w:t>Wymagania niefunkcjonalne</w:t>
      </w:r>
      <w:bookmarkEnd w:id="20"/>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lastRenderedPageBreak/>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0F7E7F" w:rsidRDefault="00F009CE" w:rsidP="002573BC">
      <w:pPr>
        <w:autoSpaceDE w:val="0"/>
        <w:autoSpaceDN w:val="0"/>
        <w:adjustRightInd w:val="0"/>
        <w:spacing w:after="0" w:line="240" w:lineRule="auto"/>
        <w:rPr>
          <w:b/>
          <w:sz w:val="24"/>
          <w:szCs w:val="24"/>
        </w:rPr>
      </w:pPr>
      <w:r w:rsidRPr="000F7E7F">
        <w:rPr>
          <w:b/>
          <w:sz w:val="24"/>
          <w:szCs w:val="24"/>
        </w:rPr>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0F7E7F" w:rsidRDefault="00C249EA" w:rsidP="002573BC">
      <w:pPr>
        <w:autoSpaceDE w:val="0"/>
        <w:autoSpaceDN w:val="0"/>
        <w:adjustRightInd w:val="0"/>
        <w:spacing w:after="0" w:line="240" w:lineRule="auto"/>
        <w:rPr>
          <w:b/>
          <w:sz w:val="24"/>
          <w:szCs w:val="24"/>
        </w:rPr>
      </w:pPr>
      <w:r w:rsidRPr="000F7E7F">
        <w:rPr>
          <w:b/>
          <w:sz w:val="24"/>
          <w:szCs w:val="24"/>
        </w:rPr>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0F7E7F" w:rsidRDefault="00463E1C" w:rsidP="002573BC">
      <w:pPr>
        <w:autoSpaceDE w:val="0"/>
        <w:autoSpaceDN w:val="0"/>
        <w:adjustRightInd w:val="0"/>
        <w:spacing w:after="0" w:line="240" w:lineRule="auto"/>
        <w:rPr>
          <w:b/>
          <w:sz w:val="24"/>
          <w:szCs w:val="24"/>
        </w:rPr>
      </w:pPr>
      <w:r w:rsidRPr="000F7E7F">
        <w:rPr>
          <w:b/>
          <w:sz w:val="24"/>
          <w:szCs w:val="24"/>
        </w:rPr>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0F7E7F" w:rsidRDefault="00463E1C" w:rsidP="002573BC">
      <w:pPr>
        <w:autoSpaceDE w:val="0"/>
        <w:autoSpaceDN w:val="0"/>
        <w:adjustRightInd w:val="0"/>
        <w:spacing w:after="0" w:line="240" w:lineRule="auto"/>
        <w:rPr>
          <w:b/>
          <w:sz w:val="24"/>
          <w:szCs w:val="24"/>
        </w:rPr>
      </w:pPr>
      <w:r w:rsidRPr="000F7E7F">
        <w:rPr>
          <w:b/>
          <w:sz w:val="24"/>
          <w:szCs w:val="24"/>
        </w:rPr>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szyfrowane algorytmem </w:t>
      </w:r>
      <w:r w:rsidR="00174A3E" w:rsidRPr="00174A3E">
        <w:t>PBEWithMD5AndDES</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Default="0023033A" w:rsidP="002573BC">
      <w:pPr>
        <w:autoSpaceDE w:val="0"/>
        <w:autoSpaceDN w:val="0"/>
        <w:adjustRightInd w:val="0"/>
        <w:spacing w:after="0" w:line="240" w:lineRule="auto"/>
        <w:rPr>
          <w:b/>
          <w:sz w:val="24"/>
          <w:szCs w:val="24"/>
        </w:rPr>
      </w:pPr>
      <w:r w:rsidRPr="000F7E7F">
        <w:rPr>
          <w:b/>
          <w:sz w:val="24"/>
          <w:szCs w:val="24"/>
        </w:rPr>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0F7E7F" w:rsidRDefault="00C249EA" w:rsidP="002573BC">
      <w:pPr>
        <w:autoSpaceDE w:val="0"/>
        <w:autoSpaceDN w:val="0"/>
        <w:adjustRightInd w:val="0"/>
        <w:spacing w:after="0" w:line="240" w:lineRule="auto"/>
        <w:rPr>
          <w:b/>
          <w:sz w:val="24"/>
          <w:szCs w:val="24"/>
        </w:rPr>
      </w:pPr>
      <w:r w:rsidRPr="000F7E7F">
        <w:rPr>
          <w:b/>
          <w:sz w:val="24"/>
          <w:szCs w:val="24"/>
        </w:rPr>
        <w:t>Czas oczekiwania na potwierdzenie rejestracji</w:t>
      </w:r>
    </w:p>
    <w:p w:rsidR="00C249EA" w:rsidRPr="00C249EA" w:rsidRDefault="00C249EA" w:rsidP="002573BC">
      <w:pPr>
        <w:autoSpaceDE w:val="0"/>
        <w:autoSpaceDN w:val="0"/>
        <w:adjustRightInd w:val="0"/>
        <w:spacing w:after="0" w:line="240" w:lineRule="auto"/>
        <w:rPr>
          <w:rFonts w:ascii="Calibri" w:hAnsi="Calibri" w:cs="Calibri"/>
        </w:rPr>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8F3131" w:rsidRPr="002573BC" w:rsidRDefault="008F3131" w:rsidP="002573BC">
      <w:pPr>
        <w:autoSpaceDE w:val="0"/>
        <w:autoSpaceDN w:val="0"/>
        <w:adjustRightInd w:val="0"/>
        <w:spacing w:after="0" w:line="240" w:lineRule="auto"/>
        <w:rPr>
          <w:rFonts w:ascii="Calibri" w:hAnsi="Calibri" w:cs="Calibri"/>
        </w:rPr>
      </w:pPr>
    </w:p>
    <w:p w:rsidR="00B603B7" w:rsidRDefault="00B603B7" w:rsidP="00170AFC">
      <w:pPr>
        <w:pStyle w:val="Nagwek1"/>
      </w:pPr>
      <w:bookmarkStart w:id="21" w:name="_Toc470351143"/>
      <w:r>
        <w:lastRenderedPageBreak/>
        <w:t>Scenariusze testowe</w:t>
      </w:r>
      <w:bookmarkEnd w:id="21"/>
      <w:r>
        <w:t xml:space="preserve"> </w:t>
      </w:r>
    </w:p>
    <w:p w:rsidR="00B603B7" w:rsidRDefault="00B603B7" w:rsidP="00170AFC">
      <w:pPr>
        <w:pStyle w:val="Nagwek1"/>
      </w:pPr>
      <w:bookmarkStart w:id="22" w:name="_Toc470351144"/>
      <w:r>
        <w:t>Diagramy UML</w:t>
      </w:r>
      <w:bookmarkEnd w:id="22"/>
    </w:p>
    <w:p w:rsidR="00B603B7" w:rsidRDefault="00B603B7" w:rsidP="00170AFC">
      <w:pPr>
        <w:pStyle w:val="Nagwek2"/>
      </w:pPr>
      <w:bookmarkStart w:id="23" w:name="_Toc470351145"/>
      <w:r>
        <w:t>Diagram przypadków użycia</w:t>
      </w:r>
      <w:bookmarkEnd w:id="23"/>
    </w:p>
    <w:p w:rsidR="00B603B7" w:rsidRDefault="00B603B7" w:rsidP="00170AFC">
      <w:pPr>
        <w:pStyle w:val="Nagwek2"/>
      </w:pPr>
      <w:bookmarkStart w:id="24" w:name="_Toc470351146"/>
      <w:r>
        <w:t>Diagram STD</w:t>
      </w:r>
      <w:bookmarkEnd w:id="24"/>
    </w:p>
    <w:p w:rsidR="00B603B7" w:rsidRDefault="00B603B7" w:rsidP="00170AFC">
      <w:pPr>
        <w:pStyle w:val="Nagwek2"/>
      </w:pPr>
      <w:bookmarkStart w:id="25" w:name="_Toc470351147"/>
      <w:r>
        <w:t>Diagram ETL</w:t>
      </w:r>
      <w:bookmarkEnd w:id="25"/>
    </w:p>
    <w:p w:rsidR="00AE7148" w:rsidRDefault="00AE7148" w:rsidP="00170AFC">
      <w:pPr>
        <w:pStyle w:val="Nagwek1"/>
      </w:pPr>
      <w:bookmarkStart w:id="26" w:name="_Toc470351148"/>
      <w:r>
        <w:t>Baza danych</w:t>
      </w:r>
      <w:bookmarkEnd w:id="26"/>
    </w:p>
    <w:p w:rsidR="00B603B7" w:rsidRDefault="00B603B7" w:rsidP="00170AFC">
      <w:pPr>
        <w:pStyle w:val="Nagwek2"/>
      </w:pPr>
      <w:bookmarkStart w:id="27" w:name="_Toc470351149"/>
      <w:r>
        <w:t>Opis bazy danych</w:t>
      </w:r>
      <w:bookmarkEnd w:id="27"/>
    </w:p>
    <w:p w:rsidR="00B603B7" w:rsidRDefault="00B603B7" w:rsidP="00170AFC">
      <w:pPr>
        <w:pStyle w:val="Nagwek2"/>
      </w:pPr>
      <w:bookmarkStart w:id="28" w:name="_Toc470351150"/>
      <w:r>
        <w:t>Diagram ERD</w:t>
      </w:r>
      <w:bookmarkEnd w:id="28"/>
    </w:p>
    <w:p w:rsidR="00AE7148" w:rsidRDefault="00B603B7" w:rsidP="00170AFC">
      <w:pPr>
        <w:pStyle w:val="Nagwek1"/>
      </w:pPr>
      <w:bookmarkStart w:id="29" w:name="_Toc470351151"/>
      <w:r>
        <w:t>Instrukcje</w:t>
      </w:r>
      <w:bookmarkEnd w:id="29"/>
    </w:p>
    <w:p w:rsidR="00B603B7" w:rsidRDefault="00B603B7" w:rsidP="00170AFC">
      <w:pPr>
        <w:pStyle w:val="Nagwek2"/>
      </w:pPr>
      <w:bookmarkStart w:id="30" w:name="_Toc470351152"/>
      <w:r>
        <w:t>Instrukcja uruchomienia</w:t>
      </w:r>
      <w:bookmarkEnd w:id="30"/>
    </w:p>
    <w:p w:rsidR="00B603B7" w:rsidRDefault="00B603B7" w:rsidP="00170AFC">
      <w:pPr>
        <w:pStyle w:val="Nagwek2"/>
      </w:pPr>
      <w:bookmarkStart w:id="31" w:name="_Toc470351153"/>
      <w:r>
        <w:t>Instrukcja obsługi aplikacji</w:t>
      </w:r>
      <w:bookmarkEnd w:id="31"/>
    </w:p>
    <w:p w:rsidR="00796DC4" w:rsidRDefault="00796DC4" w:rsidP="00170AFC">
      <w:pPr>
        <w:pStyle w:val="Nagwek1"/>
      </w:pPr>
      <w:bookmarkStart w:id="32" w:name="_Toc470351154"/>
      <w:r>
        <w:t>Słownik</w:t>
      </w:r>
      <w:bookmarkEnd w:id="32"/>
    </w:p>
    <w:p w:rsidR="0016668E" w:rsidRDefault="0016668E" w:rsidP="0016668E">
      <w:r>
        <w:t>Słownik użytych wyrażeń, które mogą być niejasne dla czytelnika.</w:t>
      </w:r>
    </w:p>
    <w:p w:rsidR="00D777EB" w:rsidRDefault="0057570B" w:rsidP="0016668E">
      <w:r>
        <w:t>Aplikacja kliencka –</w:t>
      </w:r>
      <w:r w:rsidRPr="0057570B">
        <w:rPr>
          <w:sz w:val="23"/>
          <w:szCs w:val="23"/>
        </w:rPr>
        <w:t xml:space="preserve"> </w:t>
      </w:r>
      <w:r w:rsidR="008C0059">
        <w:rPr>
          <w:sz w:val="23"/>
          <w:szCs w:val="23"/>
        </w:rPr>
        <w:t>program komputerowy występujący w roli klienta.</w:t>
      </w:r>
    </w:p>
    <w:p w:rsidR="0057570B" w:rsidRDefault="0057570B" w:rsidP="0016668E">
      <w:r>
        <w:t xml:space="preserve">Aplikacja serwera – </w:t>
      </w:r>
      <w:r>
        <w:rPr>
          <w:sz w:val="23"/>
          <w:szCs w:val="23"/>
        </w:rPr>
        <w:t>program obsługujący żądania przychodzące od aplikacji klienckiej i odsyłający odpowiednie komunikaty.</w:t>
      </w:r>
    </w:p>
    <w:p w:rsidR="0057570B" w:rsidRDefault="0057570B" w:rsidP="0016668E">
      <w:r>
        <w:t xml:space="preserve">Klient – </w:t>
      </w:r>
      <w:r>
        <w:rPr>
          <w:sz w:val="23"/>
          <w:szCs w:val="23"/>
        </w:rPr>
        <w:t>patrz „Aplikacja kliencka”.</w:t>
      </w:r>
    </w:p>
    <w:p w:rsidR="0057570B" w:rsidRDefault="0057570B" w:rsidP="0016668E">
      <w:r>
        <w:t xml:space="preserve">Serwer – </w:t>
      </w:r>
      <w:r>
        <w:rPr>
          <w:sz w:val="23"/>
          <w:szCs w:val="23"/>
        </w:rPr>
        <w:t>patrz „Aplikacja serwera”.</w:t>
      </w:r>
    </w:p>
    <w:p w:rsidR="0057570B" w:rsidRDefault="0057570B" w:rsidP="0016668E">
      <w:r>
        <w:t xml:space="preserve">Baza – </w:t>
      </w:r>
      <w:r>
        <w:rPr>
          <w:sz w:val="23"/>
          <w:szCs w:val="23"/>
        </w:rPr>
        <w:t xml:space="preserve">baza danych, zawierająca dane użytkowników, </w:t>
      </w:r>
      <w:r w:rsidR="008C0059">
        <w:rPr>
          <w:sz w:val="23"/>
          <w:szCs w:val="23"/>
        </w:rPr>
        <w:t>rozgrywek oraz punktów bukmacherskich</w:t>
      </w:r>
      <w:r>
        <w:rPr>
          <w:sz w:val="23"/>
          <w:szCs w:val="23"/>
        </w:rPr>
        <w:t>.</w:t>
      </w:r>
    </w:p>
    <w:p w:rsidR="0057570B" w:rsidRDefault="0057570B" w:rsidP="0016668E">
      <w:r>
        <w:t xml:space="preserve">Użytkownik – </w:t>
      </w:r>
      <w:r w:rsidR="008C0059">
        <w:t>osoba korzystająca z aplikacji klienckiej z uprawnieniami użytkownika.</w:t>
      </w:r>
    </w:p>
    <w:p w:rsidR="0057570B" w:rsidRDefault="0057570B" w:rsidP="0016668E">
      <w:pPr>
        <w:rPr>
          <w:sz w:val="23"/>
          <w:szCs w:val="23"/>
        </w:rPr>
      </w:pPr>
      <w:r>
        <w:t xml:space="preserve">Administrator - </w:t>
      </w:r>
      <w:r w:rsidR="008C0059">
        <w:t>osoba korzystająca z aplikacji klienckiej z uprawnieniami administratora.</w:t>
      </w:r>
    </w:p>
    <w:p w:rsidR="008C0059" w:rsidRDefault="008C0059" w:rsidP="0016668E">
      <w:r>
        <w:t>Gość – osoba korzystająca z aplikacji klienckiej bez uprawnień użytkownika.</w:t>
      </w:r>
    </w:p>
    <w:p w:rsidR="0016668E" w:rsidRDefault="0016668E" w:rsidP="0016668E">
      <w:r>
        <w:t>„</w:t>
      </w:r>
      <w:proofErr w:type="spellStart"/>
      <w:r>
        <w:t>akoBet</w:t>
      </w:r>
      <w:proofErr w:type="spellEnd"/>
      <w:r>
        <w:t>” – nazwa aplikacji</w:t>
      </w:r>
    </w:p>
    <w:p w:rsidR="0016668E" w:rsidRDefault="0016668E" w:rsidP="0016668E">
      <w:r>
        <w:t>Framework – szkielet definiujący strukturę aplikacji oraz ogólny mechanizm jej działania.</w:t>
      </w:r>
    </w:p>
    <w:p w:rsidR="007A050C" w:rsidRDefault="007A050C" w:rsidP="0016668E">
      <w:r>
        <w:t xml:space="preserve">Open </w:t>
      </w:r>
      <w:proofErr w:type="spellStart"/>
      <w:r>
        <w:t>source</w:t>
      </w:r>
      <w:proofErr w:type="spellEnd"/>
      <w:r>
        <w:t xml:space="preserve"> – otwarte oprogramowanie, z którego można korzystać za darmo.</w:t>
      </w:r>
    </w:p>
    <w:p w:rsidR="003B4F55" w:rsidRDefault="003B4F55" w:rsidP="00170AFC">
      <w:pPr>
        <w:pStyle w:val="Nagwek1"/>
      </w:pPr>
      <w:bookmarkStart w:id="33" w:name="_Toc470351155"/>
      <w:r>
        <w:t>Bibliografia</w:t>
      </w:r>
      <w:bookmarkEnd w:id="33"/>
    </w:p>
    <w:p w:rsidR="00316005" w:rsidRDefault="00FD3B35" w:rsidP="0057256A">
      <w:pPr>
        <w:pStyle w:val="Akapitzlist"/>
        <w:numPr>
          <w:ilvl w:val="0"/>
          <w:numId w:val="9"/>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57256A">
      <w:pPr>
        <w:pStyle w:val="Akapitzlist"/>
        <w:numPr>
          <w:ilvl w:val="0"/>
          <w:numId w:val="9"/>
        </w:numPr>
      </w:pPr>
      <w:proofErr w:type="spellStart"/>
      <w:r>
        <w:t>Walls</w:t>
      </w:r>
      <w:proofErr w:type="spellEnd"/>
      <w:r>
        <w:t xml:space="preserve"> C., </w:t>
      </w:r>
      <w:r>
        <w:rPr>
          <w:i/>
        </w:rPr>
        <w:t xml:space="preserve">Spring w akcji. </w:t>
      </w:r>
      <w:r>
        <w:t>Wydawnictwo Helion, Wydanie IV.</w:t>
      </w:r>
    </w:p>
    <w:p w:rsidR="00C70713" w:rsidRDefault="00FD3B35" w:rsidP="0057256A">
      <w:pPr>
        <w:pStyle w:val="Akapitzlist"/>
        <w:numPr>
          <w:ilvl w:val="0"/>
          <w:numId w:val="9"/>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57256A">
      <w:pPr>
        <w:pStyle w:val="Akapitzlist"/>
        <w:numPr>
          <w:ilvl w:val="0"/>
          <w:numId w:val="9"/>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57256A">
      <w:pPr>
        <w:pStyle w:val="Akapitzlist"/>
        <w:numPr>
          <w:ilvl w:val="0"/>
          <w:numId w:val="9"/>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57256A">
      <w:pPr>
        <w:pStyle w:val="Akapitzlist"/>
        <w:numPr>
          <w:ilvl w:val="0"/>
          <w:numId w:val="9"/>
        </w:numPr>
      </w:pPr>
      <w:r w:rsidRPr="00FD3B35">
        <w:rPr>
          <w:i/>
        </w:rPr>
        <w:lastRenderedPageBreak/>
        <w:t xml:space="preserve">Tutorial: </w:t>
      </w:r>
      <w:proofErr w:type="spellStart"/>
      <w:r w:rsidRPr="00FD3B35">
        <w:rPr>
          <w:i/>
        </w:rPr>
        <w:t>Thymeleaf</w:t>
      </w:r>
      <w:proofErr w:type="spellEnd"/>
      <w:r w:rsidRPr="00FD3B35">
        <w:rPr>
          <w:i/>
        </w:rPr>
        <w:t xml:space="preserve"> + Spring</w:t>
      </w:r>
      <w:r>
        <w:t xml:space="preserve">, </w:t>
      </w:r>
      <w:hyperlink r:id="rId9" w:history="1">
        <w:r w:rsidRPr="000B1573">
          <w:rPr>
            <w:rStyle w:val="Hipercze"/>
          </w:rPr>
          <w:t>http://www.thymeleaf.org/doc/tutorials/3.0/thymeleafspring.html</w:t>
        </w:r>
      </w:hyperlink>
    </w:p>
    <w:p w:rsidR="0057256A" w:rsidRDefault="00FD3B35" w:rsidP="0057256A">
      <w:pPr>
        <w:pStyle w:val="Akapitzlist"/>
        <w:numPr>
          <w:ilvl w:val="0"/>
          <w:numId w:val="9"/>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57256A">
      <w:pPr>
        <w:pStyle w:val="Akapitzlist"/>
        <w:numPr>
          <w:ilvl w:val="0"/>
          <w:numId w:val="9"/>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bookmarkStart w:id="34" w:name="_GoBack"/>
      <w:bookmarkEnd w:id="34"/>
      <w:r w:rsidRPr="0057256A">
        <w:t>http://docs.oracle.com/javaee/7/index.html</w:t>
      </w:r>
    </w:p>
    <w:p w:rsidR="00AE7148" w:rsidRDefault="00AE7148" w:rsidP="00170AFC">
      <w:pPr>
        <w:pStyle w:val="Nagwek1"/>
      </w:pPr>
      <w:bookmarkStart w:id="35" w:name="_Toc470351156"/>
      <w:r>
        <w:t>O autorze</w:t>
      </w:r>
      <w:bookmarkEnd w:id="35"/>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0D7" w:rsidRDefault="00EB60D7" w:rsidP="00C543E3">
      <w:pPr>
        <w:spacing w:after="0" w:line="240" w:lineRule="auto"/>
      </w:pPr>
      <w:r>
        <w:separator/>
      </w:r>
    </w:p>
  </w:endnote>
  <w:endnote w:type="continuationSeparator" w:id="0">
    <w:p w:rsidR="00EB60D7" w:rsidRDefault="00EB60D7"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48" w:rsidRDefault="00351E48" w:rsidP="00A47EC3">
    <w:pPr>
      <w:pStyle w:val="Stopka"/>
      <w:jc w:val="center"/>
    </w:pPr>
  </w:p>
  <w:p w:rsidR="00351E48" w:rsidRDefault="00351E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351E48" w:rsidRDefault="00351E48">
        <w:pPr>
          <w:pStyle w:val="Stopka"/>
          <w:jc w:val="right"/>
        </w:pPr>
        <w:r>
          <w:fldChar w:fldCharType="begin"/>
        </w:r>
        <w:r>
          <w:instrText>PAGE   \* MERGEFORMAT</w:instrText>
        </w:r>
        <w:r>
          <w:fldChar w:fldCharType="separate"/>
        </w:r>
        <w:r w:rsidR="00FD3B35">
          <w:rPr>
            <w:noProof/>
          </w:rPr>
          <w:t>14</w:t>
        </w:r>
        <w:r>
          <w:fldChar w:fldCharType="end"/>
        </w:r>
      </w:p>
    </w:sdtContent>
  </w:sdt>
  <w:p w:rsidR="00351E48" w:rsidRDefault="00351E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0D7" w:rsidRDefault="00EB60D7" w:rsidP="00C543E3">
      <w:pPr>
        <w:spacing w:after="0" w:line="240" w:lineRule="auto"/>
      </w:pPr>
      <w:r>
        <w:separator/>
      </w:r>
    </w:p>
  </w:footnote>
  <w:footnote w:type="continuationSeparator" w:id="0">
    <w:p w:rsidR="00EB60D7" w:rsidRDefault="00EB60D7"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0"/>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0B60A4"/>
    <w:rsid w:val="000B695A"/>
    <w:rsid w:val="000E3558"/>
    <w:rsid w:val="000F7E7F"/>
    <w:rsid w:val="00154A45"/>
    <w:rsid w:val="0016668E"/>
    <w:rsid w:val="00170AFC"/>
    <w:rsid w:val="00174A3E"/>
    <w:rsid w:val="00177A43"/>
    <w:rsid w:val="0018559B"/>
    <w:rsid w:val="001C5CA8"/>
    <w:rsid w:val="0023033A"/>
    <w:rsid w:val="00256E11"/>
    <w:rsid w:val="002573BC"/>
    <w:rsid w:val="002F2E01"/>
    <w:rsid w:val="00316005"/>
    <w:rsid w:val="003415E9"/>
    <w:rsid w:val="00351E48"/>
    <w:rsid w:val="00360AF9"/>
    <w:rsid w:val="00365591"/>
    <w:rsid w:val="00372199"/>
    <w:rsid w:val="003727BD"/>
    <w:rsid w:val="003B4F55"/>
    <w:rsid w:val="003D6D72"/>
    <w:rsid w:val="003F58F8"/>
    <w:rsid w:val="00463E1C"/>
    <w:rsid w:val="004C3B53"/>
    <w:rsid w:val="004C5DA9"/>
    <w:rsid w:val="004D7FD4"/>
    <w:rsid w:val="004F7BC3"/>
    <w:rsid w:val="005042F5"/>
    <w:rsid w:val="0057256A"/>
    <w:rsid w:val="00574F58"/>
    <w:rsid w:val="0057570B"/>
    <w:rsid w:val="005F41C5"/>
    <w:rsid w:val="006029A2"/>
    <w:rsid w:val="00605306"/>
    <w:rsid w:val="00631982"/>
    <w:rsid w:val="006618A3"/>
    <w:rsid w:val="006A1A62"/>
    <w:rsid w:val="006A2904"/>
    <w:rsid w:val="006B0623"/>
    <w:rsid w:val="006B17AC"/>
    <w:rsid w:val="00720F34"/>
    <w:rsid w:val="00751EB1"/>
    <w:rsid w:val="00777BB3"/>
    <w:rsid w:val="0078029A"/>
    <w:rsid w:val="00796DC4"/>
    <w:rsid w:val="007A050C"/>
    <w:rsid w:val="00811F48"/>
    <w:rsid w:val="008433ED"/>
    <w:rsid w:val="0087381E"/>
    <w:rsid w:val="00894A23"/>
    <w:rsid w:val="008C0059"/>
    <w:rsid w:val="008C680F"/>
    <w:rsid w:val="008F3131"/>
    <w:rsid w:val="00921701"/>
    <w:rsid w:val="009E171C"/>
    <w:rsid w:val="00A25892"/>
    <w:rsid w:val="00A25DE9"/>
    <w:rsid w:val="00A47EC3"/>
    <w:rsid w:val="00AC6912"/>
    <w:rsid w:val="00AE2495"/>
    <w:rsid w:val="00AE7148"/>
    <w:rsid w:val="00B12628"/>
    <w:rsid w:val="00B14419"/>
    <w:rsid w:val="00B202D2"/>
    <w:rsid w:val="00B26111"/>
    <w:rsid w:val="00B432DE"/>
    <w:rsid w:val="00B603B7"/>
    <w:rsid w:val="00B6623C"/>
    <w:rsid w:val="00B70DB3"/>
    <w:rsid w:val="00C249EA"/>
    <w:rsid w:val="00C543E3"/>
    <w:rsid w:val="00C55429"/>
    <w:rsid w:val="00C70713"/>
    <w:rsid w:val="00C746E7"/>
    <w:rsid w:val="00C76A22"/>
    <w:rsid w:val="00CB4E14"/>
    <w:rsid w:val="00D42CE2"/>
    <w:rsid w:val="00D56EC0"/>
    <w:rsid w:val="00D7147F"/>
    <w:rsid w:val="00D777EB"/>
    <w:rsid w:val="00DC635C"/>
    <w:rsid w:val="00DF36BD"/>
    <w:rsid w:val="00EB60D7"/>
    <w:rsid w:val="00EC3C79"/>
    <w:rsid w:val="00F009CE"/>
    <w:rsid w:val="00F00EF9"/>
    <w:rsid w:val="00F04ED4"/>
    <w:rsid w:val="00F16AA6"/>
    <w:rsid w:val="00F75537"/>
    <w:rsid w:val="00FA4E35"/>
    <w:rsid w:val="00FB301E"/>
    <w:rsid w:val="00FD03C8"/>
    <w:rsid w:val="00FD3B35"/>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E3F5F"/>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hymeleaf.org/doc/tutorials/3.0/thymeleafsprin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9216-C946-4FEF-ADEF-BEAD8861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15</Pages>
  <Words>4697</Words>
  <Characters>28182</Characters>
  <Application>Microsoft Office Word</Application>
  <DocSecurity>0</DocSecurity>
  <Lines>234</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58</cp:revision>
  <dcterms:created xsi:type="dcterms:W3CDTF">2016-12-13T17:51:00Z</dcterms:created>
  <dcterms:modified xsi:type="dcterms:W3CDTF">2016-12-24T13:31:00Z</dcterms:modified>
</cp:coreProperties>
</file>