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051667CC" w:rsidR="00A71609" w:rsidRPr="00A75A78" w:rsidRDefault="00A71609" w:rsidP="007D418A">
      <w:pPr>
        <w:rPr>
          <w:color w:val="4472C4" w:themeColor="accent1"/>
        </w:rPr>
      </w:pPr>
      <w:r w:rsidRPr="00A75A78">
        <w:rPr>
          <w:color w:val="4472C4" w:themeColor="accent1"/>
        </w:rPr>
        <w:t xml:space="preserve">Thanks for the thoughtful comments of both </w:t>
      </w:r>
      <w:r w:rsidR="00F14444" w:rsidRPr="00A75A78">
        <w:rPr>
          <w:color w:val="4472C4" w:themeColor="accent1"/>
        </w:rPr>
        <w:t>you</w:t>
      </w:r>
      <w:r w:rsidRPr="00A75A78">
        <w:rPr>
          <w:color w:val="4472C4" w:themeColor="accent1"/>
        </w:rPr>
        <w:t xml:space="preserve">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175496" w14:textId="42D66CDF" w:rsidR="00A704D0" w:rsidRPr="001A3BD5"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r w:rsidR="00F14444">
        <w:rPr>
          <w:i/>
          <w:iCs/>
          <w:color w:val="4472C4" w:themeColor="accent1"/>
        </w:rPr>
        <w:t>C</w:t>
      </w:r>
      <w:r w:rsidR="00A03F71" w:rsidRPr="00A03F71">
        <w:rPr>
          <w:i/>
          <w:iCs/>
          <w:color w:val="4472C4" w:themeColor="accent1"/>
        </w:rPr>
        <w:t xml:space="preserve">ategorization involves </w:t>
      </w:r>
      <w:proofErr w:type="gramStart"/>
      <w:r w:rsidR="00A03F71" w:rsidRPr="00A03F71">
        <w:rPr>
          <w:i/>
          <w:iCs/>
          <w:color w:val="4472C4" w:themeColor="accent1"/>
        </w:rPr>
        <w:t>a number of</w:t>
      </w:r>
      <w:proofErr w:type="gramEnd"/>
      <w:r w:rsidR="00A03F71" w:rsidRPr="00A03F71">
        <w:rPr>
          <w:i/>
          <w:iCs/>
          <w:color w:val="4472C4" w:themeColor="accent1"/>
        </w:rPr>
        <w:t xml:space="preserve"> processes (e.g., perceptual, attentional, decisional/strategic and action) that are unlikely to be independent of each other</w:t>
      </w:r>
      <w:r w:rsidR="00F14444">
        <w:rPr>
          <w:i/>
          <w:iCs/>
          <w:color w:val="4472C4" w:themeColor="accent1"/>
        </w:rPr>
        <w:t>,</w:t>
      </w:r>
      <w:r w:rsidR="00A03F71" w:rsidRPr="00A03F71">
        <w:rPr>
          <w:i/>
          <w:iCs/>
          <w:color w:val="4472C4" w:themeColor="accent1"/>
        </w:rPr>
        <w:t xml:space="preserve"> making partitioning the precise contribution of these various difficult.</w:t>
      </w:r>
      <w:r w:rsidR="00A03F71">
        <w:rPr>
          <w:i/>
          <w:iCs/>
          <w:color w:val="4472C4" w:themeColor="accent1"/>
        </w:rPr>
        <w:t xml:space="preserve"> </w:t>
      </w:r>
      <w:r w:rsidR="00003150">
        <w:rPr>
          <w:i/>
          <w:iCs/>
          <w:color w:val="4472C4" w:themeColor="accent1"/>
        </w:rPr>
        <w:t xml:space="preserve">Nonetheless, these are interesting questions for future research. </w:t>
      </w:r>
      <w:r w:rsidR="00003150" w:rsidRPr="00A75A78">
        <w:rPr>
          <w:b/>
          <w:bCs/>
          <w:i/>
          <w:iCs/>
          <w:color w:val="4472C4" w:themeColor="accent1"/>
        </w:rPr>
        <w:t xml:space="preserve">These points are now considered in </w:t>
      </w:r>
      <w:r w:rsidRPr="00A75A78">
        <w:rPr>
          <w:b/>
          <w:bCs/>
          <w:i/>
          <w:iCs/>
          <w:color w:val="4472C4" w:themeColor="accent1"/>
        </w:rPr>
        <w:t xml:space="preserve">the General Discussion (p. </w:t>
      </w:r>
      <w:r w:rsidR="001A3BD5">
        <w:rPr>
          <w:b/>
          <w:bCs/>
          <w:i/>
          <w:iCs/>
          <w:color w:val="4472C4" w:themeColor="accent1"/>
        </w:rPr>
        <w:t>19</w:t>
      </w:r>
      <w:r w:rsidR="00D562E0">
        <w:rPr>
          <w:b/>
          <w:bCs/>
          <w:i/>
          <w:iCs/>
          <w:color w:val="4472C4" w:themeColor="accent1"/>
        </w:rPr>
        <w:t xml:space="preserve">, line </w:t>
      </w:r>
      <w:r w:rsidR="00D562E0">
        <w:rPr>
          <w:b/>
          <w:bCs/>
          <w:i/>
          <w:iCs/>
          <w:color w:val="4472C4" w:themeColor="accent1"/>
        </w:rPr>
        <w:t>37</w:t>
      </w:r>
      <w:r w:rsidR="00224F69">
        <w:rPr>
          <w:b/>
          <w:bCs/>
          <w:i/>
          <w:iCs/>
          <w:color w:val="4472C4" w:themeColor="accent1"/>
        </w:rPr>
        <w:t>7</w:t>
      </w:r>
      <w:r w:rsidRPr="00A75A78">
        <w:rPr>
          <w:b/>
          <w:bCs/>
          <w:i/>
          <w:iCs/>
          <w:color w:val="4472C4" w:themeColor="accent1"/>
        </w:rP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w:t>
      </w:r>
      <w:r w:rsidR="000D3E41" w:rsidRPr="000D3E41">
        <w:lastRenderedPageBreak/>
        <w:t xml:space="preserve">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62F985B9" w:rsidR="006C2C80" w:rsidRDefault="00834A0B" w:rsidP="007D418A">
      <w:r>
        <w:rPr>
          <w:i/>
          <w:iCs/>
          <w:color w:val="4472C4" w:themeColor="accent1"/>
        </w:rPr>
        <w:t>Sure. Added as requested</w:t>
      </w:r>
      <w:r w:rsidR="00AF1FCB">
        <w:rPr>
          <w:i/>
          <w:iCs/>
          <w:color w:val="4472C4" w:themeColor="accent1"/>
        </w:rPr>
        <w:t xml:space="preserve">. </w:t>
      </w:r>
      <w:r w:rsidR="00AF1FCB">
        <w:rPr>
          <w:b/>
          <w:bCs/>
          <w:i/>
          <w:iCs/>
          <w:color w:val="4472C4" w:themeColor="accent1"/>
        </w:rPr>
        <w:t>See Table 1, page 10.</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719D27A5"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w:t>
      </w:r>
      <w:r w:rsidRPr="00411E19">
        <w:rPr>
          <w:b/>
          <w:bCs/>
          <w:i/>
          <w:iCs/>
          <w:color w:val="0070C0"/>
        </w:rPr>
        <w:t>see Line 4</w:t>
      </w:r>
      <w:r w:rsidRPr="00411E19">
        <w:rPr>
          <w:b/>
          <w:bCs/>
          <w:i/>
          <w:iCs/>
          <w:color w:val="0070C0"/>
        </w:rPr>
        <w:t>1</w:t>
      </w:r>
      <w:r w:rsidR="00FD4D01">
        <w:rPr>
          <w:b/>
          <w:bCs/>
          <w:i/>
          <w:iCs/>
          <w:color w:val="0070C0"/>
        </w:rPr>
        <w:t>-43</w:t>
      </w:r>
      <w:r w:rsidR="00567A05" w:rsidRPr="00411E19">
        <w:rPr>
          <w:b/>
          <w:bCs/>
          <w:i/>
          <w:iCs/>
          <w:color w:val="0070C0"/>
        </w:rPr>
        <w:t>, page 3</w:t>
      </w:r>
      <w:r w:rsidR="00567A05">
        <w:rPr>
          <w:i/>
          <w:iCs/>
          <w:color w:val="0070C0"/>
        </w:rPr>
        <w:t xml:space="preserve">.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0EB725A2"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 xml:space="preserve">made it clear that it was a post-hoc analysis – </w:t>
      </w:r>
      <w:r w:rsidR="0089721B" w:rsidRPr="004751AC">
        <w:rPr>
          <w:b/>
          <w:bCs/>
          <w:i/>
          <w:iCs/>
          <w:color w:val="0070C0"/>
        </w:rPr>
        <w:t xml:space="preserve">see Lines </w:t>
      </w:r>
      <w:r w:rsidR="004751AC" w:rsidRPr="004751AC">
        <w:rPr>
          <w:b/>
          <w:bCs/>
          <w:i/>
          <w:iCs/>
          <w:color w:val="0070C0"/>
        </w:rPr>
        <w:t>2</w:t>
      </w:r>
      <w:r w:rsidR="00FD4D01">
        <w:rPr>
          <w:b/>
          <w:bCs/>
          <w:i/>
          <w:iCs/>
          <w:color w:val="0070C0"/>
        </w:rPr>
        <w:t>29-2</w:t>
      </w:r>
      <w:r w:rsidR="004751AC" w:rsidRPr="004751AC">
        <w:rPr>
          <w:b/>
          <w:bCs/>
          <w:i/>
          <w:iCs/>
          <w:color w:val="0070C0"/>
        </w:rPr>
        <w:t>3</w:t>
      </w:r>
      <w:r w:rsidR="00FD4D01">
        <w:rPr>
          <w:b/>
          <w:bCs/>
          <w:i/>
          <w:iCs/>
          <w:color w:val="0070C0"/>
        </w:rPr>
        <w:t>1</w:t>
      </w:r>
      <w:r w:rsidR="004751AC" w:rsidRPr="004751AC">
        <w:rPr>
          <w:b/>
          <w:bCs/>
          <w:i/>
          <w:iCs/>
          <w:color w:val="0070C0"/>
        </w:rPr>
        <w:t>,</w:t>
      </w:r>
      <w:r w:rsidR="0089721B" w:rsidRPr="004751AC">
        <w:rPr>
          <w:b/>
          <w:bCs/>
          <w:i/>
          <w:iCs/>
          <w:color w:val="0070C0"/>
        </w:rPr>
        <w:t xml:space="preserve"> page 1</w:t>
      </w:r>
      <w:r w:rsidR="004751AC" w:rsidRPr="004751AC">
        <w:rPr>
          <w:b/>
          <w:bCs/>
          <w:i/>
          <w:iCs/>
          <w:color w:val="0070C0"/>
        </w:rPr>
        <w:t>2</w:t>
      </w:r>
      <w:r w:rsidR="0089721B" w:rsidRPr="004751AC">
        <w:rPr>
          <w:b/>
          <w:bCs/>
          <w:i/>
          <w:iCs/>
          <w:color w:val="0070C0"/>
        </w:rPr>
        <w:t xml:space="preserve">.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266A6F">
        <w:rPr>
          <w:i/>
          <w:iCs/>
          <w:color w:val="4472C4" w:themeColor="accent1"/>
        </w:rPr>
        <w:t>-</w:t>
      </w:r>
      <w:r w:rsidR="00266A6F" w:rsidRPr="00266A6F">
        <w:rPr>
          <w:b/>
          <w:bCs/>
          <w:i/>
          <w:iCs/>
          <w:color w:val="4472C4" w:themeColor="accent1"/>
        </w:rPr>
        <w:t xml:space="preserve"> </w:t>
      </w:r>
      <w:r w:rsidR="00633E78" w:rsidRPr="00266A6F">
        <w:rPr>
          <w:b/>
          <w:bCs/>
          <w:i/>
          <w:iCs/>
          <w:color w:val="4472C4" w:themeColor="accent1"/>
        </w:rPr>
        <w:t xml:space="preserve">General Discussion, p. </w:t>
      </w:r>
      <w:r w:rsidR="004751AC" w:rsidRPr="00266A6F">
        <w:rPr>
          <w:b/>
          <w:bCs/>
          <w:i/>
          <w:iCs/>
          <w:color w:val="4472C4" w:themeColor="accent1"/>
        </w:rPr>
        <w:t>18, starting line 34</w:t>
      </w:r>
      <w:r w:rsidR="00FD4D01">
        <w:rPr>
          <w:b/>
          <w:bCs/>
          <w:i/>
          <w:iCs/>
          <w:color w:val="4472C4" w:themeColor="accent1"/>
        </w:rPr>
        <w:t>5</w:t>
      </w:r>
      <w:r w:rsidR="00633E78">
        <w:rPr>
          <w:i/>
          <w:iCs/>
          <w:color w:val="4472C4" w:themeColor="accent1"/>
        </w:rPr>
        <w:t xml:space="preserve">.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lastRenderedPageBreak/>
        <w:br/>
      </w:r>
      <w:r w:rsidRPr="000D3E41">
        <w:rPr>
          <w:rStyle w:val="Heading2Char"/>
        </w:rPr>
        <w:t>Reviewer #2:</w:t>
      </w:r>
      <w:r w:rsidRPr="000D3E41">
        <w:br/>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280BFE" w:rsidRDefault="00770BD4" w:rsidP="007D418A">
      <w:pPr>
        <w:rPr>
          <w:b/>
          <w:bCs/>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sidRPr="00280BFE">
        <w:rPr>
          <w:b/>
          <w:bCs/>
          <w:i/>
          <w:iCs/>
          <w:color w:val="0070C0"/>
        </w:rPr>
        <w:t>We’ve edited the first five paragraphs</w:t>
      </w:r>
      <w:r w:rsidR="00633E78" w:rsidRPr="00280BFE">
        <w:rPr>
          <w:b/>
          <w:bCs/>
          <w:i/>
          <w:iCs/>
          <w:color w:val="0070C0"/>
        </w:rPr>
        <w:t xml:space="preserve"> of our Introduction</w:t>
      </w:r>
      <w:r w:rsidRPr="00280BFE">
        <w:rPr>
          <w:b/>
          <w:bCs/>
          <w:i/>
          <w:iCs/>
          <w:color w:val="0070C0"/>
        </w:rPr>
        <w:t xml:space="preserve"> to make this clearer.</w:t>
      </w:r>
      <w:r w:rsidR="0090668C" w:rsidRPr="00280BFE">
        <w:rPr>
          <w:b/>
          <w:bCs/>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2F31F1FB" w:rsidR="00C03566" w:rsidRPr="00B95F27" w:rsidRDefault="00633E78" w:rsidP="007D418A">
      <w:pPr>
        <w:rPr>
          <w:i/>
          <w:iCs/>
        </w:rPr>
      </w:pPr>
      <w:r>
        <w:rPr>
          <w:i/>
          <w:iCs/>
          <w:color w:val="0070C0"/>
        </w:rPr>
        <w:t>Sure, now done</w:t>
      </w:r>
      <w:r w:rsidR="00266A6F">
        <w:rPr>
          <w:i/>
          <w:iCs/>
          <w:color w:val="0070C0"/>
        </w:rPr>
        <w:t xml:space="preserve"> </w:t>
      </w:r>
      <w:proofErr w:type="gramStart"/>
      <w:r w:rsidR="00266A6F">
        <w:rPr>
          <w:i/>
          <w:iCs/>
          <w:color w:val="0070C0"/>
        </w:rPr>
        <w:t xml:space="preserve">- </w:t>
      </w:r>
      <w:r w:rsidR="00C03566" w:rsidRPr="00B95F27">
        <w:rPr>
          <w:i/>
          <w:iCs/>
          <w:color w:val="0070C0"/>
        </w:rPr>
        <w:t xml:space="preserve"> </w:t>
      </w:r>
      <w:r w:rsidR="00266A6F" w:rsidRPr="00266A6F">
        <w:rPr>
          <w:b/>
          <w:bCs/>
          <w:i/>
          <w:iCs/>
          <w:color w:val="0070C0"/>
        </w:rPr>
        <w:t>footnote</w:t>
      </w:r>
      <w:proofErr w:type="gramEnd"/>
      <w:r w:rsidR="00266A6F" w:rsidRPr="00266A6F">
        <w:rPr>
          <w:b/>
          <w:bCs/>
          <w:i/>
          <w:iCs/>
          <w:color w:val="0070C0"/>
        </w:rPr>
        <w:t>, p.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0906B5" w:rsidRDefault="00720C08" w:rsidP="007D418A">
      <w:pPr>
        <w:rPr>
          <w:b/>
          <w:bCs/>
          <w:i/>
          <w:iCs/>
          <w:color w:val="0070C0"/>
          <w:rPrChange w:id="0" w:author="Andy Wills" w:date="2024-04-11T16:24:00Z">
            <w:rPr>
              <w:i/>
              <w:iCs/>
              <w:color w:val="0070C0"/>
            </w:rPr>
          </w:rPrChange>
        </w:rPr>
      </w:pPr>
      <w:r w:rsidRPr="00720C08">
        <w:rPr>
          <w:i/>
          <w:iCs/>
          <w:color w:val="0070C0"/>
        </w:rPr>
        <w:t>Happy to add –</w:t>
      </w:r>
      <w:r w:rsidR="00820FE0">
        <w:rPr>
          <w:i/>
          <w:iCs/>
          <w:color w:val="0070C0"/>
        </w:rPr>
        <w:t xml:space="preserve"> </w:t>
      </w:r>
      <w:r w:rsidR="00820FE0" w:rsidRPr="000906B5">
        <w:rPr>
          <w:b/>
          <w:bCs/>
          <w:i/>
          <w:iCs/>
          <w:color w:val="0070C0"/>
          <w:rPrChange w:id="1" w:author="Andy Wills" w:date="2024-04-11T16:24:00Z">
            <w:rPr>
              <w:i/>
              <w:iCs/>
              <w:color w:val="0070C0"/>
            </w:rPr>
          </w:rPrChange>
        </w:rPr>
        <w:t>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471CBAA9" w:rsidR="00DB65C0" w:rsidRPr="00266A6F" w:rsidRDefault="00DB65C0" w:rsidP="007D418A">
      <w:pPr>
        <w:rPr>
          <w:b/>
          <w:bCs/>
          <w:i/>
          <w:iCs/>
        </w:rPr>
      </w:pPr>
      <w:r w:rsidRPr="00DB65C0">
        <w:rPr>
          <w:i/>
          <w:iCs/>
          <w:color w:val="0070C0"/>
        </w:rPr>
        <w:t xml:space="preserve">This has now been added – please see </w:t>
      </w:r>
      <w:r w:rsidRPr="00266A6F">
        <w:rPr>
          <w:b/>
          <w:bCs/>
          <w:i/>
          <w:iCs/>
          <w:color w:val="0070C0"/>
        </w:rPr>
        <w:t xml:space="preserve">line </w:t>
      </w:r>
      <w:r w:rsidR="00266A6F" w:rsidRPr="00266A6F">
        <w:rPr>
          <w:b/>
          <w:bCs/>
          <w:i/>
          <w:iCs/>
          <w:color w:val="0070C0"/>
        </w:rPr>
        <w:t>1</w:t>
      </w:r>
      <w:r w:rsidR="00752A69">
        <w:rPr>
          <w:b/>
          <w:bCs/>
          <w:i/>
          <w:iCs/>
          <w:color w:val="0070C0"/>
        </w:rPr>
        <w:t>45-151</w:t>
      </w:r>
      <w:r w:rsidRPr="00266A6F">
        <w:rPr>
          <w:b/>
          <w:bCs/>
          <w:i/>
          <w:iCs/>
          <w:color w:val="0070C0"/>
        </w:rPr>
        <w:t xml:space="preserve">, page </w:t>
      </w:r>
      <w:r w:rsidR="00266A6F" w:rsidRPr="00266A6F">
        <w:rPr>
          <w:b/>
          <w:bCs/>
          <w:i/>
          <w:iCs/>
          <w:color w:val="0070C0"/>
        </w:rPr>
        <w:t>8</w:t>
      </w:r>
      <w:r w:rsidR="000906B5">
        <w:rPr>
          <w:b/>
          <w:bCs/>
          <w:i/>
          <w:iCs/>
          <w:color w:val="0070C0"/>
        </w:rPr>
        <w:t xml:space="preserve"> and line 23</w:t>
      </w:r>
      <w:r w:rsidR="00752A69">
        <w:rPr>
          <w:b/>
          <w:bCs/>
          <w:i/>
          <w:iCs/>
          <w:color w:val="0070C0"/>
        </w:rPr>
        <w:t>5</w:t>
      </w:r>
      <w:r w:rsidR="000906B5">
        <w:rPr>
          <w:b/>
          <w:bCs/>
          <w:i/>
          <w:iCs/>
          <w:color w:val="0070C0"/>
        </w:rPr>
        <w:t>-2</w:t>
      </w:r>
      <w:r w:rsidR="00752A69">
        <w:rPr>
          <w:b/>
          <w:bCs/>
          <w:i/>
          <w:iCs/>
          <w:color w:val="0070C0"/>
        </w:rPr>
        <w:t>37</w:t>
      </w:r>
      <w:r w:rsidR="000906B5">
        <w:rPr>
          <w:b/>
          <w:bCs/>
          <w:i/>
          <w:iCs/>
          <w:color w:val="0070C0"/>
        </w:rPr>
        <w:t xml:space="preserve">, page 12. </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037632DA"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w:t>
      </w:r>
      <w:r w:rsidR="004F282E" w:rsidRPr="00266A6F">
        <w:rPr>
          <w:b/>
          <w:bCs/>
          <w:i/>
          <w:iCs/>
          <w:color w:val="4472C4" w:themeColor="accent1"/>
        </w:rPr>
        <w:t xml:space="preserve">line </w:t>
      </w:r>
      <w:r w:rsidR="00266A6F" w:rsidRPr="00266A6F">
        <w:rPr>
          <w:b/>
          <w:bCs/>
          <w:i/>
          <w:iCs/>
          <w:color w:val="4472C4" w:themeColor="accent1"/>
        </w:rPr>
        <w:t>1</w:t>
      </w:r>
      <w:r w:rsidR="008F30A9">
        <w:rPr>
          <w:b/>
          <w:bCs/>
          <w:i/>
          <w:iCs/>
          <w:color w:val="4472C4" w:themeColor="accent1"/>
        </w:rPr>
        <w:t>60</w:t>
      </w:r>
      <w:r w:rsidR="004F282E" w:rsidRPr="00266A6F">
        <w:rPr>
          <w:b/>
          <w:bCs/>
          <w:i/>
          <w:iCs/>
          <w:color w:val="4472C4" w:themeColor="accent1"/>
        </w:rPr>
        <w:t>, page 8</w:t>
      </w:r>
      <w:r w:rsidR="004F282E" w:rsidRPr="004F282E">
        <w:rPr>
          <w:i/>
          <w:iCs/>
          <w:color w:val="4472C4" w:themeColor="accent1"/>
        </w:rPr>
        <w:t xml:space="preserve">.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64DD452C"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266A6F">
        <w:rPr>
          <w:b/>
          <w:bCs/>
          <w:i/>
          <w:iCs/>
          <w:color w:val="4472C4" w:themeColor="accent1"/>
        </w:rPr>
        <w:t>see page 9</w:t>
      </w:r>
      <w:r w:rsidR="000906B5">
        <w:rPr>
          <w:b/>
          <w:bCs/>
          <w:i/>
          <w:iCs/>
          <w:color w:val="4472C4" w:themeColor="accent1"/>
        </w:rPr>
        <w:t>-10</w:t>
      </w:r>
      <w:r w:rsidR="004F282E" w:rsidRPr="004F282E">
        <w:rPr>
          <w:i/>
          <w:iCs/>
          <w:color w:val="4472C4" w:themeColor="accent1"/>
        </w:rPr>
        <w:t>.</w:t>
      </w:r>
      <w:r w:rsidR="00266A6F">
        <w:rPr>
          <w:i/>
          <w:iCs/>
          <w:color w:val="4472C4" w:themeColor="accent1"/>
        </w:rPr>
        <w:t xml:space="preserve"> </w:t>
      </w:r>
    </w:p>
    <w:p w14:paraId="50AE894F" w14:textId="77777777" w:rsidR="00D75F53" w:rsidRDefault="00D75F53" w:rsidP="007D418A"/>
    <w:p w14:paraId="10E087CD" w14:textId="77777777" w:rsidR="00DB65C0" w:rsidRDefault="000D3E41" w:rsidP="007D418A">
      <w:r w:rsidRPr="000D3E41">
        <w:lastRenderedPageBreak/>
        <w:br/>
        <w:t>- Why an experiment with the same stimuli, apparatus, and procedure as Experiment 1 was conducted?</w:t>
      </w:r>
    </w:p>
    <w:p w14:paraId="2A3B2987" w14:textId="77777777" w:rsidR="00DB65C0" w:rsidRDefault="00DB65C0" w:rsidP="007D418A"/>
    <w:p w14:paraId="4CBFB3E9" w14:textId="1DFA0688" w:rsidR="00D75F53" w:rsidRPr="00F50EC6" w:rsidRDefault="00D75F53" w:rsidP="007D418A">
      <w:pPr>
        <w:rPr>
          <w:b/>
          <w:bCs/>
          <w:i/>
          <w:iCs/>
          <w:color w:val="0070C0"/>
        </w:rPr>
      </w:pPr>
      <w:r w:rsidRPr="00D75F53">
        <w:rPr>
          <w:i/>
          <w:iCs/>
          <w:color w:val="0070C0"/>
        </w:rPr>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w:t>
      </w:r>
      <w:r w:rsidRPr="00971006">
        <w:rPr>
          <w:b/>
          <w:bCs/>
          <w:i/>
          <w:iCs/>
          <w:color w:val="0070C0"/>
        </w:rPr>
        <w:t>lines 2</w:t>
      </w:r>
      <w:r w:rsidR="00F50EC6">
        <w:rPr>
          <w:b/>
          <w:bCs/>
          <w:i/>
          <w:iCs/>
          <w:color w:val="0070C0"/>
        </w:rPr>
        <w:t>29-231</w:t>
      </w:r>
      <w:r w:rsidRPr="00971006">
        <w:rPr>
          <w:b/>
          <w:bCs/>
          <w:i/>
          <w:iCs/>
          <w:color w:val="0070C0"/>
        </w:rPr>
        <w:t>, page 1</w:t>
      </w:r>
      <w:r w:rsidR="006C0501" w:rsidRPr="00971006">
        <w:rPr>
          <w:b/>
          <w:bCs/>
          <w:i/>
          <w:iCs/>
          <w:color w:val="0070C0"/>
        </w:rPr>
        <w:t>2</w:t>
      </w:r>
      <w:r w:rsidRPr="00D75F53">
        <w:rPr>
          <w:i/>
          <w:iCs/>
          <w:color w:val="0070C0"/>
        </w:rPr>
        <w:t xml:space="preserve">.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7C570CFC"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w:t>
      </w:r>
      <w:r w:rsidR="00D75F53" w:rsidRPr="00971006">
        <w:rPr>
          <w:b/>
          <w:bCs/>
          <w:i/>
          <w:iCs/>
          <w:color w:val="0070C0"/>
        </w:rPr>
        <w:t>line</w:t>
      </w:r>
      <w:proofErr w:type="gramEnd"/>
      <w:r w:rsidR="00D75F53" w:rsidRPr="00971006">
        <w:rPr>
          <w:b/>
          <w:bCs/>
          <w:i/>
          <w:iCs/>
          <w:color w:val="0070C0"/>
        </w:rPr>
        <w:t xml:space="preserve"> 2</w:t>
      </w:r>
      <w:r w:rsidR="00971006" w:rsidRPr="00971006">
        <w:rPr>
          <w:b/>
          <w:bCs/>
          <w:i/>
          <w:iCs/>
          <w:color w:val="0070C0"/>
        </w:rPr>
        <w:t>4</w:t>
      </w:r>
      <w:r w:rsidR="00F50EC6">
        <w:rPr>
          <w:b/>
          <w:bCs/>
          <w:i/>
          <w:iCs/>
          <w:color w:val="0070C0"/>
        </w:rPr>
        <w:t>3</w:t>
      </w:r>
      <w:r w:rsidR="00D75F53" w:rsidRPr="00971006">
        <w:rPr>
          <w:b/>
          <w:bCs/>
          <w:i/>
          <w:iCs/>
          <w:color w:val="0070C0"/>
        </w:rPr>
        <w:t>, page 1</w:t>
      </w:r>
      <w:r w:rsidR="00F50EC6">
        <w:rPr>
          <w:b/>
          <w:bCs/>
          <w:i/>
          <w:iCs/>
          <w:color w:val="0070C0"/>
        </w:rPr>
        <w:t>2</w:t>
      </w:r>
      <w:r w:rsidR="00D75F53" w:rsidRPr="00D75F53">
        <w:rPr>
          <w:i/>
          <w:iCs/>
          <w:color w:val="0070C0"/>
        </w:rPr>
        <w:t xml:space="preserve">.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5B17FE07"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t>
      </w:r>
      <w:r w:rsidR="008D1ADC" w:rsidRPr="00F14444">
        <w:rPr>
          <w:rFonts w:cstheme="minorHAnsi"/>
          <w:i/>
          <w:iCs/>
          <w:color w:val="0070C0"/>
        </w:rPr>
        <w:t xml:space="preserve">with the </w:t>
      </w:r>
      <w:r w:rsidR="00DA7B83" w:rsidRPr="00F14444">
        <w:rPr>
          <w:rFonts w:cstheme="minorHAnsi"/>
          <w:i/>
          <w:iCs/>
          <w:color w:val="0070C0"/>
        </w:rPr>
        <w:t xml:space="preserve">sort of </w:t>
      </w:r>
      <w:r w:rsidR="008D1ADC" w:rsidRPr="00F14444">
        <w:rPr>
          <w:rFonts w:cstheme="minorHAnsi"/>
          <w:i/>
          <w:iCs/>
          <w:color w:val="0070C0"/>
        </w:rPr>
        <w:t>sample size shown by Rodgers (1991, Applied Psychological Medicine) to lead to good metric recovery</w:t>
      </w:r>
      <w:r w:rsidR="008D1ADC" w:rsidRPr="00192D13">
        <w:rPr>
          <w:rFonts w:cstheme="minorHAnsi"/>
          <w:i/>
          <w:iCs/>
        </w:rPr>
        <w:t>.</w:t>
      </w:r>
      <w:r w:rsidR="00174DB5" w:rsidRPr="00FD11CF">
        <w:rPr>
          <w:rFonts w:cstheme="minorHAnsi"/>
          <w:i/>
          <w:iCs/>
          <w:color w:val="0070C0"/>
        </w:rPr>
        <w:t xml:space="preserve"> </w:t>
      </w:r>
      <w:r>
        <w:rPr>
          <w:rFonts w:cstheme="minorHAnsi"/>
          <w:i/>
          <w:iCs/>
          <w:color w:val="0070C0"/>
        </w:rPr>
        <w:t xml:space="preserve">We now clarify this on </w:t>
      </w:r>
      <w:r w:rsidR="00174DB5" w:rsidRPr="00971006">
        <w:rPr>
          <w:rFonts w:cstheme="minorHAnsi"/>
          <w:b/>
          <w:bCs/>
          <w:i/>
          <w:iCs/>
          <w:color w:val="0070C0"/>
        </w:rPr>
        <w:t>line 2</w:t>
      </w:r>
      <w:r w:rsidR="00971006" w:rsidRPr="00971006">
        <w:rPr>
          <w:rFonts w:cstheme="minorHAnsi"/>
          <w:b/>
          <w:bCs/>
          <w:i/>
          <w:iCs/>
          <w:color w:val="0070C0"/>
        </w:rPr>
        <w:t>6</w:t>
      </w:r>
      <w:r w:rsidR="00F50EC6">
        <w:rPr>
          <w:rFonts w:cstheme="minorHAnsi"/>
          <w:b/>
          <w:bCs/>
          <w:i/>
          <w:iCs/>
          <w:color w:val="0070C0"/>
        </w:rPr>
        <w:t>4</w:t>
      </w:r>
      <w:r w:rsidR="001000F6">
        <w:rPr>
          <w:rFonts w:cstheme="minorHAnsi"/>
          <w:b/>
          <w:bCs/>
          <w:i/>
          <w:iCs/>
          <w:color w:val="0070C0"/>
        </w:rPr>
        <w:t>-2</w:t>
      </w:r>
      <w:r w:rsidR="00F50EC6">
        <w:rPr>
          <w:rFonts w:cstheme="minorHAnsi"/>
          <w:b/>
          <w:bCs/>
          <w:i/>
          <w:iCs/>
          <w:color w:val="0070C0"/>
        </w:rPr>
        <w:t>67</w:t>
      </w:r>
      <w:r w:rsidR="00174DB5" w:rsidRPr="00971006">
        <w:rPr>
          <w:rFonts w:cstheme="minorHAnsi"/>
          <w:b/>
          <w:bCs/>
          <w:i/>
          <w:iCs/>
          <w:color w:val="0070C0"/>
        </w:rPr>
        <w:t>, page 1</w:t>
      </w:r>
      <w:r w:rsidR="00971006" w:rsidRPr="00971006">
        <w:rPr>
          <w:rFonts w:cstheme="minorHAnsi"/>
          <w:b/>
          <w:bCs/>
          <w:i/>
          <w:iCs/>
          <w:color w:val="0070C0"/>
        </w:rPr>
        <w:t>3</w:t>
      </w:r>
      <w:r w:rsidR="00174DB5" w:rsidRPr="00FD11CF">
        <w:rPr>
          <w:rFonts w:cstheme="minorHAnsi"/>
          <w:i/>
          <w:iCs/>
          <w:color w:val="0070C0"/>
        </w:rPr>
        <w:t>.</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672D44D" w:rsidR="0094017D" w:rsidRPr="004A3C3E" w:rsidRDefault="00642B01" w:rsidP="007D418A">
      <w:pPr>
        <w:rPr>
          <w:i/>
          <w:iCs/>
          <w:color w:val="4472C4" w:themeColor="accent1"/>
        </w:rPr>
      </w:pPr>
      <w:r w:rsidRPr="004A3C3E">
        <w:rPr>
          <w:i/>
          <w:iCs/>
          <w:color w:val="4472C4" w:themeColor="accent1"/>
        </w:rPr>
        <w:t>We’ve added a Figure illustrating an example trial in Experiment 3</w:t>
      </w:r>
      <w:r w:rsidR="00971006">
        <w:rPr>
          <w:i/>
          <w:iCs/>
          <w:color w:val="4472C4" w:themeColor="accent1"/>
        </w:rPr>
        <w:t xml:space="preserve"> – </w:t>
      </w:r>
      <w:r w:rsidR="00971006" w:rsidRPr="00971006">
        <w:rPr>
          <w:b/>
          <w:bCs/>
          <w:i/>
          <w:iCs/>
          <w:color w:val="4472C4" w:themeColor="accent1"/>
        </w:rPr>
        <w:t>see page 14</w:t>
      </w:r>
      <w:r w:rsidR="00971006">
        <w:rPr>
          <w:i/>
          <w:iCs/>
          <w:color w:val="4472C4" w:themeColor="accent1"/>
        </w:rPr>
        <w:t>.</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36DA02AA" w:rsidR="0040260B" w:rsidRPr="004A3C3E" w:rsidRDefault="0040260B" w:rsidP="00DA7B83">
      <w:pPr>
        <w:rPr>
          <w:color w:val="4472C4" w:themeColor="accent1"/>
        </w:rPr>
      </w:pPr>
      <w:r w:rsidRPr="004A3C3E">
        <w:rPr>
          <w:i/>
          <w:iCs/>
          <w:color w:val="4472C4" w:themeColor="accent1"/>
        </w:rPr>
        <w:t xml:space="preserve">We agree that it remains an open question as to what the pattern of results would be with three dimensional integral stimuli. </w:t>
      </w:r>
      <w:r w:rsidRPr="00280BFE">
        <w:rPr>
          <w:b/>
          <w:bCs/>
          <w:i/>
          <w:iCs/>
          <w:color w:val="4472C4" w:themeColor="accent1"/>
        </w:rPr>
        <w:t xml:space="preserve">We now note this in the General Discussion (page </w:t>
      </w:r>
      <w:r w:rsidR="00971006">
        <w:rPr>
          <w:b/>
          <w:bCs/>
          <w:i/>
          <w:iCs/>
          <w:color w:val="4472C4" w:themeColor="accent1"/>
        </w:rPr>
        <w:t>2</w:t>
      </w:r>
      <w:r w:rsidR="00974E70">
        <w:rPr>
          <w:b/>
          <w:bCs/>
          <w:i/>
          <w:iCs/>
          <w:color w:val="4472C4" w:themeColor="accent1"/>
        </w:rPr>
        <w:t>1</w:t>
      </w:r>
      <w:r w:rsidRPr="00280BFE">
        <w:rPr>
          <w:b/>
          <w:bCs/>
          <w:i/>
          <w:iCs/>
          <w:color w:val="4472C4" w:themeColor="accent1"/>
        </w:rPr>
        <w:t xml:space="preserve">, line </w:t>
      </w:r>
      <w:r w:rsidR="00971006">
        <w:rPr>
          <w:b/>
          <w:bCs/>
          <w:i/>
          <w:iCs/>
          <w:color w:val="4472C4" w:themeColor="accent1"/>
        </w:rPr>
        <w:t>4</w:t>
      </w:r>
      <w:r w:rsidR="00974E70">
        <w:rPr>
          <w:b/>
          <w:bCs/>
          <w:i/>
          <w:iCs/>
          <w:color w:val="4472C4" w:themeColor="accent1"/>
        </w:rPr>
        <w:t>1</w:t>
      </w:r>
      <w:r w:rsidR="006C44A1">
        <w:rPr>
          <w:b/>
          <w:bCs/>
          <w:i/>
          <w:iCs/>
          <w:color w:val="4472C4" w:themeColor="accent1"/>
        </w:rPr>
        <w:t>1</w:t>
      </w:r>
      <w:r w:rsidR="00974E70">
        <w:rPr>
          <w:b/>
          <w:bCs/>
          <w:i/>
          <w:iCs/>
          <w:color w:val="4472C4" w:themeColor="accent1"/>
        </w:rPr>
        <w:t>-41</w:t>
      </w:r>
      <w:r w:rsidR="006C44A1">
        <w:rPr>
          <w:b/>
          <w:bCs/>
          <w:i/>
          <w:iCs/>
          <w:color w:val="4472C4" w:themeColor="accent1"/>
        </w:rPr>
        <w:t>2</w:t>
      </w:r>
      <w:r w:rsidRPr="00280BFE">
        <w:rPr>
          <w:b/>
          <w:bCs/>
          <w:i/>
          <w:iCs/>
          <w:color w:val="4472C4" w:themeColor="accent1"/>
        </w:rPr>
        <w:t>)</w:t>
      </w:r>
      <w:r w:rsidRPr="004A3C3E">
        <w:rPr>
          <w:i/>
          <w:iCs/>
          <w:color w:val="4472C4" w:themeColor="accent1"/>
        </w:rPr>
        <w:t xml:space="preserve"> as a fruitful line for further research.</w:t>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6F159B79" w:rsidR="003F2DD2" w:rsidRPr="004A3C3E" w:rsidRDefault="00980027" w:rsidP="007043F4">
      <w:pPr>
        <w:rPr>
          <w:color w:val="4472C4" w:themeColor="accent1"/>
        </w:rPr>
      </w:pPr>
      <w:r w:rsidRPr="004A3C3E">
        <w:rPr>
          <w:color w:val="4472C4" w:themeColor="accent1"/>
        </w:rPr>
        <w:t>DDIM is an interesting model</w:t>
      </w:r>
      <w:r w:rsidR="007043F4" w:rsidRPr="004A3C3E">
        <w:rPr>
          <w:color w:val="4472C4" w:themeColor="accent1"/>
        </w:rPr>
        <w:t xml:space="preserve"> of classification</w:t>
      </w:r>
      <w:r w:rsidRPr="004A3C3E">
        <w:rPr>
          <w:color w:val="4472C4" w:themeColor="accent1"/>
        </w:rPr>
        <w:t xml:space="preserve">, and we are happy to </w:t>
      </w:r>
      <w:r w:rsidRPr="00280BFE">
        <w:rPr>
          <w:b/>
          <w:bCs/>
          <w:color w:val="4472C4" w:themeColor="accent1"/>
        </w:rPr>
        <w:t xml:space="preserve">include </w:t>
      </w:r>
      <w:r w:rsidR="0050793A" w:rsidRPr="00280BFE">
        <w:rPr>
          <w:b/>
          <w:bCs/>
          <w:color w:val="4472C4" w:themeColor="accent1"/>
        </w:rPr>
        <w:t xml:space="preserve">some discussion of </w:t>
      </w:r>
      <w:r w:rsidRPr="00280BFE">
        <w:rPr>
          <w:b/>
          <w:bCs/>
          <w:color w:val="4472C4" w:themeColor="accent1"/>
        </w:rPr>
        <w:t>it</w:t>
      </w:r>
      <w:r w:rsidR="007043F4" w:rsidRPr="00280BFE">
        <w:rPr>
          <w:b/>
          <w:bCs/>
          <w:color w:val="4472C4" w:themeColor="accent1"/>
        </w:rPr>
        <w:t xml:space="preserve"> alongside other models </w:t>
      </w:r>
      <w:r w:rsidRPr="00280BFE">
        <w:rPr>
          <w:b/>
          <w:bCs/>
          <w:color w:val="4472C4" w:themeColor="accent1"/>
        </w:rPr>
        <w:t>in our General Discussion</w:t>
      </w:r>
      <w:r w:rsidR="007043F4" w:rsidRPr="00280BFE">
        <w:rPr>
          <w:b/>
          <w:bCs/>
          <w:color w:val="4472C4" w:themeColor="accent1"/>
        </w:rPr>
        <w:t xml:space="preserve"> – see </w:t>
      </w:r>
      <w:r w:rsidR="00971006">
        <w:rPr>
          <w:b/>
          <w:bCs/>
          <w:color w:val="4472C4" w:themeColor="accent1"/>
        </w:rPr>
        <w:t>p. 22</w:t>
      </w:r>
      <w:r w:rsidR="007043F4" w:rsidRPr="00280BFE">
        <w:rPr>
          <w:b/>
          <w:bCs/>
          <w:color w:val="4472C4" w:themeColor="accent1"/>
        </w:rPr>
        <w:t xml:space="preserve">. </w:t>
      </w:r>
      <w:r w:rsidRPr="00280BFE">
        <w:rPr>
          <w:b/>
          <w:bCs/>
          <w:color w:val="4472C4" w:themeColor="accent1"/>
        </w:rPr>
        <w:t xml:space="preserve"> </w:t>
      </w:r>
      <w:r w:rsidR="000D3E41" w:rsidRPr="00280BFE">
        <w:rPr>
          <w:b/>
          <w:bCs/>
          <w:color w:val="4472C4" w:themeColor="accent1"/>
        </w:rPr>
        <w:br/>
      </w:r>
      <w:r w:rsidR="000D3E41" w:rsidRPr="004A3C3E">
        <w:rPr>
          <w:color w:val="4472C4" w:themeColor="accent1"/>
        </w:rPr>
        <w:br/>
      </w:r>
      <w:r w:rsidR="000D3E41" w:rsidRPr="004A3C3E">
        <w:rPr>
          <w:color w:val="4472C4" w:themeColor="accent1"/>
        </w:rPr>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60160E4B" w14:textId="7C51E5EE" w:rsidR="007E4E6B" w:rsidRPr="00364BF2" w:rsidRDefault="007E4E6B" w:rsidP="000D3E41">
      <w:pPr>
        <w:rPr>
          <w:i/>
          <w:iCs/>
          <w:color w:val="4472C4" w:themeColor="accent1"/>
        </w:rPr>
      </w:pPr>
      <w:r w:rsidRPr="00E41BFD">
        <w:rPr>
          <w:i/>
          <w:iCs/>
          <w:color w:val="4472C4" w:themeColor="accent1"/>
        </w:rPr>
        <w:t>Thanks for raising this. We agree that our experiments are more properly described as manipulating stimulus presentation time</w:t>
      </w:r>
      <w:r w:rsidR="00364BF2">
        <w:rPr>
          <w:i/>
          <w:iCs/>
          <w:color w:val="4472C4" w:themeColor="accent1"/>
        </w:rPr>
        <w:t>.</w:t>
      </w:r>
      <w:r w:rsidR="002D5360" w:rsidRPr="00E41BFD">
        <w:rPr>
          <w:i/>
          <w:iCs/>
          <w:color w:val="4472C4" w:themeColor="accent1"/>
        </w:rPr>
        <w:t xml:space="preserve"> As</w:t>
      </w:r>
      <w:r w:rsidR="00364BF2">
        <w:rPr>
          <w:i/>
          <w:iCs/>
          <w:color w:val="4472C4" w:themeColor="accent1"/>
        </w:rPr>
        <w:t xml:space="preserve"> </w:t>
      </w:r>
      <w:r w:rsidR="002D5360" w:rsidRPr="00E41BFD">
        <w:rPr>
          <w:i/>
          <w:iCs/>
          <w:color w:val="4472C4" w:themeColor="accent1"/>
        </w:rPr>
        <w:t xml:space="preserve">noted </w:t>
      </w:r>
      <w:r w:rsidR="002D5360" w:rsidRPr="00E41BFD">
        <w:rPr>
          <w:b/>
          <w:bCs/>
          <w:i/>
          <w:iCs/>
          <w:color w:val="4472C4" w:themeColor="accent1"/>
        </w:rPr>
        <w:t xml:space="preserve">in the Introduction (p. </w:t>
      </w:r>
      <w:r w:rsidR="006068E4">
        <w:rPr>
          <w:b/>
          <w:bCs/>
          <w:i/>
          <w:iCs/>
          <w:color w:val="4472C4" w:themeColor="accent1"/>
        </w:rPr>
        <w:t>4</w:t>
      </w:r>
      <w:r w:rsidR="002D5360" w:rsidRPr="00E41BFD">
        <w:rPr>
          <w:b/>
          <w:bCs/>
          <w:i/>
          <w:iCs/>
          <w:color w:val="4472C4" w:themeColor="accent1"/>
        </w:rPr>
        <w:t xml:space="preserve">), </w:t>
      </w:r>
      <w:r w:rsidR="002D5360" w:rsidRPr="00E41BFD">
        <w:rPr>
          <w:i/>
          <w:iCs/>
          <w:color w:val="4472C4" w:themeColor="accent1"/>
        </w:rPr>
        <w:t>the predictions of Combination and Differentiation Theory with regards to separable stimuli have previously been compared with both stimulus presentation time procedures and response deadline (‘time pressure’) procedures.</w:t>
      </w:r>
      <w:r w:rsidR="002D5360" w:rsidRPr="00A03F71">
        <w:rPr>
          <w:i/>
          <w:iCs/>
          <w:color w:val="4472C4" w:themeColor="accent1"/>
        </w:rPr>
        <w:t xml:space="preserve"> </w:t>
      </w:r>
      <w:r w:rsidR="00A03F71" w:rsidRPr="00A03F71">
        <w:rPr>
          <w:rFonts w:ascii="Aptos" w:eastAsia="Times New Roman" w:hAnsi="Aptos" w:cs="Times New Roman"/>
          <w:i/>
          <w:iCs/>
          <w:color w:val="4472C4" w:themeColor="accent1"/>
          <w:kern w:val="0"/>
          <w:lang w:eastAsia="en-GB"/>
          <w14:ligatures w14:val="none"/>
        </w:rPr>
        <w:t>The decision to use stimulus presentation time in the cu</w:t>
      </w:r>
      <w:r w:rsidR="006068E4">
        <w:rPr>
          <w:rFonts w:ascii="Aptos" w:eastAsia="Times New Roman" w:hAnsi="Aptos" w:cs="Times New Roman"/>
          <w:i/>
          <w:iCs/>
          <w:color w:val="4472C4" w:themeColor="accent1"/>
          <w:kern w:val="0"/>
          <w:lang w:eastAsia="en-GB"/>
          <w14:ligatures w14:val="none"/>
        </w:rPr>
        <w:t>r</w:t>
      </w:r>
      <w:r w:rsidR="00A03F71" w:rsidRPr="00A03F71">
        <w:rPr>
          <w:rFonts w:ascii="Aptos" w:eastAsia="Times New Roman" w:hAnsi="Aptos" w:cs="Times New Roman"/>
          <w:i/>
          <w:iCs/>
          <w:color w:val="4472C4" w:themeColor="accent1"/>
          <w:kern w:val="0"/>
          <w:lang w:eastAsia="en-GB"/>
          <w14:ligatures w14:val="none"/>
        </w:rPr>
        <w:t xml:space="preserve">rent experiments was motivated by our previous use of this procedure in a comparable experiment with separable stimuli (Wills et al., 2015, Exp. 2). </w:t>
      </w:r>
      <w:r w:rsidR="000F18DE" w:rsidRPr="00E41BFD">
        <w:rPr>
          <w:b/>
          <w:bCs/>
          <w:i/>
          <w:iCs/>
          <w:color w:val="4472C4" w:themeColor="accent1"/>
        </w:rPr>
        <w:t xml:space="preserve">We now make this point on p. </w:t>
      </w:r>
      <w:r w:rsidR="006068E4">
        <w:rPr>
          <w:b/>
          <w:bCs/>
          <w:i/>
          <w:iCs/>
          <w:color w:val="4472C4" w:themeColor="accent1"/>
        </w:rPr>
        <w:t>7, line 131</w:t>
      </w:r>
      <w:r w:rsidR="001000F6">
        <w:rPr>
          <w:b/>
          <w:bCs/>
          <w:i/>
          <w:iCs/>
          <w:color w:val="4472C4" w:themeColor="accent1"/>
        </w:rPr>
        <w:t>-134</w:t>
      </w:r>
      <w:r w:rsidR="006068E4">
        <w:rPr>
          <w:b/>
          <w:bCs/>
          <w:i/>
          <w:iCs/>
          <w:color w:val="4472C4" w:themeColor="accent1"/>
        </w:rPr>
        <w:t>.</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Pr="00E41BFD" w:rsidRDefault="002D5360" w:rsidP="000D3E41">
      <w:pPr>
        <w:rPr>
          <w:i/>
          <w:iCs/>
          <w:color w:val="4472C4" w:themeColor="accent1"/>
        </w:rPr>
      </w:pPr>
      <w:r w:rsidRPr="00E41BFD">
        <w:rPr>
          <w:i/>
          <w:iCs/>
          <w:color w:val="4472C4" w:themeColor="accent1"/>
        </w:rPr>
        <w:t>Combination Theory</w:t>
      </w:r>
      <w:r w:rsidR="00CC465A" w:rsidRPr="00E41BFD">
        <w:rPr>
          <w:i/>
          <w:iCs/>
          <w:color w:val="4472C4" w:themeColor="accent1"/>
        </w:rPr>
        <w:t xml:space="preserve"> does indeed state</w:t>
      </w:r>
      <w:r w:rsidRPr="00E41BFD">
        <w:rPr>
          <w:i/>
          <w:iCs/>
          <w:color w:val="4472C4" w:themeColor="accent1"/>
        </w:rPr>
        <w:t xml:space="preserve"> that integral dimensions are initially represented separately. </w:t>
      </w:r>
      <w:r w:rsidR="00EE793C" w:rsidRPr="00E41BFD">
        <w:rPr>
          <w:i/>
          <w:iCs/>
          <w:color w:val="4472C4" w:themeColor="accent1"/>
        </w:rPr>
        <w:t>However, t</w:t>
      </w:r>
      <w:r w:rsidRPr="00E41BFD">
        <w:rPr>
          <w:i/>
          <w:iCs/>
          <w:color w:val="4472C4" w:themeColor="accent1"/>
        </w:rPr>
        <w:t xml:space="preserve">he theory further states that </w:t>
      </w:r>
      <w:r w:rsidR="00EE793C" w:rsidRPr="00E41BFD">
        <w:rPr>
          <w:i/>
          <w:iCs/>
          <w:color w:val="4472C4" w:themeColor="accent1"/>
        </w:rPr>
        <w:t>integral dimensions</w:t>
      </w:r>
      <w:r w:rsidRPr="00E41BFD">
        <w:rPr>
          <w:i/>
          <w:iCs/>
          <w:color w:val="4472C4" w:themeColor="accent1"/>
        </w:rPr>
        <w:t xml:space="preserve"> are rapidly combined and, once combined, are hard to selectively attend. </w:t>
      </w:r>
      <w:r w:rsidR="000F18DE" w:rsidRPr="00E41BFD">
        <w:rPr>
          <w:i/>
          <w:iCs/>
          <w:color w:val="4472C4" w:themeColor="accent1"/>
        </w:rPr>
        <w:t xml:space="preserve">So, </w:t>
      </w:r>
      <w:r w:rsidR="00EE793C" w:rsidRPr="00E41BFD">
        <w:rPr>
          <w:i/>
          <w:iCs/>
          <w:color w:val="4472C4" w:themeColor="accent1"/>
        </w:rPr>
        <w:t xml:space="preserve">observing </w:t>
      </w:r>
      <w:r w:rsidR="000F18DE" w:rsidRPr="00E41BFD">
        <w:rPr>
          <w:i/>
          <w:iCs/>
          <w:color w:val="4472C4" w:themeColor="accent1"/>
        </w:rPr>
        <w:t xml:space="preserve">any unidimensional classification </w:t>
      </w:r>
      <w:r w:rsidR="0001499E" w:rsidRPr="00E41BFD">
        <w:rPr>
          <w:i/>
          <w:iCs/>
          <w:color w:val="4472C4" w:themeColor="accent1"/>
        </w:rPr>
        <w:t xml:space="preserve">of integral stimuli </w:t>
      </w:r>
      <w:r w:rsidR="00EE793C" w:rsidRPr="00E41BFD">
        <w:rPr>
          <w:i/>
          <w:iCs/>
          <w:color w:val="4472C4" w:themeColor="accent1"/>
        </w:rPr>
        <w:t>will likely depend on having very short stimulus presentation times</w:t>
      </w:r>
      <w:r w:rsidR="000F18DE" w:rsidRPr="00E41BFD">
        <w:rPr>
          <w:i/>
          <w:iCs/>
          <w:color w:val="4472C4" w:themeColor="accent1"/>
        </w:rPr>
        <w:t xml:space="preserve">, and </w:t>
      </w:r>
      <w:r w:rsidR="00EE793C" w:rsidRPr="00E41BFD">
        <w:rPr>
          <w:i/>
          <w:iCs/>
          <w:color w:val="4472C4" w:themeColor="accent1"/>
        </w:rPr>
        <w:t>a highly sensitive</w:t>
      </w:r>
      <w:r w:rsidR="000F18DE" w:rsidRPr="00E41BFD">
        <w:rPr>
          <w:i/>
          <w:iCs/>
          <w:color w:val="4472C4" w:themeColor="accent1"/>
        </w:rPr>
        <w:t xml:space="preserve"> analysis method.  </w:t>
      </w:r>
    </w:p>
    <w:p w14:paraId="7B43FE0D" w14:textId="77777777" w:rsidR="000F18DE" w:rsidRPr="00E41BFD" w:rsidRDefault="000F18DE" w:rsidP="000D3E41">
      <w:pPr>
        <w:rPr>
          <w:i/>
          <w:iCs/>
          <w:color w:val="4472C4" w:themeColor="accent1"/>
        </w:rPr>
      </w:pPr>
    </w:p>
    <w:p w14:paraId="1597C324" w14:textId="6C4E3F0B" w:rsidR="000F18DE" w:rsidRPr="00E41BFD" w:rsidRDefault="002D5360" w:rsidP="000D3E41">
      <w:pPr>
        <w:rPr>
          <w:i/>
          <w:iCs/>
          <w:color w:val="4472C4" w:themeColor="accent1"/>
        </w:rPr>
      </w:pPr>
      <w:r w:rsidRPr="00E41BFD">
        <w:rPr>
          <w:i/>
          <w:iCs/>
          <w:color w:val="4472C4" w:themeColor="accent1"/>
        </w:rPr>
        <w:t>The current experiments concern robust but subtle effects at</w:t>
      </w:r>
      <w:r w:rsidR="00EE793C" w:rsidRPr="00E41BFD">
        <w:rPr>
          <w:i/>
          <w:iCs/>
          <w:color w:val="4472C4" w:themeColor="accent1"/>
        </w:rPr>
        <w:t xml:space="preserve"> very short presentation times</w:t>
      </w:r>
      <w:r w:rsidRPr="00E41BFD">
        <w:rPr>
          <w:i/>
          <w:iCs/>
          <w:color w:val="4472C4" w:themeColor="accent1"/>
        </w:rPr>
        <w:t xml:space="preserve">. </w:t>
      </w:r>
      <w:r w:rsidR="000F18DE" w:rsidRPr="00E41BFD">
        <w:rPr>
          <w:i/>
          <w:iCs/>
          <w:color w:val="4472C4" w:themeColor="accent1"/>
        </w:rPr>
        <w:t>For example, in Experiment 2</w:t>
      </w:r>
      <w:r w:rsidR="00EE793C" w:rsidRPr="00E41BFD">
        <w:rPr>
          <w:i/>
          <w:iCs/>
          <w:color w:val="4472C4" w:themeColor="accent1"/>
        </w:rPr>
        <w:t>,</w:t>
      </w:r>
      <w:r w:rsidR="000F18DE" w:rsidRPr="00E41BFD">
        <w:rPr>
          <w:i/>
          <w:iCs/>
          <w:color w:val="4472C4" w:themeColor="accent1"/>
        </w:rPr>
        <w:t xml:space="preserve"> a 100 </w:t>
      </w:r>
      <w:proofErr w:type="spellStart"/>
      <w:r w:rsidR="000F18DE" w:rsidRPr="00E41BFD">
        <w:rPr>
          <w:i/>
          <w:iCs/>
          <w:color w:val="4472C4" w:themeColor="accent1"/>
        </w:rPr>
        <w:t>ms</w:t>
      </w:r>
      <w:proofErr w:type="spellEnd"/>
      <w:r w:rsidR="000F18DE" w:rsidRPr="00E41BFD">
        <w:rPr>
          <w:i/>
          <w:iCs/>
          <w:color w:val="4472C4" w:themeColor="accent1"/>
        </w:rPr>
        <w:t xml:space="preserve"> presentation time led to an average of 14% of response blocks </w:t>
      </w:r>
      <w:r w:rsidR="0001499E" w:rsidRPr="00E41BFD">
        <w:rPr>
          <w:i/>
          <w:iCs/>
          <w:color w:val="4472C4" w:themeColor="accent1"/>
        </w:rPr>
        <w:t>e</w:t>
      </w:r>
      <w:r w:rsidR="000F18DE" w:rsidRPr="00E41BFD">
        <w:rPr>
          <w:i/>
          <w:iCs/>
          <w:color w:val="4472C4" w:themeColor="accent1"/>
        </w:rPr>
        <w:t xml:space="preserve">xhibiting unidimensional classification (up from 1% at 2000ms). This of </w:t>
      </w:r>
      <w:r w:rsidR="000F18DE" w:rsidRPr="00E41BFD">
        <w:rPr>
          <w:i/>
          <w:iCs/>
          <w:color w:val="4472C4" w:themeColor="accent1"/>
        </w:rPr>
        <w:lastRenderedPageBreak/>
        <w:t xml:space="preserve">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sidRPr="00E41BFD">
        <w:rPr>
          <w:b/>
          <w:bCs/>
          <w:i/>
          <w:iCs/>
          <w:color w:val="4472C4" w:themeColor="accent1"/>
        </w:rPr>
        <w:t xml:space="preserve">We now clarify this on p. </w:t>
      </w:r>
      <w:r w:rsidR="00E13D2F">
        <w:rPr>
          <w:b/>
          <w:bCs/>
          <w:i/>
          <w:iCs/>
          <w:color w:val="4472C4" w:themeColor="accent1"/>
        </w:rPr>
        <w:t xml:space="preserve">19, line </w:t>
      </w:r>
      <w:r w:rsidR="006C44A1">
        <w:rPr>
          <w:b/>
          <w:bCs/>
          <w:i/>
          <w:iCs/>
          <w:color w:val="4472C4" w:themeColor="accent1"/>
        </w:rPr>
        <w:t>357</w:t>
      </w:r>
      <w:r w:rsidR="001000F6">
        <w:rPr>
          <w:b/>
          <w:bCs/>
          <w:i/>
          <w:iCs/>
          <w:color w:val="4472C4" w:themeColor="accent1"/>
        </w:rPr>
        <w:t>-3</w:t>
      </w:r>
      <w:r w:rsidR="006C44A1">
        <w:rPr>
          <w:b/>
          <w:bCs/>
          <w:i/>
          <w:iCs/>
          <w:color w:val="4472C4" w:themeColor="accent1"/>
        </w:rPr>
        <w:t>69</w:t>
      </w:r>
      <w:r w:rsidR="0001499E" w:rsidRPr="00E41BFD">
        <w:rPr>
          <w:b/>
          <w:bCs/>
          <w:i/>
          <w:iCs/>
          <w:color w:val="4472C4" w:themeColor="accent1"/>
        </w:rPr>
        <w:t xml:space="preserve">.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3CC1F55C" w:rsidR="00B634B3" w:rsidRPr="00B634B3" w:rsidRDefault="00EE793C" w:rsidP="00621F89">
      <w:pPr>
        <w:rPr>
          <w:i/>
          <w:iCs/>
          <w:color w:val="4472C4" w:themeColor="accent1"/>
        </w:rPr>
      </w:pPr>
      <w:r>
        <w:rPr>
          <w:i/>
          <w:iCs/>
          <w:color w:val="4472C4" w:themeColor="accent1"/>
        </w:rPr>
        <w:t xml:space="preserve">Agreed - </w:t>
      </w:r>
      <w:r w:rsidR="00AC2CCA">
        <w:rPr>
          <w:i/>
          <w:iCs/>
          <w:color w:val="4472C4" w:themeColor="accent1"/>
        </w:rPr>
        <w:t>the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9B6D77">
        <w:rPr>
          <w:b/>
          <w:bCs/>
          <w:i/>
          <w:iCs/>
          <w:color w:val="4472C4" w:themeColor="accent1"/>
        </w:rPr>
        <w:t>This is now</w:t>
      </w:r>
      <w:r w:rsidR="00B634B3">
        <w:rPr>
          <w:b/>
          <w:bCs/>
          <w:i/>
          <w:iCs/>
          <w:color w:val="4472C4" w:themeColor="accent1"/>
        </w:rPr>
        <w:t xml:space="preserve"> </w:t>
      </w:r>
      <w:r w:rsidR="009B6D77">
        <w:rPr>
          <w:b/>
          <w:bCs/>
          <w:i/>
          <w:iCs/>
          <w:color w:val="4472C4" w:themeColor="accent1"/>
        </w:rPr>
        <w:t>mentioned</w:t>
      </w:r>
      <w:r w:rsidR="00B634B3">
        <w:rPr>
          <w:b/>
          <w:bCs/>
          <w:i/>
          <w:iCs/>
          <w:color w:val="4472C4" w:themeColor="accent1"/>
        </w:rPr>
        <w:t xml:space="preserve"> </w:t>
      </w:r>
      <w:r w:rsidR="009B6D77">
        <w:rPr>
          <w:b/>
          <w:bCs/>
          <w:i/>
          <w:iCs/>
          <w:color w:val="4472C4" w:themeColor="accent1"/>
        </w:rPr>
        <w:t xml:space="preserve">in the </w:t>
      </w:r>
      <w:r w:rsidR="000B1E91">
        <w:rPr>
          <w:b/>
          <w:bCs/>
          <w:i/>
          <w:iCs/>
          <w:color w:val="4472C4" w:themeColor="accent1"/>
        </w:rPr>
        <w:t>D</w:t>
      </w:r>
      <w:r w:rsidR="009B6D77">
        <w:rPr>
          <w:b/>
          <w:bCs/>
          <w:i/>
          <w:iCs/>
          <w:color w:val="4472C4" w:themeColor="accent1"/>
        </w:rPr>
        <w:t xml:space="preserve">iscussion </w:t>
      </w:r>
      <w:r w:rsidR="00B634B3">
        <w:rPr>
          <w:b/>
          <w:bCs/>
          <w:i/>
          <w:iCs/>
          <w:color w:val="4472C4" w:themeColor="accent1"/>
        </w:rPr>
        <w:t xml:space="preserve">p. </w:t>
      </w:r>
      <w:r w:rsidR="0078103F">
        <w:rPr>
          <w:b/>
          <w:bCs/>
          <w:i/>
          <w:iCs/>
          <w:color w:val="4472C4" w:themeColor="accent1"/>
        </w:rPr>
        <w:t>21, line 41</w:t>
      </w:r>
      <w:r w:rsidR="006C44A1">
        <w:rPr>
          <w:b/>
          <w:bCs/>
          <w:i/>
          <w:iCs/>
          <w:color w:val="4472C4" w:themeColor="accent1"/>
        </w:rPr>
        <w:t>3</w:t>
      </w:r>
      <w:r w:rsidR="001000F6">
        <w:rPr>
          <w:b/>
          <w:bCs/>
          <w:i/>
          <w:iCs/>
          <w:color w:val="4472C4" w:themeColor="accent1"/>
        </w:rPr>
        <w:t>-4</w:t>
      </w:r>
      <w:r w:rsidR="006C44A1">
        <w:rPr>
          <w:b/>
          <w:bCs/>
          <w:i/>
          <w:iCs/>
          <w:color w:val="4472C4" w:themeColor="accent1"/>
        </w:rPr>
        <w:t>18.</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Pr="005F26FA" w:rsidRDefault="00EE793C" w:rsidP="00621F89">
      <w:pPr>
        <w:rPr>
          <w:i/>
          <w:iCs/>
          <w:color w:val="4472C4" w:themeColor="accent1"/>
        </w:rPr>
      </w:pPr>
      <w:r w:rsidRPr="005F26FA">
        <w:rPr>
          <w:i/>
          <w:iCs/>
          <w:color w:val="4472C4" w:themeColor="accent1"/>
        </w:rPr>
        <w:t>Time to peak response is approximately 60ms for foveal cones</w:t>
      </w:r>
      <w:r w:rsidR="003A3C6B" w:rsidRPr="005F26FA">
        <w:rPr>
          <w:i/>
          <w:iCs/>
          <w:color w:val="4472C4" w:themeColor="accent1"/>
        </w:rPr>
        <w:t xml:space="preserve"> (Masland, 2017)</w:t>
      </w:r>
      <w:r w:rsidRPr="005F26FA">
        <w:rPr>
          <w:i/>
          <w:iCs/>
          <w:color w:val="4472C4" w:themeColor="accent1"/>
        </w:rPr>
        <w:t>, against a</w:t>
      </w:r>
      <w:r w:rsidR="00B4535C" w:rsidRPr="005F26FA">
        <w:rPr>
          <w:i/>
          <w:iCs/>
          <w:color w:val="4472C4" w:themeColor="accent1"/>
        </w:rPr>
        <w:t>n</w:t>
      </w:r>
      <w:r w:rsidRPr="005F26FA">
        <w:rPr>
          <w:i/>
          <w:iCs/>
          <w:color w:val="4472C4" w:themeColor="accent1"/>
        </w:rPr>
        <w:t xml:space="preserve"> </w:t>
      </w:r>
      <w:r w:rsidR="00B4535C" w:rsidRPr="005F26FA">
        <w:rPr>
          <w:i/>
          <w:iCs/>
          <w:color w:val="4472C4" w:themeColor="accent1"/>
        </w:rPr>
        <w:t xml:space="preserve">effective </w:t>
      </w:r>
      <w:r w:rsidRPr="005F26FA">
        <w:rPr>
          <w:i/>
          <w:iCs/>
          <w:color w:val="4472C4" w:themeColor="accent1"/>
        </w:rPr>
        <w:t xml:space="preserve">stimulus presentation time </w:t>
      </w:r>
      <w:r w:rsidR="006F4945" w:rsidRPr="005F26FA">
        <w:rPr>
          <w:i/>
          <w:iCs/>
          <w:color w:val="4472C4" w:themeColor="accent1"/>
        </w:rPr>
        <w:t xml:space="preserve">in our experiments </w:t>
      </w:r>
      <w:r w:rsidRPr="005F26FA">
        <w:rPr>
          <w:i/>
          <w:iCs/>
          <w:color w:val="4472C4" w:themeColor="accent1"/>
        </w:rPr>
        <w:t>of</w:t>
      </w:r>
      <w:r w:rsidR="006F4945" w:rsidRPr="005F26FA">
        <w:rPr>
          <w:i/>
          <w:iCs/>
          <w:color w:val="4472C4" w:themeColor="accent1"/>
        </w:rPr>
        <w:t xml:space="preserve"> at least</w:t>
      </w:r>
      <w:r w:rsidRPr="005F26FA">
        <w:rPr>
          <w:i/>
          <w:iCs/>
          <w:color w:val="4472C4" w:themeColor="accent1"/>
        </w:rPr>
        <w:t xml:space="preserve"> 100ms. So, insufficient time for the cones to respond to the stimulus is unlikely to be a sufficient explanation for the effect we observe. </w:t>
      </w:r>
    </w:p>
    <w:p w14:paraId="03AEF01F" w14:textId="77777777" w:rsidR="001706C8" w:rsidRPr="005F26FA" w:rsidRDefault="001706C8" w:rsidP="00621F89">
      <w:pPr>
        <w:rPr>
          <w:i/>
          <w:iCs/>
          <w:color w:val="4472C4" w:themeColor="accent1"/>
        </w:rPr>
      </w:pPr>
    </w:p>
    <w:p w14:paraId="099501B7" w14:textId="0C397F22" w:rsidR="006F4945" w:rsidRPr="005F26FA" w:rsidRDefault="003A3C6B" w:rsidP="00621F89">
      <w:pPr>
        <w:rPr>
          <w:i/>
          <w:iCs/>
          <w:color w:val="4472C4" w:themeColor="accent1"/>
        </w:rPr>
      </w:pPr>
      <w:r w:rsidRPr="005F26FA">
        <w:rPr>
          <w:i/>
          <w:iCs/>
          <w:color w:val="4472C4" w:themeColor="accent1"/>
        </w:rPr>
        <w:t xml:space="preserve">Nonetheless, </w:t>
      </w:r>
      <w:r w:rsidR="006F4945" w:rsidRPr="005F26FA">
        <w:rPr>
          <w:i/>
          <w:iCs/>
          <w:color w:val="4472C4" w:themeColor="accent1"/>
        </w:rPr>
        <w:t xml:space="preserve">psychophysics and </w:t>
      </w:r>
      <w:r w:rsidRPr="005F26FA">
        <w:rPr>
          <w:i/>
          <w:iCs/>
          <w:color w:val="4472C4" w:themeColor="accent1"/>
        </w:rPr>
        <w:t xml:space="preserve">visual neuroscience </w:t>
      </w:r>
      <w:r w:rsidR="00A71609" w:rsidRPr="005F26FA">
        <w:rPr>
          <w:i/>
          <w:iCs/>
          <w:color w:val="4472C4" w:themeColor="accent1"/>
        </w:rPr>
        <w:t>are</w:t>
      </w:r>
      <w:r w:rsidRPr="005F26FA">
        <w:rPr>
          <w:i/>
          <w:iCs/>
          <w:color w:val="4472C4" w:themeColor="accent1"/>
        </w:rPr>
        <w:t xml:space="preserve"> relevant to discussion of Combination Theory versus Differentiation Theory</w:t>
      </w:r>
      <w:r w:rsidR="006F4945" w:rsidRPr="005F26FA">
        <w:rPr>
          <w:i/>
          <w:iCs/>
          <w:color w:val="4472C4" w:themeColor="accent1"/>
        </w:rPr>
        <w:t>. For example,</w:t>
      </w:r>
      <w:r w:rsidR="00A71609" w:rsidRPr="005F26FA">
        <w:rPr>
          <w:i/>
          <w:iCs/>
          <w:color w:val="4472C4" w:themeColor="accent1"/>
        </w:rPr>
        <w:t xml:space="preserve"> evidence suggests that</w:t>
      </w:r>
      <w:r w:rsidR="006F4945" w:rsidRPr="005F26FA">
        <w:rPr>
          <w:i/>
          <w:iCs/>
          <w:color w:val="4472C4" w:themeColor="accent1"/>
        </w:rPr>
        <w:t xml:space="preserve"> </w:t>
      </w:r>
      <w:r w:rsidR="00B4535C" w:rsidRPr="005F26FA">
        <w:rPr>
          <w:i/>
          <w:iCs/>
          <w:color w:val="4472C4" w:themeColor="accent1"/>
        </w:rPr>
        <w:t>luminance is represented at least somewhat separately from hue in the LGN (</w:t>
      </w:r>
      <w:proofErr w:type="spellStart"/>
      <w:r w:rsidR="00B4535C" w:rsidRPr="005F26FA">
        <w:rPr>
          <w:i/>
          <w:iCs/>
          <w:color w:val="4472C4" w:themeColor="accent1"/>
        </w:rPr>
        <w:t>Ghodrati</w:t>
      </w:r>
      <w:proofErr w:type="spellEnd"/>
      <w:r w:rsidR="00B4535C" w:rsidRPr="005F26FA">
        <w:rPr>
          <w:i/>
          <w:iCs/>
          <w:color w:val="4472C4" w:themeColor="accent1"/>
        </w:rPr>
        <w:t xml:space="preserve"> et al., 2017), and </w:t>
      </w:r>
      <w:r w:rsidR="00B46904" w:rsidRPr="005F26FA">
        <w:rPr>
          <w:i/>
          <w:iCs/>
          <w:color w:val="4472C4" w:themeColor="accent1"/>
        </w:rPr>
        <w:t xml:space="preserve">later combined through recurrent inhibitory activity in early visual cortex (Xing et al. 2015). </w:t>
      </w:r>
      <w:r w:rsidR="00853797" w:rsidRPr="005F26FA">
        <w:rPr>
          <w:i/>
          <w:iCs/>
          <w:color w:val="4472C4" w:themeColor="accent1"/>
        </w:rPr>
        <w:t xml:space="preserve">The later combination of stimulus components that are initially represented separately seems more consistent with Combination Theory than Differentiation Theory. </w:t>
      </w:r>
    </w:p>
    <w:p w14:paraId="358C63FE" w14:textId="77777777" w:rsidR="006F4945" w:rsidRDefault="006F4945" w:rsidP="00621F89"/>
    <w:p w14:paraId="19F30EED" w14:textId="13629047" w:rsidR="006F4945" w:rsidRPr="000B1E91" w:rsidRDefault="00853797" w:rsidP="00621F89">
      <w:pPr>
        <w:rPr>
          <w:b/>
          <w:bCs/>
          <w:i/>
          <w:iCs/>
          <w:color w:val="4472C4" w:themeColor="accent1"/>
        </w:rPr>
      </w:pPr>
      <w:r w:rsidRPr="000B1E91">
        <w:rPr>
          <w:b/>
          <w:bCs/>
          <w:i/>
          <w:iCs/>
          <w:color w:val="4472C4" w:themeColor="accent1"/>
        </w:rPr>
        <w:t xml:space="preserve">We now cover these issues in the General Discussion, on p. </w:t>
      </w:r>
      <w:r w:rsidR="001471E9">
        <w:rPr>
          <w:b/>
          <w:bCs/>
          <w:i/>
          <w:iCs/>
          <w:color w:val="4472C4" w:themeColor="accent1"/>
        </w:rPr>
        <w:t>21, line 4</w:t>
      </w:r>
      <w:r w:rsidR="006C44A1">
        <w:rPr>
          <w:b/>
          <w:bCs/>
          <w:i/>
          <w:iCs/>
          <w:color w:val="4472C4" w:themeColor="accent1"/>
        </w:rPr>
        <w:t>19</w:t>
      </w:r>
      <w:r w:rsidR="001000F6">
        <w:rPr>
          <w:b/>
          <w:bCs/>
          <w:i/>
          <w:iCs/>
          <w:color w:val="4472C4" w:themeColor="accent1"/>
        </w:rPr>
        <w:t>-43</w:t>
      </w:r>
      <w:r w:rsidR="006C44A1">
        <w:rPr>
          <w:b/>
          <w:bCs/>
          <w:i/>
          <w:iCs/>
          <w:color w:val="4472C4" w:themeColor="accent1"/>
        </w:rPr>
        <w:t>4</w:t>
      </w:r>
      <w:r w:rsidRPr="000B1E91">
        <w:rPr>
          <w:b/>
          <w:bCs/>
          <w:i/>
          <w:iCs/>
          <w:color w:val="4472C4" w:themeColor="accent1"/>
        </w:rPr>
        <w:t>.</w:t>
      </w:r>
    </w:p>
    <w:p w14:paraId="32A5788A" w14:textId="3818A88D" w:rsidR="00F95B52" w:rsidRDefault="003A3C6B" w:rsidP="00621F89">
      <w:r>
        <w:t xml:space="preserve"> </w:t>
      </w:r>
      <w:r w:rsidR="000D3E41" w:rsidRPr="000D3E41">
        <w:br/>
        <w:t xml:space="preserve">Second, the concept of </w:t>
      </w:r>
      <w:proofErr w:type="spellStart"/>
      <w:r w:rsidR="000D3E41" w:rsidRPr="000D3E41">
        <w:t>integrality</w:t>
      </w:r>
      <w:proofErr w:type="spellEnd"/>
      <w:r w:rsidR="000D3E41"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000D3E41" w:rsidRPr="000D3E41">
        <w:t>JEP:General</w:t>
      </w:r>
      <w:proofErr w:type="spellEnd"/>
      <w:proofErr w:type="gramEnd"/>
      <w:r w:rsidR="000D3E41" w:rsidRPr="000D3E41">
        <w:t xml:space="preserve">; </w:t>
      </w:r>
      <w:proofErr w:type="spellStart"/>
      <w:r w:rsidR="000D3E41" w:rsidRPr="000D3E41">
        <w:t>Algom</w:t>
      </w:r>
      <w:proofErr w:type="spellEnd"/>
      <w:r w:rsidR="000D3E41"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000D3E41" w:rsidRPr="000D3E41">
        <w:t>integrality</w:t>
      </w:r>
      <w:proofErr w:type="spellEnd"/>
      <w:r w:rsidR="000D3E41" w:rsidRPr="000D3E41">
        <w:t xml:space="preserve"> is built on a broad foundation, and any re-evaluation of that notion needs to assess more than just the one metric considered here, namely similarity.</w:t>
      </w:r>
      <w:r w:rsidR="000D3E41" w:rsidRPr="000D3E41">
        <w:br/>
      </w:r>
      <w:r w:rsidR="000D3E41" w:rsidRPr="000D3E41">
        <w:br/>
      </w:r>
      <w:r w:rsidR="000D3E41" w:rsidRPr="000D3E41">
        <w:lastRenderedPageBreak/>
        <w:t xml:space="preserve">Relatedly, even Garner interference, which is probably the most widely known diagnostic for dimensional </w:t>
      </w:r>
      <w:proofErr w:type="spellStart"/>
      <w:r w:rsidR="000D3E41" w:rsidRPr="000D3E41">
        <w:t>integrality</w:t>
      </w:r>
      <w:proofErr w:type="spellEnd"/>
      <w:r w:rsidR="000D3E41"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000D3E41" w:rsidRPr="000D3E41">
        <w:t>, )</w:t>
      </w:r>
      <w:proofErr w:type="gramEnd"/>
      <w:r w:rsidR="000D3E41"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000D3E41" w:rsidRPr="000D3E41">
        <w:t>So</w:t>
      </w:r>
      <w:proofErr w:type="gramEnd"/>
      <w:r w:rsidR="000D3E41" w:rsidRPr="000D3E41">
        <w:t xml:space="preserve"> although this manuscript presents a result that might prove to be a challenge for differentiation theory, it will take more work to establish that Garner's concept of </w:t>
      </w:r>
      <w:proofErr w:type="spellStart"/>
      <w:r w:rsidR="000D3E41" w:rsidRPr="000D3E41">
        <w:t>integrality</w:t>
      </w:r>
      <w:proofErr w:type="spellEnd"/>
      <w:r w:rsidR="000D3E41"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3B2881FE" w14:textId="71350F58" w:rsidR="00C176A2" w:rsidRPr="00280BFE" w:rsidRDefault="00FB7020" w:rsidP="00621F89">
      <w:pPr>
        <w:rPr>
          <w:b/>
          <w:bCs/>
          <w:i/>
          <w:iCs/>
          <w:color w:val="4472C4" w:themeColor="accent1"/>
        </w:rPr>
      </w:pPr>
      <w:r w:rsidRPr="00FB7020">
        <w:rPr>
          <w:i/>
          <w:iCs/>
          <w:color w:val="4472C4" w:themeColor="accent1"/>
        </w:rPr>
        <w:t>We thank the reviewer for their thoughts</w:t>
      </w:r>
      <w:r w:rsidR="000B1E91">
        <w:rPr>
          <w:i/>
          <w:iCs/>
          <w:color w:val="4472C4" w:themeColor="accent1"/>
        </w:rPr>
        <w:t>,</w:t>
      </w:r>
      <w:r w:rsidRPr="00FB7020">
        <w:rPr>
          <w:i/>
          <w:iCs/>
          <w:color w:val="4472C4" w:themeColor="accent1"/>
        </w:rPr>
        <w:t xml:space="preserve"> which we agree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r w:rsidR="00C176A2" w:rsidRPr="00280BFE">
        <w:rPr>
          <w:b/>
          <w:bCs/>
          <w:i/>
          <w:iCs/>
          <w:color w:val="4472C4" w:themeColor="accent1"/>
        </w:rPr>
        <w:t>We have made this clearer in the revision – see p.</w:t>
      </w:r>
      <w:r w:rsidR="00682093">
        <w:rPr>
          <w:b/>
          <w:bCs/>
          <w:i/>
          <w:iCs/>
          <w:color w:val="4472C4" w:themeColor="accent1"/>
        </w:rPr>
        <w:t xml:space="preserve"> 19, line 37</w:t>
      </w:r>
      <w:r w:rsidR="003F70B0">
        <w:rPr>
          <w:b/>
          <w:bCs/>
          <w:i/>
          <w:iCs/>
          <w:color w:val="4472C4" w:themeColor="accent1"/>
        </w:rPr>
        <w:t>7</w:t>
      </w:r>
      <w:r w:rsidR="00E036D2">
        <w:rPr>
          <w:b/>
          <w:bCs/>
          <w:i/>
          <w:iCs/>
          <w:color w:val="4472C4" w:themeColor="accent1"/>
        </w:rPr>
        <w:t>-3</w:t>
      </w:r>
      <w:r w:rsidR="003F70B0">
        <w:rPr>
          <w:b/>
          <w:bCs/>
          <w:i/>
          <w:iCs/>
          <w:color w:val="4472C4" w:themeColor="accent1"/>
        </w:rPr>
        <w:t>82</w:t>
      </w:r>
      <w:r w:rsidR="00C176A2" w:rsidRPr="00280BFE">
        <w:rPr>
          <w:b/>
          <w:bCs/>
          <w:i/>
          <w:iCs/>
          <w:color w:val="4472C4" w:themeColor="accent1"/>
        </w:rPr>
        <w:t xml:space="preserve">.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364990FD"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w:t>
      </w:r>
      <w:r w:rsidR="00C176A2">
        <w:rPr>
          <w:i/>
          <w:iCs/>
          <w:color w:val="4472C4" w:themeColor="accent1"/>
        </w:rPr>
        <w:t>(</w:t>
      </w:r>
      <w:r w:rsidRPr="00E417D9">
        <w:rPr>
          <w:b/>
          <w:bCs/>
          <w:i/>
          <w:iCs/>
          <w:color w:val="4472C4" w:themeColor="accent1"/>
        </w:rPr>
        <w:t>page 9</w:t>
      </w:r>
      <w:r w:rsidR="00E036D2">
        <w:rPr>
          <w:b/>
          <w:bCs/>
          <w:i/>
          <w:iCs/>
          <w:color w:val="4472C4" w:themeColor="accent1"/>
        </w:rPr>
        <w:t>-10)</w:t>
      </w:r>
      <w:r w:rsidR="00C176A2">
        <w:rPr>
          <w:i/>
          <w:iCs/>
          <w:color w:val="4472C4" w:themeColor="accent1"/>
        </w:rPr>
        <w:t xml:space="preserve">) and have detailed the approach more carefully </w:t>
      </w:r>
      <w:r w:rsidR="00B21E73">
        <w:rPr>
          <w:i/>
          <w:iCs/>
          <w:color w:val="4472C4" w:themeColor="accent1"/>
        </w:rPr>
        <w:t>in the</w:t>
      </w:r>
      <w:r w:rsidR="00C176A2">
        <w:rPr>
          <w:i/>
          <w:iCs/>
          <w:color w:val="4472C4" w:themeColor="accent1"/>
        </w:rPr>
        <w:t xml:space="preserve"> </w:t>
      </w:r>
      <w:r w:rsidR="00B21E73">
        <w:rPr>
          <w:i/>
          <w:iCs/>
          <w:color w:val="4472C4" w:themeColor="accent1"/>
        </w:rPr>
        <w:t xml:space="preserve">‘The Current Experiments’ </w:t>
      </w:r>
      <w:r w:rsidR="00C176A2">
        <w:rPr>
          <w:i/>
          <w:iCs/>
          <w:color w:val="4472C4" w:themeColor="accent1"/>
        </w:rPr>
        <w:t xml:space="preserve">section </w:t>
      </w:r>
      <w:r w:rsidR="00E036D2">
        <w:rPr>
          <w:i/>
          <w:iCs/>
          <w:color w:val="4472C4" w:themeColor="accent1"/>
        </w:rPr>
        <w:t>–</w:t>
      </w:r>
      <w:r w:rsidR="00B21E73" w:rsidRPr="00B21E73">
        <w:rPr>
          <w:b/>
          <w:bCs/>
          <w:i/>
          <w:iCs/>
          <w:color w:val="4472C4" w:themeColor="accent1"/>
        </w:rPr>
        <w:t xml:space="preserve"> </w:t>
      </w:r>
      <w:r w:rsidR="00E036D2">
        <w:rPr>
          <w:b/>
          <w:bCs/>
          <w:i/>
          <w:iCs/>
          <w:color w:val="4472C4" w:themeColor="accent1"/>
        </w:rPr>
        <w:t>(</w:t>
      </w:r>
      <w:r w:rsidR="00C176A2" w:rsidRPr="00B21E73">
        <w:rPr>
          <w:b/>
          <w:bCs/>
          <w:i/>
          <w:iCs/>
          <w:color w:val="4472C4" w:themeColor="accent1"/>
        </w:rPr>
        <w:t xml:space="preserve">page </w:t>
      </w:r>
      <w:r w:rsidR="00B21E73" w:rsidRPr="00B21E73">
        <w:rPr>
          <w:b/>
          <w:bCs/>
          <w:i/>
          <w:iCs/>
          <w:color w:val="4472C4" w:themeColor="accent1"/>
        </w:rPr>
        <w:t>5</w:t>
      </w:r>
      <w:r w:rsidR="00E036D2">
        <w:rPr>
          <w:b/>
          <w:bCs/>
          <w:i/>
          <w:iCs/>
          <w:color w:val="4472C4" w:themeColor="accent1"/>
        </w:rPr>
        <w:t>-7)</w:t>
      </w:r>
      <w:r w:rsidR="00C176A2">
        <w:rPr>
          <w:i/>
          <w:iCs/>
          <w:color w:val="4472C4" w:themeColor="accent1"/>
        </w:rPr>
        <w:t xml:space="preserve"> </w:t>
      </w:r>
      <w:r w:rsidR="000D3E41" w:rsidRPr="00E8236E">
        <w:rPr>
          <w:i/>
          <w:iCs/>
        </w:rPr>
        <w:br/>
      </w:r>
    </w:p>
    <w:p w14:paraId="677C4CE3" w14:textId="77777777" w:rsidR="00E150B9" w:rsidRDefault="00E150B9"/>
    <w:sectPr w:rsidR="00E150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8417" w14:textId="77777777" w:rsidR="001D0A14" w:rsidRDefault="001D0A14" w:rsidP="000D3E41">
      <w:r>
        <w:separator/>
      </w:r>
    </w:p>
  </w:endnote>
  <w:endnote w:type="continuationSeparator" w:id="0">
    <w:p w14:paraId="50D273E7" w14:textId="77777777" w:rsidR="001D0A14" w:rsidRDefault="001D0A14"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F53B" w14:textId="77777777" w:rsidR="001D0A14" w:rsidRDefault="001D0A14" w:rsidP="000D3E41">
      <w:r>
        <w:separator/>
      </w:r>
    </w:p>
  </w:footnote>
  <w:footnote w:type="continuationSeparator" w:id="0">
    <w:p w14:paraId="1F2C8F59" w14:textId="77777777" w:rsidR="001D0A14" w:rsidRDefault="001D0A14"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Wills">
    <w15:presenceInfo w15:providerId="AD" w15:userId="S::andy.wills@plymouth.ac.uk::a9e1662d-f2b0-4dc4-b15f-e0b4dd9ce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906B5"/>
    <w:rsid w:val="000B10D7"/>
    <w:rsid w:val="000B1E91"/>
    <w:rsid w:val="000D3E41"/>
    <w:rsid w:val="000D63E2"/>
    <w:rsid w:val="000F18DE"/>
    <w:rsid w:val="001000F6"/>
    <w:rsid w:val="00113D87"/>
    <w:rsid w:val="00124B69"/>
    <w:rsid w:val="0012574C"/>
    <w:rsid w:val="0012679A"/>
    <w:rsid w:val="00133C25"/>
    <w:rsid w:val="00135FDC"/>
    <w:rsid w:val="00137319"/>
    <w:rsid w:val="00140C88"/>
    <w:rsid w:val="001471E9"/>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A3BD5"/>
    <w:rsid w:val="001B65A3"/>
    <w:rsid w:val="001C2229"/>
    <w:rsid w:val="001C2E0D"/>
    <w:rsid w:val="001C39EC"/>
    <w:rsid w:val="001C5ACC"/>
    <w:rsid w:val="001D0A14"/>
    <w:rsid w:val="001D550E"/>
    <w:rsid w:val="001D6E0D"/>
    <w:rsid w:val="001E3957"/>
    <w:rsid w:val="001E71A8"/>
    <w:rsid w:val="002029B1"/>
    <w:rsid w:val="002065D2"/>
    <w:rsid w:val="00207233"/>
    <w:rsid w:val="002101F9"/>
    <w:rsid w:val="002126B5"/>
    <w:rsid w:val="00214687"/>
    <w:rsid w:val="00216534"/>
    <w:rsid w:val="00216B10"/>
    <w:rsid w:val="002175FA"/>
    <w:rsid w:val="00224F69"/>
    <w:rsid w:val="00226C1E"/>
    <w:rsid w:val="002347ED"/>
    <w:rsid w:val="00241156"/>
    <w:rsid w:val="00244993"/>
    <w:rsid w:val="00244A39"/>
    <w:rsid w:val="00246B79"/>
    <w:rsid w:val="00251B1F"/>
    <w:rsid w:val="00256866"/>
    <w:rsid w:val="00260BE3"/>
    <w:rsid w:val="00266A6F"/>
    <w:rsid w:val="00267B25"/>
    <w:rsid w:val="002700AF"/>
    <w:rsid w:val="00280BFE"/>
    <w:rsid w:val="0028711F"/>
    <w:rsid w:val="00291F3F"/>
    <w:rsid w:val="00296E04"/>
    <w:rsid w:val="002B5AA8"/>
    <w:rsid w:val="002B73D8"/>
    <w:rsid w:val="002C1600"/>
    <w:rsid w:val="002C1A2A"/>
    <w:rsid w:val="002C52D2"/>
    <w:rsid w:val="002D5360"/>
    <w:rsid w:val="002E16BA"/>
    <w:rsid w:val="002E26E2"/>
    <w:rsid w:val="002E30ED"/>
    <w:rsid w:val="002E372E"/>
    <w:rsid w:val="002F0057"/>
    <w:rsid w:val="002F1CCD"/>
    <w:rsid w:val="002F69A4"/>
    <w:rsid w:val="002F7838"/>
    <w:rsid w:val="003003E6"/>
    <w:rsid w:val="003125A1"/>
    <w:rsid w:val="00321C79"/>
    <w:rsid w:val="00326650"/>
    <w:rsid w:val="0035156F"/>
    <w:rsid w:val="0035385C"/>
    <w:rsid w:val="003603C9"/>
    <w:rsid w:val="0036377C"/>
    <w:rsid w:val="00364BF2"/>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3F6039"/>
    <w:rsid w:val="003F70B0"/>
    <w:rsid w:val="0040260B"/>
    <w:rsid w:val="004055BF"/>
    <w:rsid w:val="004111A0"/>
    <w:rsid w:val="00411E19"/>
    <w:rsid w:val="004269AF"/>
    <w:rsid w:val="00426C9E"/>
    <w:rsid w:val="004357C0"/>
    <w:rsid w:val="004367F3"/>
    <w:rsid w:val="00437AE5"/>
    <w:rsid w:val="0044382C"/>
    <w:rsid w:val="0045238A"/>
    <w:rsid w:val="00470DAD"/>
    <w:rsid w:val="00471F63"/>
    <w:rsid w:val="0047507F"/>
    <w:rsid w:val="004751AC"/>
    <w:rsid w:val="00483D64"/>
    <w:rsid w:val="004852FE"/>
    <w:rsid w:val="00490647"/>
    <w:rsid w:val="0049386F"/>
    <w:rsid w:val="004A3C3E"/>
    <w:rsid w:val="004A41FE"/>
    <w:rsid w:val="004A70F2"/>
    <w:rsid w:val="004B4098"/>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541A2"/>
    <w:rsid w:val="00567A05"/>
    <w:rsid w:val="005869B0"/>
    <w:rsid w:val="005C2615"/>
    <w:rsid w:val="005C6422"/>
    <w:rsid w:val="005D1EA7"/>
    <w:rsid w:val="005D5080"/>
    <w:rsid w:val="005F19F8"/>
    <w:rsid w:val="005F1E08"/>
    <w:rsid w:val="005F26FA"/>
    <w:rsid w:val="005F5056"/>
    <w:rsid w:val="006068E4"/>
    <w:rsid w:val="00612729"/>
    <w:rsid w:val="00614A36"/>
    <w:rsid w:val="006213E3"/>
    <w:rsid w:val="00621F89"/>
    <w:rsid w:val="00633E78"/>
    <w:rsid w:val="0064225E"/>
    <w:rsid w:val="00642B01"/>
    <w:rsid w:val="00661E8C"/>
    <w:rsid w:val="00672B18"/>
    <w:rsid w:val="00677E57"/>
    <w:rsid w:val="00682093"/>
    <w:rsid w:val="0068271C"/>
    <w:rsid w:val="006854BD"/>
    <w:rsid w:val="006860F0"/>
    <w:rsid w:val="006A5DEE"/>
    <w:rsid w:val="006A7B0A"/>
    <w:rsid w:val="006B2AE4"/>
    <w:rsid w:val="006C0501"/>
    <w:rsid w:val="006C2B90"/>
    <w:rsid w:val="006C2C80"/>
    <w:rsid w:val="006C32A5"/>
    <w:rsid w:val="006C44A1"/>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21A8"/>
    <w:rsid w:val="00743411"/>
    <w:rsid w:val="00744518"/>
    <w:rsid w:val="00750DC2"/>
    <w:rsid w:val="00752A69"/>
    <w:rsid w:val="00755580"/>
    <w:rsid w:val="0076154F"/>
    <w:rsid w:val="00762214"/>
    <w:rsid w:val="00770BD4"/>
    <w:rsid w:val="00771950"/>
    <w:rsid w:val="00772CFA"/>
    <w:rsid w:val="0078103F"/>
    <w:rsid w:val="007904F2"/>
    <w:rsid w:val="00793109"/>
    <w:rsid w:val="007954EE"/>
    <w:rsid w:val="00796DDB"/>
    <w:rsid w:val="007A6BB4"/>
    <w:rsid w:val="007D418A"/>
    <w:rsid w:val="007E4E6B"/>
    <w:rsid w:val="007F32E3"/>
    <w:rsid w:val="007F5832"/>
    <w:rsid w:val="007F5918"/>
    <w:rsid w:val="007F788C"/>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0A9"/>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1006"/>
    <w:rsid w:val="0097311B"/>
    <w:rsid w:val="00974E70"/>
    <w:rsid w:val="00980027"/>
    <w:rsid w:val="00982B62"/>
    <w:rsid w:val="009905F1"/>
    <w:rsid w:val="009A1238"/>
    <w:rsid w:val="009A2581"/>
    <w:rsid w:val="009A30A8"/>
    <w:rsid w:val="009A401A"/>
    <w:rsid w:val="009B2BA6"/>
    <w:rsid w:val="009B363C"/>
    <w:rsid w:val="009B4A91"/>
    <w:rsid w:val="009B4CB1"/>
    <w:rsid w:val="009B6D77"/>
    <w:rsid w:val="009C1318"/>
    <w:rsid w:val="009D6626"/>
    <w:rsid w:val="009F1C42"/>
    <w:rsid w:val="009F1F5C"/>
    <w:rsid w:val="00A03F71"/>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77F"/>
    <w:rsid w:val="00AB797E"/>
    <w:rsid w:val="00AC2CCA"/>
    <w:rsid w:val="00AD41CD"/>
    <w:rsid w:val="00AE3CAC"/>
    <w:rsid w:val="00AE5BD6"/>
    <w:rsid w:val="00AE7A86"/>
    <w:rsid w:val="00AF1A83"/>
    <w:rsid w:val="00AF1FCB"/>
    <w:rsid w:val="00AF4013"/>
    <w:rsid w:val="00B02290"/>
    <w:rsid w:val="00B063F9"/>
    <w:rsid w:val="00B06C49"/>
    <w:rsid w:val="00B10334"/>
    <w:rsid w:val="00B125FC"/>
    <w:rsid w:val="00B207EE"/>
    <w:rsid w:val="00B212FD"/>
    <w:rsid w:val="00B21E73"/>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176A2"/>
    <w:rsid w:val="00C22800"/>
    <w:rsid w:val="00C4455D"/>
    <w:rsid w:val="00C4595F"/>
    <w:rsid w:val="00C52729"/>
    <w:rsid w:val="00C638E2"/>
    <w:rsid w:val="00C70792"/>
    <w:rsid w:val="00C73B9F"/>
    <w:rsid w:val="00C7614D"/>
    <w:rsid w:val="00CC465A"/>
    <w:rsid w:val="00CC6CA5"/>
    <w:rsid w:val="00CD2D02"/>
    <w:rsid w:val="00CD67E6"/>
    <w:rsid w:val="00CE13D9"/>
    <w:rsid w:val="00CE33BD"/>
    <w:rsid w:val="00CE50F2"/>
    <w:rsid w:val="00CE773F"/>
    <w:rsid w:val="00D0014A"/>
    <w:rsid w:val="00D0121D"/>
    <w:rsid w:val="00D23C2D"/>
    <w:rsid w:val="00D3087A"/>
    <w:rsid w:val="00D30FDC"/>
    <w:rsid w:val="00D324E8"/>
    <w:rsid w:val="00D51A18"/>
    <w:rsid w:val="00D53DDD"/>
    <w:rsid w:val="00D562E0"/>
    <w:rsid w:val="00D5678C"/>
    <w:rsid w:val="00D6200E"/>
    <w:rsid w:val="00D6541D"/>
    <w:rsid w:val="00D7104C"/>
    <w:rsid w:val="00D73D1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036D2"/>
    <w:rsid w:val="00E13D2F"/>
    <w:rsid w:val="00E150B9"/>
    <w:rsid w:val="00E30F0A"/>
    <w:rsid w:val="00E35987"/>
    <w:rsid w:val="00E417D9"/>
    <w:rsid w:val="00E41BFD"/>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4444"/>
    <w:rsid w:val="00F1774F"/>
    <w:rsid w:val="00F23038"/>
    <w:rsid w:val="00F27EAF"/>
    <w:rsid w:val="00F30100"/>
    <w:rsid w:val="00F37F6B"/>
    <w:rsid w:val="00F4129A"/>
    <w:rsid w:val="00F43CEB"/>
    <w:rsid w:val="00F455F8"/>
    <w:rsid w:val="00F47D80"/>
    <w:rsid w:val="00F506C8"/>
    <w:rsid w:val="00F50EC6"/>
    <w:rsid w:val="00F62D99"/>
    <w:rsid w:val="00F72C44"/>
    <w:rsid w:val="00F813BD"/>
    <w:rsid w:val="00F816A6"/>
    <w:rsid w:val="00F83042"/>
    <w:rsid w:val="00F85787"/>
    <w:rsid w:val="00F95B52"/>
    <w:rsid w:val="00FA3FD8"/>
    <w:rsid w:val="00FB5E6B"/>
    <w:rsid w:val="00FB7020"/>
    <w:rsid w:val="00FB79BB"/>
    <w:rsid w:val="00FD11CF"/>
    <w:rsid w:val="00FD2707"/>
    <w:rsid w:val="00FD4D01"/>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657802797">
      <w:bodyDiv w:val="1"/>
      <w:marLeft w:val="0"/>
      <w:marRight w:val="0"/>
      <w:marTop w:val="0"/>
      <w:marBottom w:val="0"/>
      <w:divBdr>
        <w:top w:val="none" w:sz="0" w:space="0" w:color="auto"/>
        <w:left w:val="none" w:sz="0" w:space="0" w:color="auto"/>
        <w:bottom w:val="none" w:sz="0" w:space="0" w:color="auto"/>
        <w:right w:val="none" w:sz="0" w:space="0" w:color="auto"/>
      </w:divBdr>
      <w:divsChild>
        <w:div w:id="1780180680">
          <w:marLeft w:val="0"/>
          <w:marRight w:val="0"/>
          <w:marTop w:val="0"/>
          <w:marBottom w:val="0"/>
          <w:divBdr>
            <w:top w:val="none" w:sz="0" w:space="0" w:color="auto"/>
            <w:left w:val="none" w:sz="0" w:space="0" w:color="auto"/>
            <w:bottom w:val="none" w:sz="0" w:space="0" w:color="auto"/>
            <w:right w:val="none" w:sz="0" w:space="0" w:color="auto"/>
          </w:divBdr>
        </w:div>
      </w:divsChild>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34</cp:revision>
  <dcterms:created xsi:type="dcterms:W3CDTF">2024-04-04T13:59:00Z</dcterms:created>
  <dcterms:modified xsi:type="dcterms:W3CDTF">2024-04-12T10:00:00Z</dcterms:modified>
</cp:coreProperties>
</file>