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8359" w:type="dxa"/>
        <w:tblLook w:val="04A0" w:firstRow="1" w:lastRow="0" w:firstColumn="1" w:lastColumn="0" w:noHBand="0" w:noVBand="1"/>
      </w:tblPr>
      <w:tblGrid>
        <w:gridCol w:w="704"/>
        <w:gridCol w:w="709"/>
        <w:gridCol w:w="2735"/>
        <w:gridCol w:w="1376"/>
        <w:gridCol w:w="1134"/>
        <w:gridCol w:w="1701"/>
      </w:tblGrid>
      <w:tr w:rsidR="00B555D3" w14:paraId="1F0905BB" w14:textId="77777777">
        <w:tc>
          <w:tcPr>
            <w:tcW w:w="8359" w:type="dxa"/>
            <w:gridSpan w:val="6"/>
          </w:tcPr>
          <w:p w14:paraId="3F8E77E0" w14:textId="77777777" w:rsidR="00B555D3" w:rsidRDefault="00000000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</w:rPr>
              <w:t>3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:rsidR="00B555D3" w14:paraId="79081E43" w14:textId="77777777">
        <w:trPr>
          <w:trHeight w:val="387"/>
        </w:trPr>
        <w:tc>
          <w:tcPr>
            <w:tcW w:w="1413" w:type="dxa"/>
            <w:gridSpan w:val="2"/>
            <w:vAlign w:val="center"/>
          </w:tcPr>
          <w:p w14:paraId="43F58D2A" w14:textId="77777777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1351A732" w14:textId="77777777" w:rsidR="00B555D3" w:rsidRDefault="00000000">
            <w:proofErr w:type="gramStart"/>
            <w:r>
              <w:rPr>
                <w:rFonts w:hint="eastAsia"/>
              </w:rPr>
              <w:t>万佳萌</w:t>
            </w:r>
            <w:proofErr w:type="gramEnd"/>
          </w:p>
        </w:tc>
        <w:tc>
          <w:tcPr>
            <w:tcW w:w="1376" w:type="dxa"/>
            <w:vAlign w:val="center"/>
          </w:tcPr>
          <w:p w14:paraId="167FCD67" w14:textId="77777777" w:rsidR="00B555D3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A7E41F8" w14:textId="06FAC4FC" w:rsidR="00B555D3" w:rsidRDefault="004D185D">
            <w:r>
              <w:rPr>
                <w:rFonts w:hint="eastAsia"/>
              </w:rPr>
              <w:t>王嘉安</w:t>
            </w:r>
          </w:p>
        </w:tc>
      </w:tr>
      <w:tr w:rsidR="00B555D3" w14:paraId="3F7B844A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22532464" w14:textId="77777777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1633B29E" w14:textId="77777777" w:rsidR="00B555D3" w:rsidRDefault="00000000">
            <w:r>
              <w:rPr>
                <w:rFonts w:hint="eastAsia"/>
              </w:rPr>
              <w:t>万佳萌、王嘉安、张俊辉、张朴平、如斯</w:t>
            </w:r>
            <w:proofErr w:type="gramStart"/>
            <w:r>
              <w:rPr>
                <w:rFonts w:hint="eastAsia"/>
              </w:rPr>
              <w:t>太</w:t>
            </w:r>
            <w:proofErr w:type="gramEnd"/>
            <w:r>
              <w:rPr>
                <w:rFonts w:hint="eastAsia"/>
              </w:rPr>
              <w:t>木、张智祥、聂圣博、杜睿茵、杨晨、陈润生</w:t>
            </w:r>
          </w:p>
        </w:tc>
      </w:tr>
      <w:tr w:rsidR="00B555D3" w14:paraId="6655DC78" w14:textId="77777777">
        <w:trPr>
          <w:trHeight w:val="407"/>
        </w:trPr>
        <w:tc>
          <w:tcPr>
            <w:tcW w:w="1413" w:type="dxa"/>
            <w:gridSpan w:val="2"/>
            <w:vAlign w:val="center"/>
          </w:tcPr>
          <w:p w14:paraId="4D13F93B" w14:textId="77777777" w:rsidR="00B555D3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0278A19C" w14:textId="76117CCC" w:rsidR="00B555D3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2025/7/</w:t>
            </w:r>
            <w:r w:rsidR="004D185D">
              <w:rPr>
                <w:rFonts w:hint="eastAsia"/>
                <w:b/>
              </w:rPr>
              <w:t>14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9:00</w:t>
            </w:r>
          </w:p>
        </w:tc>
        <w:tc>
          <w:tcPr>
            <w:tcW w:w="1376" w:type="dxa"/>
            <w:vAlign w:val="center"/>
          </w:tcPr>
          <w:p w14:paraId="104A3A21" w14:textId="77777777" w:rsidR="00B555D3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2145EF5F" w14:textId="0E94FAC8" w:rsidR="00B555D3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2025/7/1</w:t>
            </w:r>
            <w:r w:rsidR="004D185D">
              <w:rPr>
                <w:rFonts w:hint="eastAsia"/>
                <w:b/>
              </w:rPr>
              <w:t>7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17:30</w:t>
            </w:r>
          </w:p>
        </w:tc>
      </w:tr>
      <w:tr w:rsidR="00B555D3" w14:paraId="6A7F0430" w14:textId="77777777">
        <w:trPr>
          <w:trHeight w:val="373"/>
        </w:trPr>
        <w:tc>
          <w:tcPr>
            <w:tcW w:w="4148" w:type="dxa"/>
            <w:gridSpan w:val="3"/>
            <w:vAlign w:val="center"/>
          </w:tcPr>
          <w:p w14:paraId="485749A4" w14:textId="2686DF4D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  <w:r>
              <w:rPr>
                <w:rFonts w:hint="eastAsia"/>
                <w:b/>
                <w:sz w:val="24"/>
              </w:rPr>
              <w:t>全自动智能门锁</w:t>
            </w:r>
            <w:r w:rsidR="004D185D">
              <w:rPr>
                <w:rFonts w:hint="eastAsia"/>
                <w:b/>
                <w:sz w:val="24"/>
              </w:rPr>
              <w:t>开发</w:t>
            </w:r>
          </w:p>
        </w:tc>
        <w:tc>
          <w:tcPr>
            <w:tcW w:w="4211" w:type="dxa"/>
            <w:gridSpan w:val="3"/>
            <w:vAlign w:val="center"/>
          </w:tcPr>
          <w:p w14:paraId="5A1836CB" w14:textId="77777777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:rsidR="00B555D3" w14:paraId="79964EE4" w14:textId="77777777">
        <w:trPr>
          <w:trHeight w:val="4288"/>
        </w:trPr>
        <w:tc>
          <w:tcPr>
            <w:tcW w:w="4148" w:type="dxa"/>
            <w:gridSpan w:val="3"/>
          </w:tcPr>
          <w:p w14:paraId="4A1BC47C" w14:textId="29816FCF" w:rsidR="00B555D3" w:rsidRDefault="00000000">
            <w:r>
              <w:rPr>
                <w:rFonts w:hint="eastAsia"/>
              </w:rPr>
              <w:t>针对普通家庭用户的全自动智能门锁</w:t>
            </w:r>
            <w:r w:rsidR="004D185D">
              <w:rPr>
                <w:rFonts w:hint="eastAsia"/>
              </w:rPr>
              <w:t>开发</w:t>
            </w:r>
          </w:p>
        </w:tc>
        <w:tc>
          <w:tcPr>
            <w:tcW w:w="4211" w:type="dxa"/>
            <w:gridSpan w:val="3"/>
          </w:tcPr>
          <w:p w14:paraId="2F3B2F6E" w14:textId="77777777" w:rsidR="00B555D3" w:rsidRDefault="004D185D"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>Ark</w:t>
            </w:r>
            <w:r>
              <w:rPr>
                <w:rFonts w:hint="eastAsia"/>
              </w:rPr>
              <w:t>框架进行</w:t>
            </w:r>
            <w:r>
              <w:rPr>
                <w:rFonts w:hint="eastAsia"/>
              </w:rPr>
              <w:t>UI</w:t>
            </w:r>
            <w:r>
              <w:rPr>
                <w:rFonts w:hint="eastAsia"/>
              </w:rPr>
              <w:t>设计，前后端开发的各种细节。完成了对密码进行身份编辑的功能。解决了模拟器白屏的问题，在</w:t>
            </w:r>
            <w:proofErr w:type="spellStart"/>
            <w:r>
              <w:rPr>
                <w:rFonts w:hint="eastAsia"/>
              </w:rPr>
              <w:t>entryability</w:t>
            </w:r>
            <w:proofErr w:type="spellEnd"/>
            <w:r>
              <w:rPr>
                <w:rFonts w:hint="eastAsia"/>
              </w:rPr>
              <w:t>中修改。学习了</w:t>
            </w:r>
            <w:proofErr w:type="spellStart"/>
            <w:r>
              <w:rPr>
                <w:rFonts w:hint="eastAsia"/>
              </w:rPr>
              <w:t>mqtt</w:t>
            </w:r>
            <w:proofErr w:type="spellEnd"/>
            <w:r>
              <w:rPr>
                <w:rFonts w:hint="eastAsia"/>
              </w:rPr>
              <w:t>。</w:t>
            </w:r>
          </w:p>
          <w:p w14:paraId="3CEC883B" w14:textId="77777777" w:rsidR="005518D7" w:rsidRDefault="00ED4289">
            <w:r w:rsidRPr="00ED4289">
              <w:rPr>
                <w:rFonts w:hint="eastAsia"/>
              </w:rPr>
              <w:t>做全自动智能门锁开发时，用</w:t>
            </w:r>
            <w:r w:rsidRPr="00ED4289">
              <w:rPr>
                <w:rFonts w:hint="eastAsia"/>
              </w:rPr>
              <w:t xml:space="preserve"> Ark </w:t>
            </w:r>
            <w:r w:rsidRPr="00ED4289">
              <w:rPr>
                <w:rFonts w:hint="eastAsia"/>
              </w:rPr>
              <w:t>框架做界面（</w:t>
            </w:r>
            <w:r w:rsidRPr="00ED4289">
              <w:rPr>
                <w:rFonts w:hint="eastAsia"/>
              </w:rPr>
              <w:t>UI</w:t>
            </w:r>
            <w:r w:rsidRPr="00ED4289">
              <w:rPr>
                <w:rFonts w:hint="eastAsia"/>
              </w:rPr>
              <w:t>）。前后端开发就是把门锁功能拆成两部分，</w:t>
            </w:r>
            <w:proofErr w:type="gramStart"/>
            <w:r w:rsidRPr="00ED4289">
              <w:rPr>
                <w:rFonts w:hint="eastAsia"/>
              </w:rPr>
              <w:t>前端管显示</w:t>
            </w:r>
            <w:proofErr w:type="gramEnd"/>
            <w:r w:rsidRPr="00ED4289">
              <w:rPr>
                <w:rFonts w:hint="eastAsia"/>
              </w:rPr>
              <w:t>和简单交互（比如输密码时的弹框），后端管密码校验、存数据。</w:t>
            </w:r>
            <w:r w:rsidRPr="00ED4289">
              <w:rPr>
                <w:rFonts w:hint="eastAsia"/>
              </w:rPr>
              <w:cr/>
            </w:r>
            <w:r w:rsidRPr="00ED4289">
              <w:rPr>
                <w:rFonts w:hint="eastAsia"/>
              </w:rPr>
              <w:t>完成密码身份编辑功能，能让用户（比如家里人）添加、修改、删除密码，还能给不同密码设权限。</w:t>
            </w:r>
            <w:r w:rsidRPr="00ED4289">
              <w:rPr>
                <w:rFonts w:hint="eastAsia"/>
              </w:rPr>
              <w:cr/>
            </w:r>
            <w:r w:rsidRPr="00ED4289">
              <w:rPr>
                <w:rFonts w:hint="eastAsia"/>
              </w:rPr>
              <w:t>解决模拟器白屏，在</w:t>
            </w:r>
            <w:proofErr w:type="spellStart"/>
            <w:r w:rsidRPr="00ED4289">
              <w:rPr>
                <w:rFonts w:hint="eastAsia"/>
              </w:rPr>
              <w:t>entryability</w:t>
            </w:r>
            <w:proofErr w:type="spellEnd"/>
            <w:r w:rsidRPr="00ED4289">
              <w:rPr>
                <w:rFonts w:hint="eastAsia"/>
              </w:rPr>
              <w:t> </w:t>
            </w:r>
            <w:r w:rsidRPr="00ED4289">
              <w:rPr>
                <w:rFonts w:hint="eastAsia"/>
              </w:rPr>
              <w:t>改代码，调配置、</w:t>
            </w:r>
            <w:proofErr w:type="gramStart"/>
            <w:r w:rsidRPr="00ED4289">
              <w:rPr>
                <w:rFonts w:hint="eastAsia"/>
              </w:rPr>
              <w:t>换资源</w:t>
            </w:r>
            <w:proofErr w:type="gramEnd"/>
            <w:r w:rsidRPr="00ED4289">
              <w:rPr>
                <w:rFonts w:hint="eastAsia"/>
              </w:rPr>
              <w:t>路径，模拟器正常显示门锁界面。</w:t>
            </w:r>
          </w:p>
          <w:p w14:paraId="493D74EB" w14:textId="61148DA7" w:rsidR="00ED4289" w:rsidRDefault="00ED4289">
            <w:pPr>
              <w:rPr>
                <w:rFonts w:hint="eastAsia"/>
              </w:rPr>
            </w:pPr>
            <w:r w:rsidRPr="00ED4289">
              <w:rPr>
                <w:rFonts w:hint="eastAsia"/>
              </w:rPr>
              <w:cr/>
            </w:r>
            <w:r w:rsidRPr="00ED4289">
              <w:rPr>
                <w:rFonts w:hint="eastAsia"/>
              </w:rPr>
              <w:t>学</w:t>
            </w:r>
            <w:r w:rsidRPr="00ED4289">
              <w:rPr>
                <w:rFonts w:hint="eastAsia"/>
              </w:rPr>
              <w:t xml:space="preserve"> MQTT </w:t>
            </w:r>
            <w:r w:rsidRPr="00ED4289">
              <w:rPr>
                <w:rFonts w:hint="eastAsia"/>
              </w:rPr>
              <w:t>，让设备（门锁、手机）之间发消息，能通过</w:t>
            </w:r>
            <w:r w:rsidRPr="00ED4289">
              <w:rPr>
                <w:rFonts w:hint="eastAsia"/>
              </w:rPr>
              <w:t xml:space="preserve"> MQTT </w:t>
            </w:r>
            <w:r w:rsidRPr="00ED4289">
              <w:rPr>
                <w:rFonts w:hint="eastAsia"/>
              </w:rPr>
              <w:t>告诉手机。</w:t>
            </w:r>
          </w:p>
        </w:tc>
      </w:tr>
      <w:tr w:rsidR="00B555D3" w14:paraId="606B8B31" w14:textId="77777777">
        <w:trPr>
          <w:trHeight w:val="270"/>
        </w:trPr>
        <w:tc>
          <w:tcPr>
            <w:tcW w:w="704" w:type="dxa"/>
          </w:tcPr>
          <w:p w14:paraId="4BF08CD0" w14:textId="77777777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8346FA8" w14:textId="77777777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7AE55F5B" w14:textId="77777777" w:rsidR="00B555D3" w:rsidRDefault="0000000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 w:rsidR="00B555D3" w14:paraId="20524907" w14:textId="77777777">
        <w:trPr>
          <w:trHeight w:val="743"/>
        </w:trPr>
        <w:tc>
          <w:tcPr>
            <w:tcW w:w="704" w:type="dxa"/>
            <w:vAlign w:val="center"/>
          </w:tcPr>
          <w:p w14:paraId="23198E3B" w14:textId="77777777" w:rsidR="00B555D3" w:rsidRDefault="00000000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954" w:type="dxa"/>
            <w:gridSpan w:val="4"/>
            <w:vAlign w:val="center"/>
          </w:tcPr>
          <w:p w14:paraId="51BE64E0" w14:textId="4A382635" w:rsidR="00B555D3" w:rsidRDefault="004D185D">
            <w:r>
              <w:rPr>
                <w:rFonts w:hint="eastAsia"/>
              </w:rPr>
              <w:t>通过小组协作，软硬互联，如何搭建数据库。</w:t>
            </w:r>
          </w:p>
        </w:tc>
        <w:tc>
          <w:tcPr>
            <w:tcW w:w="1701" w:type="dxa"/>
            <w:vAlign w:val="center"/>
          </w:tcPr>
          <w:p w14:paraId="74C10ABA" w14:textId="77777777" w:rsidR="00B555D3" w:rsidRDefault="00B555D3"/>
        </w:tc>
      </w:tr>
      <w:tr w:rsidR="00B555D3" w14:paraId="0C02AADE" w14:textId="77777777">
        <w:trPr>
          <w:trHeight w:val="743"/>
        </w:trPr>
        <w:tc>
          <w:tcPr>
            <w:tcW w:w="704" w:type="dxa"/>
            <w:vAlign w:val="center"/>
          </w:tcPr>
          <w:p w14:paraId="3118BEB5" w14:textId="77777777" w:rsidR="00B555D3" w:rsidRDefault="0000000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954" w:type="dxa"/>
            <w:gridSpan w:val="4"/>
            <w:vAlign w:val="center"/>
          </w:tcPr>
          <w:p w14:paraId="0A474D1A" w14:textId="1AC24C68" w:rsidR="00B555D3" w:rsidRDefault="004D185D">
            <w:r>
              <w:rPr>
                <w:rFonts w:hint="eastAsia"/>
              </w:rPr>
              <w:t>软硬件结合。</w:t>
            </w:r>
          </w:p>
        </w:tc>
        <w:tc>
          <w:tcPr>
            <w:tcW w:w="1701" w:type="dxa"/>
            <w:vAlign w:val="center"/>
          </w:tcPr>
          <w:p w14:paraId="3C0E6039" w14:textId="77777777" w:rsidR="00B555D3" w:rsidRDefault="00B555D3"/>
        </w:tc>
      </w:tr>
      <w:tr w:rsidR="00B555D3" w14:paraId="0EC0974C" w14:textId="77777777">
        <w:trPr>
          <w:trHeight w:val="743"/>
        </w:trPr>
        <w:tc>
          <w:tcPr>
            <w:tcW w:w="704" w:type="dxa"/>
            <w:vAlign w:val="center"/>
          </w:tcPr>
          <w:p w14:paraId="2E4ABDD7" w14:textId="77777777" w:rsidR="00B555D3" w:rsidRDefault="00000000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954" w:type="dxa"/>
            <w:gridSpan w:val="4"/>
            <w:vAlign w:val="center"/>
          </w:tcPr>
          <w:p w14:paraId="39E82C10" w14:textId="51C65EF5" w:rsidR="00B555D3" w:rsidRDefault="004D185D">
            <w:r>
              <w:rPr>
                <w:rFonts w:hint="eastAsia"/>
              </w:rPr>
              <w:t>门锁开锁的日志通过</w:t>
            </w:r>
            <w:proofErr w:type="spellStart"/>
            <w:r>
              <w:rPr>
                <w:rFonts w:hint="eastAsia"/>
              </w:rPr>
              <w:t>mqtt</w:t>
            </w:r>
            <w:proofErr w:type="spellEnd"/>
            <w:r>
              <w:rPr>
                <w:rFonts w:hint="eastAsia"/>
              </w:rPr>
              <w:t>同步至</w:t>
            </w:r>
            <w:r>
              <w:rPr>
                <w:rFonts w:hint="eastAsia"/>
              </w:rPr>
              <w:t>app</w:t>
            </w:r>
            <w:r>
              <w:rPr>
                <w:rFonts w:hint="eastAsia"/>
              </w:rPr>
              <w:t>中</w:t>
            </w:r>
          </w:p>
        </w:tc>
        <w:tc>
          <w:tcPr>
            <w:tcW w:w="1701" w:type="dxa"/>
            <w:vAlign w:val="center"/>
          </w:tcPr>
          <w:p w14:paraId="7500EDDA" w14:textId="77777777" w:rsidR="00B555D3" w:rsidRDefault="00B555D3"/>
        </w:tc>
      </w:tr>
      <w:tr w:rsidR="00B555D3" w14:paraId="0ADA851A" w14:textId="77777777">
        <w:trPr>
          <w:trHeight w:val="743"/>
        </w:trPr>
        <w:tc>
          <w:tcPr>
            <w:tcW w:w="704" w:type="dxa"/>
            <w:vAlign w:val="center"/>
          </w:tcPr>
          <w:p w14:paraId="0F5219BA" w14:textId="77777777" w:rsidR="00B555D3" w:rsidRDefault="00000000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954" w:type="dxa"/>
            <w:gridSpan w:val="4"/>
            <w:vAlign w:val="center"/>
          </w:tcPr>
          <w:p w14:paraId="2511AD8F" w14:textId="679FB62B" w:rsidR="00B555D3" w:rsidRDefault="00B555D3"/>
        </w:tc>
        <w:tc>
          <w:tcPr>
            <w:tcW w:w="1701" w:type="dxa"/>
            <w:vAlign w:val="center"/>
          </w:tcPr>
          <w:p w14:paraId="3279186B" w14:textId="77777777" w:rsidR="00B555D3" w:rsidRDefault="00B555D3"/>
        </w:tc>
      </w:tr>
      <w:tr w:rsidR="00B555D3" w14:paraId="21C026AE" w14:textId="77777777">
        <w:trPr>
          <w:trHeight w:val="743"/>
        </w:trPr>
        <w:tc>
          <w:tcPr>
            <w:tcW w:w="704" w:type="dxa"/>
            <w:vAlign w:val="center"/>
          </w:tcPr>
          <w:p w14:paraId="016BF970" w14:textId="77777777" w:rsidR="00B555D3" w:rsidRDefault="00000000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954" w:type="dxa"/>
            <w:gridSpan w:val="4"/>
            <w:vAlign w:val="center"/>
          </w:tcPr>
          <w:p w14:paraId="15960240" w14:textId="77777777" w:rsidR="00B555D3" w:rsidRDefault="00B555D3"/>
        </w:tc>
        <w:tc>
          <w:tcPr>
            <w:tcW w:w="1701" w:type="dxa"/>
            <w:vAlign w:val="center"/>
          </w:tcPr>
          <w:p w14:paraId="16C507D1" w14:textId="77777777" w:rsidR="00B555D3" w:rsidRDefault="00B555D3"/>
        </w:tc>
      </w:tr>
      <w:tr w:rsidR="00B555D3" w14:paraId="4812A520" w14:textId="77777777">
        <w:trPr>
          <w:trHeight w:val="743"/>
        </w:trPr>
        <w:tc>
          <w:tcPr>
            <w:tcW w:w="704" w:type="dxa"/>
            <w:vAlign w:val="center"/>
          </w:tcPr>
          <w:p w14:paraId="605B7C6A" w14:textId="77777777" w:rsidR="00B555D3" w:rsidRDefault="00000000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954" w:type="dxa"/>
            <w:gridSpan w:val="4"/>
            <w:vAlign w:val="center"/>
          </w:tcPr>
          <w:p w14:paraId="26FA72C0" w14:textId="77777777" w:rsidR="00B555D3" w:rsidRDefault="00B555D3"/>
        </w:tc>
        <w:tc>
          <w:tcPr>
            <w:tcW w:w="1701" w:type="dxa"/>
            <w:vAlign w:val="center"/>
          </w:tcPr>
          <w:p w14:paraId="545EF839" w14:textId="77777777" w:rsidR="00B555D3" w:rsidRDefault="00B555D3"/>
        </w:tc>
      </w:tr>
      <w:tr w:rsidR="00B555D3" w14:paraId="2A4D5913" w14:textId="77777777">
        <w:trPr>
          <w:trHeight w:val="743"/>
        </w:trPr>
        <w:tc>
          <w:tcPr>
            <w:tcW w:w="704" w:type="dxa"/>
            <w:vAlign w:val="center"/>
          </w:tcPr>
          <w:p w14:paraId="73B0439F" w14:textId="77777777" w:rsidR="00B555D3" w:rsidRDefault="00000000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5954" w:type="dxa"/>
            <w:gridSpan w:val="4"/>
            <w:vAlign w:val="center"/>
          </w:tcPr>
          <w:p w14:paraId="0EE4B00F" w14:textId="77777777" w:rsidR="00B555D3" w:rsidRDefault="00B555D3"/>
        </w:tc>
        <w:tc>
          <w:tcPr>
            <w:tcW w:w="1701" w:type="dxa"/>
            <w:vAlign w:val="center"/>
          </w:tcPr>
          <w:p w14:paraId="52BD2BB7" w14:textId="77777777" w:rsidR="00B555D3" w:rsidRDefault="00B555D3"/>
        </w:tc>
      </w:tr>
      <w:tr w:rsidR="00B555D3" w14:paraId="46A2ECC4" w14:textId="77777777">
        <w:trPr>
          <w:trHeight w:val="743"/>
        </w:trPr>
        <w:tc>
          <w:tcPr>
            <w:tcW w:w="704" w:type="dxa"/>
            <w:vAlign w:val="center"/>
          </w:tcPr>
          <w:p w14:paraId="276D1CE7" w14:textId="77777777" w:rsidR="00B555D3" w:rsidRDefault="00000000">
            <w:pPr>
              <w:jc w:val="center"/>
            </w:pPr>
            <w:r>
              <w:rPr>
                <w:rFonts w:hint="eastAsia"/>
              </w:rPr>
              <w:lastRenderedPageBreak/>
              <w:t>8</w:t>
            </w:r>
          </w:p>
        </w:tc>
        <w:tc>
          <w:tcPr>
            <w:tcW w:w="5954" w:type="dxa"/>
            <w:gridSpan w:val="4"/>
            <w:vAlign w:val="center"/>
          </w:tcPr>
          <w:p w14:paraId="013BE74B" w14:textId="77777777" w:rsidR="00B555D3" w:rsidRDefault="00B555D3"/>
        </w:tc>
        <w:tc>
          <w:tcPr>
            <w:tcW w:w="1701" w:type="dxa"/>
            <w:vAlign w:val="center"/>
          </w:tcPr>
          <w:p w14:paraId="029916B7" w14:textId="77777777" w:rsidR="00B555D3" w:rsidRDefault="00B555D3"/>
        </w:tc>
      </w:tr>
      <w:tr w:rsidR="00B555D3" w14:paraId="1F284CC1" w14:textId="77777777">
        <w:trPr>
          <w:trHeight w:val="743"/>
        </w:trPr>
        <w:tc>
          <w:tcPr>
            <w:tcW w:w="704" w:type="dxa"/>
            <w:vAlign w:val="center"/>
          </w:tcPr>
          <w:p w14:paraId="6C2639C2" w14:textId="77777777" w:rsidR="00B555D3" w:rsidRDefault="00000000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5954" w:type="dxa"/>
            <w:gridSpan w:val="4"/>
            <w:vAlign w:val="center"/>
          </w:tcPr>
          <w:p w14:paraId="2034DF8A" w14:textId="77777777" w:rsidR="00B555D3" w:rsidRDefault="00B555D3"/>
        </w:tc>
        <w:tc>
          <w:tcPr>
            <w:tcW w:w="1701" w:type="dxa"/>
            <w:vAlign w:val="center"/>
          </w:tcPr>
          <w:p w14:paraId="49DEE7B9" w14:textId="77777777" w:rsidR="00B555D3" w:rsidRDefault="00B555D3"/>
        </w:tc>
      </w:tr>
    </w:tbl>
    <w:p w14:paraId="1D0F4176" w14:textId="77777777" w:rsidR="00B555D3" w:rsidRDefault="00B555D3"/>
    <w:sectPr w:rsidR="00B555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80D3D2A"/>
    <w:rsid w:val="00085833"/>
    <w:rsid w:val="00363DD6"/>
    <w:rsid w:val="004D185D"/>
    <w:rsid w:val="005518D7"/>
    <w:rsid w:val="00B555D3"/>
    <w:rsid w:val="00C31A5A"/>
    <w:rsid w:val="00D67AC4"/>
    <w:rsid w:val="00ED0779"/>
    <w:rsid w:val="00ED4289"/>
    <w:rsid w:val="00F1777C"/>
    <w:rsid w:val="080D3D2A"/>
    <w:rsid w:val="6C6D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DFE2"/>
  <w15:docId w15:val="{A64B248C-A770-48C0-A1D1-B62B4E076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032;&#24314;&#25991;&#20214;&#22841;\&#20250;&#35758;&#35760;&#24405;&#65288;&#31616;&#65289;_v1.1(2)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会议记录（简）_v1.1(2).dotx</Template>
  <TotalTime>481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Jiaan Wang</cp:lastModifiedBy>
  <cp:revision>4</cp:revision>
  <dcterms:created xsi:type="dcterms:W3CDTF">2025-07-11T09:11:00Z</dcterms:created>
  <dcterms:modified xsi:type="dcterms:W3CDTF">2025-07-20T16:56:00Z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ED6A328A2D13437D9A123FCEDFCAB1E0_11</vt:lpwstr>
  </property>
  <property fmtid="{D5CDD505-2E9C-101B-9397-08002B2CF9AE}" pid="3" name="KSOTemplateDocerSaveRecord">
    <vt:lpwstr>eyJoZGlkIjoiYWQ0ZDEyNTE4MjA2NDIyMDk5NjU1YjVlNWUxNTNmZTIifQ==</vt:lpwstr>
  </property>
  <property fmtid="{D5CDD505-2E9C-101B-9397-08002B2CF9AE}" pid="4" name="KSOProductBuildVer">
    <vt:lpwstr>2052-12.1.0.21541</vt:lpwstr>
  </property>
</Properties>
</file>