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DAED" w14:textId="43097A0F" w:rsidR="009F5AA9" w:rsidRPr="009F5AA9" w:rsidRDefault="009F5AA9" w:rsidP="00C041DB">
      <w:pPr>
        <w:pStyle w:val="ListParagraph"/>
        <w:numPr>
          <w:ilvl w:val="0"/>
          <w:numId w:val="1"/>
        </w:numPr>
      </w:pPr>
      <w:r w:rsidRPr="009F5AA9">
        <w:t>demers_2017_baseline</w:t>
      </w:r>
    </w:p>
    <w:p w14:paraId="06210381" w14:textId="3F461C52" w:rsidR="009F5AA9" w:rsidRPr="009F5AA9" w:rsidRDefault="009F5AA9" w:rsidP="009F5AA9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="Roboto" w:hAnsi="Roboto"/>
          <w:sz w:val="21"/>
          <w:szCs w:val="21"/>
        </w:rPr>
      </w:pPr>
      <w:r w:rsidRPr="009F5AA9">
        <w:t>Results published by Matt Demers and colleagues for the original baseline model</w:t>
      </w:r>
    </w:p>
    <w:p w14:paraId="16946503" w14:textId="2CB71404" w:rsidR="009F5AA9" w:rsidRPr="009F5AA9" w:rsidRDefault="00E5151B" w:rsidP="009F5AA9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="Roboto" w:hAnsi="Roboto"/>
          <w:sz w:val="21"/>
          <w:szCs w:val="21"/>
        </w:rPr>
      </w:pPr>
      <w:hyperlink r:id="rId5" w:history="1">
        <w:r w:rsidR="009F5AA9" w:rsidRPr="009F5AA9">
          <w:rPr>
            <w:rStyle w:val="Hyperlink"/>
            <w:rFonts w:ascii="Roboto" w:hAnsi="Roboto"/>
            <w:color w:val="auto"/>
            <w:sz w:val="21"/>
            <w:szCs w:val="21"/>
          </w:rPr>
          <w:t>https://simtk.org/projects/ankle-sprains</w:t>
        </w:r>
      </w:hyperlink>
    </w:p>
    <w:p w14:paraId="0687A71D" w14:textId="637371B6" w:rsidR="009F5AA9" w:rsidRPr="009F5AA9" w:rsidRDefault="009F5AA9" w:rsidP="009F5AA9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="Roboto" w:hAnsi="Roboto"/>
          <w:sz w:val="21"/>
          <w:szCs w:val="21"/>
        </w:rPr>
      </w:pPr>
      <w:r w:rsidRPr="009F5AA9">
        <w:rPr>
          <w:rFonts w:ascii="Roboto" w:hAnsi="Roboto"/>
          <w:sz w:val="21"/>
          <w:szCs w:val="21"/>
        </w:rPr>
        <w:t>Available here in the “Downloads” section</w:t>
      </w:r>
    </w:p>
    <w:p w14:paraId="7FBE60B5" w14:textId="50743EA7" w:rsidR="009F5AA9" w:rsidRPr="009F5AA9" w:rsidRDefault="00E5151B" w:rsidP="009F5AA9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="Roboto" w:hAnsi="Roboto"/>
          <w:color w:val="777777"/>
          <w:sz w:val="21"/>
          <w:szCs w:val="21"/>
        </w:rPr>
      </w:pPr>
      <w:hyperlink r:id="rId6" w:tgtFrame="_blank" w:history="1">
        <w:r w:rsidR="009F5AA9" w:rsidRPr="009F5AA9">
          <w:rPr>
            <w:rStyle w:val="Hyperlink"/>
            <w:rFonts w:ascii="inherit" w:hAnsi="inherit"/>
            <w:color w:val="auto"/>
            <w:sz w:val="21"/>
            <w:szCs w:val="21"/>
            <w:bdr w:val="none" w:sz="0" w:space="0" w:color="auto" w:frame="1"/>
          </w:rPr>
          <w:t>10.1016/j.jbiomech.2016.11.002</w:t>
        </w:r>
      </w:hyperlink>
    </w:p>
    <w:p w14:paraId="40EC1E1E" w14:textId="77777777" w:rsidR="009F5AA9" w:rsidRDefault="009F5AA9" w:rsidP="009F5AA9">
      <w:pPr>
        <w:pStyle w:val="ListParagraph"/>
        <w:ind w:left="1440"/>
      </w:pPr>
    </w:p>
    <w:p w14:paraId="153B513D" w14:textId="028DCD3A" w:rsidR="00C041DB" w:rsidRDefault="00C041DB" w:rsidP="00C041DB">
      <w:pPr>
        <w:pStyle w:val="ListParagraph"/>
        <w:numPr>
          <w:ilvl w:val="0"/>
          <w:numId w:val="1"/>
        </w:numPr>
      </w:pPr>
      <w:r>
        <w:t>nessusOut2_VariableDescription.xlsx</w:t>
      </w:r>
    </w:p>
    <w:p w14:paraId="14471F6F" w14:textId="37A5A4BF" w:rsidR="00C041DB" w:rsidRDefault="00C041DB" w:rsidP="00C041DB">
      <w:pPr>
        <w:pStyle w:val="ListParagraph"/>
        <w:numPr>
          <w:ilvl w:val="1"/>
          <w:numId w:val="1"/>
        </w:numPr>
      </w:pPr>
      <w:r>
        <w:t>Definition of each output name &amp; units of measure that are logged to the file “</w:t>
      </w:r>
      <w:r w:rsidRPr="00C041DB">
        <w:t>nessusOut2</w:t>
      </w:r>
      <w:r>
        <w:t>.csv” after each execution of the model</w:t>
      </w:r>
    </w:p>
    <w:p w14:paraId="31F0A3CB" w14:textId="77777777" w:rsidR="00C041DB" w:rsidRDefault="00C041DB" w:rsidP="00C041DB">
      <w:pPr>
        <w:pStyle w:val="ListParagraph"/>
        <w:ind w:left="1440"/>
      </w:pPr>
    </w:p>
    <w:p w14:paraId="7FD8FD8C" w14:textId="05B2A4AB" w:rsidR="00C041DB" w:rsidRDefault="00C041DB" w:rsidP="00C041DB">
      <w:pPr>
        <w:pStyle w:val="ListParagraph"/>
        <w:numPr>
          <w:ilvl w:val="0"/>
          <w:numId w:val="1"/>
        </w:numPr>
      </w:pPr>
      <w:proofErr w:type="gramStart"/>
      <w:r>
        <w:t xml:space="preserve">MC_AMV_SimulationResults.zip  </w:t>
      </w:r>
      <w:r w:rsidR="00E5151B" w:rsidRPr="00E5151B">
        <w:rPr>
          <w:b/>
          <w:bCs/>
        </w:rPr>
        <w:t>(</w:t>
      </w:r>
      <w:proofErr w:type="gramEnd"/>
      <w:r w:rsidR="00E5151B" w:rsidRPr="00E5151B">
        <w:rPr>
          <w:b/>
          <w:bCs/>
        </w:rPr>
        <w:t>*attached as Supplementary Material to online article</w:t>
      </w:r>
      <w:r w:rsidR="00E5151B">
        <w:t>)</w:t>
      </w:r>
      <w:r>
        <w:t xml:space="preserve">     </w:t>
      </w:r>
    </w:p>
    <w:p w14:paraId="76BD0D12" w14:textId="053557DB" w:rsidR="00C041DB" w:rsidRDefault="00C041DB" w:rsidP="00C041DB">
      <w:pPr>
        <w:pStyle w:val="ListParagraph"/>
        <w:numPr>
          <w:ilvl w:val="1"/>
          <w:numId w:val="1"/>
        </w:numPr>
      </w:pPr>
      <w:r>
        <w:t>NESSUS setup files and raw output for 1000-trial Monte Carlo simulations</w:t>
      </w:r>
    </w:p>
    <w:p w14:paraId="6A781D09" w14:textId="65942F96" w:rsidR="00C041DB" w:rsidRDefault="005C1D81" w:rsidP="00C041DB">
      <w:pPr>
        <w:pStyle w:val="ListParagraph"/>
        <w:numPr>
          <w:ilvl w:val="1"/>
          <w:numId w:val="1"/>
        </w:numPr>
      </w:pPr>
      <w:r>
        <w:t>MC trials are stored in the \F\##### subdirectories of each folder</w:t>
      </w:r>
    </w:p>
    <w:p w14:paraId="220B5FEE" w14:textId="31DD63E6" w:rsidR="005C1D81" w:rsidRDefault="005C1D81" w:rsidP="00C041DB">
      <w:pPr>
        <w:pStyle w:val="ListParagraph"/>
        <w:numPr>
          <w:ilvl w:val="1"/>
          <w:numId w:val="1"/>
        </w:numPr>
      </w:pPr>
      <w:r>
        <w:t>“</w:t>
      </w:r>
      <w:proofErr w:type="spellStart"/>
      <w:proofErr w:type="gramStart"/>
      <w:r w:rsidR="006E1861" w:rsidRPr="006E1861">
        <w:rPr>
          <w:b/>
          <w:bCs/>
        </w:rPr>
        <w:t>parse</w:t>
      </w:r>
      <w:proofErr w:type="gramEnd"/>
      <w:r w:rsidR="006E1861" w:rsidRPr="006E1861">
        <w:rPr>
          <w:b/>
          <w:bCs/>
        </w:rPr>
        <w:t>_mechanics_JCS</w:t>
      </w:r>
      <w:r w:rsidRPr="005C1D81">
        <w:rPr>
          <w:b/>
          <w:bCs/>
        </w:rPr>
        <w:t>.m</w:t>
      </w:r>
      <w:proofErr w:type="spellEnd"/>
      <w:r>
        <w:t>” script can be used with this to reproduce the extracted peak mechanics from MC simulation outputs</w:t>
      </w:r>
    </w:p>
    <w:p w14:paraId="659B79B1" w14:textId="77777777" w:rsidR="00C041DB" w:rsidRDefault="00C041DB" w:rsidP="00C041DB">
      <w:pPr>
        <w:pStyle w:val="ListParagraph"/>
        <w:ind w:left="1440"/>
      </w:pPr>
    </w:p>
    <w:p w14:paraId="62A31148" w14:textId="71F9E61C" w:rsidR="00C041DB" w:rsidRDefault="00C041DB" w:rsidP="00C041DB">
      <w:pPr>
        <w:pStyle w:val="ListParagraph"/>
        <w:numPr>
          <w:ilvl w:val="0"/>
          <w:numId w:val="1"/>
        </w:numPr>
      </w:pPr>
      <w:r>
        <w:t>Study# folders corresponding to the above complete ZIP folder, with just SMX, ZAL, and PNG images</w:t>
      </w:r>
    </w:p>
    <w:p w14:paraId="1AFDC685" w14:textId="51E55FDE" w:rsidR="00C041DB" w:rsidRDefault="00C041DB" w:rsidP="00C041DB">
      <w:pPr>
        <w:pStyle w:val="ListParagraph"/>
        <w:numPr>
          <w:ilvl w:val="1"/>
          <w:numId w:val="1"/>
        </w:numPr>
      </w:pPr>
      <w:r>
        <w:t>SMX text file = input-output records for each run of MC, 1 row per trial</w:t>
      </w:r>
    </w:p>
    <w:p w14:paraId="679BB976" w14:textId="0A9866EC" w:rsidR="00C041DB" w:rsidRDefault="00C041DB" w:rsidP="00C041DB">
      <w:pPr>
        <w:pStyle w:val="ListParagraph"/>
        <w:numPr>
          <w:ilvl w:val="1"/>
          <w:numId w:val="1"/>
        </w:numPr>
      </w:pPr>
      <w:r>
        <w:t>ZAL text file = output for MC probabilistic sensitivity factor calculations</w:t>
      </w:r>
    </w:p>
    <w:p w14:paraId="13B11074" w14:textId="37593135" w:rsidR="005C1D81" w:rsidRDefault="005C1D81" w:rsidP="00C041DB">
      <w:pPr>
        <w:pStyle w:val="ListParagraph"/>
        <w:numPr>
          <w:ilvl w:val="1"/>
          <w:numId w:val="1"/>
        </w:numPr>
      </w:pPr>
      <w:r>
        <w:t>PNG = verification plots of peak mechanics extracted for each MC trial, to compute ensemble mean(</w:t>
      </w:r>
      <w:proofErr w:type="spellStart"/>
      <w:r>
        <w:t>sd</w:t>
      </w:r>
      <w:proofErr w:type="spellEnd"/>
      <w:r>
        <w:t>) in Table 3 of the manuscript</w:t>
      </w:r>
    </w:p>
    <w:p w14:paraId="59E21F59" w14:textId="4B965E0E" w:rsidR="00C041DB" w:rsidRDefault="00C041DB" w:rsidP="005C1D81">
      <w:pPr>
        <w:pStyle w:val="ListParagraph"/>
        <w:numPr>
          <w:ilvl w:val="0"/>
          <w:numId w:val="2"/>
        </w:numPr>
        <w:ind w:left="2250"/>
      </w:pPr>
      <w:r>
        <w:t xml:space="preserve">Study1_mc31_level_c0_b0_r0         </w:t>
      </w:r>
    </w:p>
    <w:p w14:paraId="52D978CA" w14:textId="122FFCBF" w:rsidR="00C041DB" w:rsidRDefault="00C041DB" w:rsidP="005C1D81">
      <w:pPr>
        <w:pStyle w:val="ListParagraph"/>
        <w:numPr>
          <w:ilvl w:val="0"/>
          <w:numId w:val="2"/>
        </w:numPr>
        <w:ind w:left="2250"/>
      </w:pPr>
      <w:r>
        <w:t xml:space="preserve">Study2_mc26_incline_c0_b0_r0       </w:t>
      </w:r>
    </w:p>
    <w:p w14:paraId="7BFBC6F4" w14:textId="55FFD92B" w:rsidR="00C041DB" w:rsidRDefault="00C041DB" w:rsidP="005C1D81">
      <w:pPr>
        <w:pStyle w:val="ListParagraph"/>
        <w:numPr>
          <w:ilvl w:val="0"/>
          <w:numId w:val="2"/>
        </w:numPr>
        <w:ind w:left="2250"/>
      </w:pPr>
      <w:r>
        <w:t xml:space="preserve">Study3_mc27_incline_c0_b0_r10      </w:t>
      </w:r>
    </w:p>
    <w:p w14:paraId="050C7C39" w14:textId="533B1FC9" w:rsidR="00C041DB" w:rsidRDefault="00C041DB" w:rsidP="005C1D81">
      <w:pPr>
        <w:pStyle w:val="ListParagraph"/>
        <w:numPr>
          <w:ilvl w:val="0"/>
          <w:numId w:val="2"/>
        </w:numPr>
        <w:ind w:left="2250"/>
      </w:pPr>
      <w:r>
        <w:t xml:space="preserve">Study4_mc28_incline_c60_b0_r0      </w:t>
      </w:r>
    </w:p>
    <w:p w14:paraId="4B065AAB" w14:textId="1E3F41B5" w:rsidR="00C041DB" w:rsidRDefault="00C041DB" w:rsidP="005C1D81">
      <w:pPr>
        <w:pStyle w:val="ListParagraph"/>
        <w:numPr>
          <w:ilvl w:val="0"/>
          <w:numId w:val="2"/>
        </w:numPr>
        <w:ind w:left="2250"/>
      </w:pPr>
      <w:r>
        <w:t xml:space="preserve">Study5_mc29_incline_c0_b240_r0     </w:t>
      </w:r>
    </w:p>
    <w:p w14:paraId="4DD1224B" w14:textId="7BC86E81" w:rsidR="00C041DB" w:rsidRDefault="00C041DB" w:rsidP="005C1D81">
      <w:pPr>
        <w:pStyle w:val="ListParagraph"/>
        <w:numPr>
          <w:ilvl w:val="0"/>
          <w:numId w:val="2"/>
        </w:numPr>
        <w:ind w:left="2250"/>
      </w:pPr>
      <w:r>
        <w:t xml:space="preserve">Study6_mc30_incline_c20_b150_r5    </w:t>
      </w:r>
    </w:p>
    <w:p w14:paraId="7BC1B6C9" w14:textId="77777777" w:rsidR="00C041DB" w:rsidRDefault="00C041DB" w:rsidP="00C041DB">
      <w:pPr>
        <w:pStyle w:val="ListParagraph"/>
      </w:pPr>
    </w:p>
    <w:sectPr w:rsidR="00C0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B3D"/>
    <w:multiLevelType w:val="hybridMultilevel"/>
    <w:tmpl w:val="D108C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A02316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D284A"/>
    <w:multiLevelType w:val="hybridMultilevel"/>
    <w:tmpl w:val="B32AC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35336"/>
    <w:multiLevelType w:val="multilevel"/>
    <w:tmpl w:val="1FD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0354"/>
    <w:rsid w:val="00087559"/>
    <w:rsid w:val="0011304A"/>
    <w:rsid w:val="00360354"/>
    <w:rsid w:val="003765C9"/>
    <w:rsid w:val="005C1D81"/>
    <w:rsid w:val="006E1861"/>
    <w:rsid w:val="009F5AA9"/>
    <w:rsid w:val="00C041DB"/>
    <w:rsid w:val="00D50B9A"/>
    <w:rsid w:val="00E5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D9CB"/>
  <w15:chartTrackingRefBased/>
  <w15:docId w15:val="{2123330D-6E18-4A1F-A66D-59C211C5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DB"/>
    <w:pPr>
      <w:ind w:left="720"/>
      <w:contextualSpacing/>
    </w:pPr>
  </w:style>
  <w:style w:type="paragraph" w:customStyle="1" w:styleId="nova-legacy-e-listitem">
    <w:name w:val="nova-legacy-e-list__item"/>
    <w:basedOn w:val="Normal"/>
    <w:rsid w:val="009F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A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16/j.jbiomech.2016.11.002" TargetMode="External"/><Relationship Id="rId5" Type="http://schemas.openxmlformats.org/officeDocument/2006/relationships/hyperlink" Target="https://simtk.org/projects/ankle-spra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Yoder</dc:creator>
  <cp:keywords/>
  <dc:description/>
  <cp:lastModifiedBy>Adam Yoder</cp:lastModifiedBy>
  <cp:revision>4</cp:revision>
  <dcterms:created xsi:type="dcterms:W3CDTF">2021-08-26T20:51:00Z</dcterms:created>
  <dcterms:modified xsi:type="dcterms:W3CDTF">2021-08-26T21:55:00Z</dcterms:modified>
</cp:coreProperties>
</file>