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color w:val="434343"/>
          <w:sz w:val="36"/>
          <w:szCs w:val="3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6"/>
          <w:szCs w:val="36"/>
          <w:u w:val="single"/>
          <w:rtl w:val="0"/>
        </w:rPr>
        <w:t xml:space="preserve">Coin Recovery Fees &amp; Process</w:t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  <w:rtl w:val="0"/>
        </w:rPr>
        <w:t xml:space="preserve">2024</w:t>
      </w:r>
    </w:p>
    <w:p w:rsidR="00000000" w:rsidDel="00000000" w:rsidP="00000000" w:rsidRDefault="00000000" w:rsidRPr="00000000" w14:paraId="00000004">
      <w:pPr>
        <w:jc w:val="center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jc w:val="center"/>
        <w:rPr>
          <w:rFonts w:ascii="Proxima Nova" w:cs="Proxima Nova" w:eastAsia="Proxima Nova" w:hAnsi="Proxima Nova"/>
          <w:b w:val="1"/>
          <w:color w:val="ff0000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6"/>
          <w:szCs w:val="26"/>
          <w:rtl w:val="0"/>
        </w:rPr>
        <w:t xml:space="preserve">—---------This Changes will take effect from</w:t>
      </w: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6"/>
          <w:szCs w:val="26"/>
          <w:rtl w:val="0"/>
        </w:rPr>
        <w:t xml:space="preserve"> 1st Jan, 2024 </w:t>
      </w:r>
      <w:r w:rsidDel="00000000" w:rsidR="00000000" w:rsidRPr="00000000">
        <w:rPr>
          <w:rFonts w:ascii="Proxima Nova" w:cs="Proxima Nova" w:eastAsia="Proxima Nova" w:hAnsi="Proxima Nova"/>
          <w:b w:val="1"/>
          <w:color w:val="ff0000"/>
          <w:sz w:val="26"/>
          <w:szCs w:val="26"/>
          <w:rtl w:val="0"/>
        </w:rPr>
        <w:t xml:space="preserve">—---------------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Changes Highlights: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ERC-20 Coin Recovery fees reduced by $10.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Delisted BUSD Token to collect recovery fees.(from 20 Dec, 2023)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Added USDC Token to collect recovery fees.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Changes in recovery fees address to collect fees.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Note: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We will collect updated recovery fees on updated recovery addresses on tickets which are created after 1 Jan, 2024 00:00 AM IST. Does not matter if the transaction is done in 2023, 2022 or before. </w:t>
      </w:r>
    </w:p>
    <w:p w:rsidR="00000000" w:rsidDel="00000000" w:rsidP="00000000" w:rsidRDefault="00000000" w:rsidRPr="00000000" w14:paraId="0000000D">
      <w:pPr>
        <w:ind w:left="720" w:firstLine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If Ticket is created before 1 Jan 2024 00:00 AM IST, and there is no recovery fee template sent to the customer, you can send a new address to the customer and ask for updated fees.</w:t>
      </w:r>
    </w:p>
    <w:p w:rsidR="00000000" w:rsidDel="00000000" w:rsidP="00000000" w:rsidRDefault="00000000" w:rsidRPr="00000000" w14:paraId="0000000E">
      <w:pPr>
        <w:ind w:left="720" w:firstLine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If a reply is sent to the customer to deposit a fee on the old address, do not ask to send fees on the new address.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New Recovery Fees Structure: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355"/>
        <w:gridCol w:w="3030"/>
        <w:gridCol w:w="1140"/>
        <w:tblGridChange w:id="0">
          <w:tblGrid>
            <w:gridCol w:w="1830"/>
            <w:gridCol w:w="2355"/>
            <w:gridCol w:w="3030"/>
            <w:gridCol w:w="11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Supported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Minimum Transaction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Fees taken by ZebPay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Recovery 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ERC-20 (Etherscan)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$100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50 USDT / USDC (ERC-20)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30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BEP-20 (BSC SCAN)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$50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20 USDT / USDC (ERC-20)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30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PolygonScan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$50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20 USDT / USDC (ERC-20)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30 Days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New Recovery Addresses: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025"/>
        <w:tblGridChange w:id="0">
          <w:tblGrid>
            <w:gridCol w:w="1815"/>
            <w:gridCol w:w="50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Supported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Deposit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ERC-20 (Etherscan)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Proxima Nova" w:cs="Proxima Nova" w:eastAsia="Proxima Nova" w:hAnsi="Proxima Nov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8"/>
                <w:szCs w:val="18"/>
                <w:rtl w:val="0"/>
              </w:rPr>
              <w:t xml:space="preserve">0x0137C01c68e3953e3F480993DC3a8041066D7A08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Admin Panel Account: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You can now verify the deposited fees by the customer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is received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from our admin panel itself.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Check on the transaction list for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AUS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mobile number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+6198765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, and verify the collected fees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is received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by ZebPay.</w:t>
      </w:r>
    </w:p>
    <w:p w:rsidR="00000000" w:rsidDel="00000000" w:rsidP="00000000" w:rsidRDefault="00000000" w:rsidRPr="00000000" w14:paraId="0000002D">
      <w:pPr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6">
      <w:pPr>
        <w:jc w:val="center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  <w:rtl w:val="0"/>
        </w:rPr>
        <w:t xml:space="preserve">2022</w:t>
      </w:r>
    </w:p>
    <w:p w:rsidR="00000000" w:rsidDel="00000000" w:rsidP="00000000" w:rsidRDefault="00000000" w:rsidRPr="00000000" w14:paraId="00000037">
      <w:pPr>
        <w:jc w:val="center"/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6"/>
          <w:szCs w:val="26"/>
          <w:u w:val="single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What is coin recovery?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Any crypto deposit transaction done on an unsupported or incorrect network, falls for the coin recovery process.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E.g.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BUSD sent on ERC-20 network - In ZebPay BUSD supported </w:t>
      </w:r>
    </w:p>
    <w:p w:rsidR="00000000" w:rsidDel="00000000" w:rsidP="00000000" w:rsidRDefault="00000000" w:rsidRPr="00000000" w14:paraId="0000003B">
      <w:pPr>
        <w:ind w:left="720" w:firstLine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What do we do in coin recovery?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In the coin recovery process, we request customers to provide a recovery address on the same network on which the customer has sent cryptos.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E.g.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Asking for BUSD recovery address supported on ERC-20 network.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How do we know if the ticket is for coin recovery or not?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In ZebPay we support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highlight w:val="yellow"/>
          <w:rtl w:val="0"/>
        </w:rPr>
        <w:t xml:space="preserve">each token on a single network only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. For e.g ETH is supported on ERC-20, BUSD is supported on BEP-20 etc.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If any customer has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highlight w:val="yellow"/>
          <w:rtl w:val="0"/>
        </w:rPr>
        <w:t xml:space="preserve">sent any token on an unsupported network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those tickets will go for coin recovery.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ZebPay also considers recovery for the tokens which are not listed for deposit / withdrawal.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Can ZebPay recover all the transactions over all the networks?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, ZebPay can only recover the crypto deposit sent on ERC-20 (Ethereum), BEP-20 (Binance Smart Chain), and Polygon Scan.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highlight w:val="white"/>
          <w:rtl w:val="0"/>
        </w:rPr>
        <w:t xml:space="preserve"> Zebpay does not support recoveries for tokens sent on deprecated(old) addresses, regardless of the network.</w:t>
      </w:r>
    </w:p>
    <w:p w:rsidR="00000000" w:rsidDel="00000000" w:rsidP="00000000" w:rsidRDefault="00000000" w:rsidRPr="00000000" w14:paraId="00000048">
      <w:pPr>
        <w:ind w:left="720" w:firstLine="0"/>
        <w:rPr>
          <w:rFonts w:ascii="Proxima Nova" w:cs="Proxima Nova" w:eastAsia="Proxima Nova" w:hAnsi="Proxima Nova"/>
          <w:color w:val="4343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  <w:b w:val="1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"/>
          <w:szCs w:val="21"/>
          <w:highlight w:val="white"/>
          <w:rtl w:val="0"/>
        </w:rPr>
        <w:t xml:space="preserve">What should I do, if a HNI customer creates a ticket for coin recovery done on ZebPay unsupported network?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color w:val="434343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highlight w:val="white"/>
          <w:rtl w:val="0"/>
        </w:rPr>
        <w:t xml:space="preserve">We can give a same response to HNI customer to keep checking support article, as we are unable to perform recoveries on ____ network.(Tron, BEP-2,HRC-20, etc)</w:t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What can happen if a transaction is done on unsupported recovery networks?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Any transaction done except from ERC-20, BEP-20 OR Polygon scan network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 cannot be recovered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We can ask customers to keep checking ZebPay's Support Article in future. We will update the article, once we support recoveries on those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Are there any charges for coin-recoveries?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Yes, below are the details:</w:t>
      </w:r>
    </w:p>
    <w:tbl>
      <w:tblPr>
        <w:tblStyle w:val="Table3"/>
        <w:tblW w:w="8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2355"/>
        <w:gridCol w:w="3030"/>
        <w:gridCol w:w="1140"/>
        <w:tblGridChange w:id="0">
          <w:tblGrid>
            <w:gridCol w:w="1830"/>
            <w:gridCol w:w="2355"/>
            <w:gridCol w:w="3030"/>
            <w:gridCol w:w="11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Supported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Minimum Transaction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Fees taken by ZebPay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Recovery 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ERC-20 (Etherscan)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$100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60 USDT(ERC-20)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| 60 BUSD (BEP-20)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30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BEP-20 (BSC SCAN)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$50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20 USDT(ERC-20)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 | 20 BUSD (BEP-20)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30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PolygonScan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$50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20 USDT(ERC-20)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 | 20 BUSD (BEP-20)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30 Days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Do customers need to deposit the fees to Zebpay or can it be collected from ZebPay wallet?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Customers need to deposit the fees on the address below mentioned,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highlight w:val="yellow"/>
          <w:rtl w:val="0"/>
        </w:rPr>
        <w:t xml:space="preserve">R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highlight w:val="yellow"/>
          <w:rtl w:val="0"/>
        </w:rPr>
        <w:t xml:space="preserve">ecovery ETA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highlight w:val="yellow"/>
          <w:rtl w:val="0"/>
        </w:rPr>
        <w:t xml:space="preserve"> will start from the day of fees collected (30 Days).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5025"/>
        <w:tblGridChange w:id="0">
          <w:tblGrid>
            <w:gridCol w:w="1815"/>
            <w:gridCol w:w="50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Supported Networks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Deposit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ERC-20 (Etherscan)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0xA6a6F03c36CEfe0A4895F27b21A5952A426fbEBb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BEP-20 (BSC SCAN)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16"/>
                <w:szCs w:val="16"/>
                <w:rtl w:val="0"/>
              </w:rPr>
              <w:t xml:space="preserve">0xA6a6F03c36CEfe0A4895F27b21A5952A426fbEBb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Can customers deposit fees in BUSD even if customers want to recover ERC-20 token on etherscan?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Yes, customers can send a fee amount in BUSD(BEP-20 / BSC Scan).</w:t>
      </w:r>
    </w:p>
    <w:p w:rsidR="00000000" w:rsidDel="00000000" w:rsidP="00000000" w:rsidRDefault="00000000" w:rsidRPr="00000000" w14:paraId="0000006F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What is the checklist I can follow to make sure the ticket is valid for recovery?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16"/>
                <w:szCs w:val="16"/>
                <w:rtl w:val="0"/>
              </w:rPr>
              <w:t xml:space="preserve">Checklist for recovery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Transaction hash provided by the customer successful on blockchain?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Transaction is done on a valid contract?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Transaction amount is higher than $100 for ERC-20 / $50 for BEP-20 and polygonscan?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Confirm if the customer has provided a recovery address on which unsupported tokens need to be recovered? And the recovery address is Non-ZebPay Address?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Proxima Nova" w:cs="Proxima Nova" w:eastAsia="Proxima Nova" w:hAnsi="Proxima Nova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Does the receiving address belong to ZebPay, from the transaction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 hash provided by the customer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sz w:val="20"/>
                <w:szCs w:val="20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77">
      <w:pPr>
        <w:ind w:left="0" w:firstLine="0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Whom should I contact if my query is not listed here?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You can contact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Mohit Narwani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 from Tech-Support team or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Prayag Agarwal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from Blockchain Tech-Support team.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You can also contact / escalate at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434343"/>
            <w:sz w:val="20"/>
            <w:szCs w:val="20"/>
            <w:u w:val="single"/>
            <w:rtl w:val="0"/>
          </w:rPr>
          <w:t xml:space="preserve">ts@zebpay.com</w:t>
        </w:r>
      </w:hyperlink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B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Can we perform recoveries on the tokens which are not listed on ZebPay?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Yes, we can.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Recoveries are not dependent on tokens. We have to make sure the token is transferred on a supported chain (BSC,Etherscan, Polygon Scan) and the amount is sufficient to recover as per process.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We need to follow the same process for non-listed tokens.</w:t>
      </w:r>
    </w:p>
    <w:p w:rsidR="00000000" w:rsidDel="00000000" w:rsidP="00000000" w:rsidRDefault="00000000" w:rsidRPr="00000000" w14:paraId="0000007F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rtl w:val="0"/>
        </w:rPr>
        <w:t xml:space="preserve">What should be the next steps once all the recovery checklist is completed? And recovery fees are collected from customers?</w:t>
      </w:r>
    </w:p>
    <w:p w:rsidR="00000000" w:rsidDel="00000000" w:rsidP="00000000" w:rsidRDefault="00000000" w:rsidRPr="00000000" w14:paraId="00000081">
      <w:pPr>
        <w:rPr>
          <w:rFonts w:ascii="Proxima Nova" w:cs="Proxima Nova" w:eastAsia="Proxima Nova" w:hAnsi="Proxima Nova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Fees Transaction Hash:</w:t>
      </w:r>
    </w:p>
    <w:p w:rsidR="00000000" w:rsidDel="00000000" w:rsidP="00000000" w:rsidRDefault="00000000" w:rsidRPr="00000000" w14:paraId="00000083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Address:</w:t>
      </w:r>
    </w:p>
    <w:p w:rsidR="00000000" w:rsidDel="00000000" w:rsidP="00000000" w:rsidRDefault="00000000" w:rsidRPr="00000000" w14:paraId="00000084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Token:</w:t>
      </w:r>
    </w:p>
    <w:p w:rsidR="00000000" w:rsidDel="00000000" w:rsidP="00000000" w:rsidRDefault="00000000" w:rsidRPr="00000000" w14:paraId="00000085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Chain:</w:t>
      </w:r>
    </w:p>
    <w:p w:rsidR="00000000" w:rsidDel="00000000" w:rsidP="00000000" w:rsidRDefault="00000000" w:rsidRPr="00000000" w14:paraId="00000086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Quantity:</w:t>
      </w:r>
    </w:p>
    <w:p w:rsidR="00000000" w:rsidDel="00000000" w:rsidP="00000000" w:rsidRDefault="00000000" w:rsidRPr="00000000" w14:paraId="00000087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Amount(USD):</w:t>
      </w:r>
    </w:p>
    <w:p w:rsidR="00000000" w:rsidDel="00000000" w:rsidP="00000000" w:rsidRDefault="00000000" w:rsidRPr="00000000" w14:paraId="00000088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Transaction Hash:</w:t>
      </w:r>
    </w:p>
    <w:p w:rsidR="00000000" w:rsidDel="00000000" w:rsidP="00000000" w:rsidRDefault="00000000" w:rsidRPr="00000000" w14:paraId="00000089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Recovery Transaction Deposit Proof:</w:t>
      </w:r>
    </w:p>
    <w:p w:rsidR="00000000" w:rsidDel="00000000" w:rsidP="00000000" w:rsidRDefault="00000000" w:rsidRPr="00000000" w14:paraId="0000008A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Fees deposit proof:</w:t>
      </w:r>
    </w:p>
    <w:p w:rsidR="00000000" w:rsidDel="00000000" w:rsidP="00000000" w:rsidRDefault="00000000" w:rsidRPr="00000000" w14:paraId="0000008B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0"/>
          <w:szCs w:val="20"/>
          <w:rtl w:val="0"/>
        </w:rPr>
        <w:t xml:space="preserve">Is this customer’s first recovery? If not, update customers that we won't be able to perform recovery.</w:t>
      </w:r>
    </w:p>
    <w:p w:rsidR="00000000" w:rsidDel="00000000" w:rsidP="00000000" w:rsidRDefault="00000000" w:rsidRPr="00000000" w14:paraId="0000008C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roxima Nova" w:cs="Proxima Nova" w:eastAsia="Proxima Nova" w:hAnsi="Proxima Nova"/>
          <w:b w:val="1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u w:val="single"/>
          <w:rtl w:val="0"/>
        </w:rPr>
        <w:t xml:space="preserve">Note: Once the child ticket is created, assign the child ticket to available CS TL to verify and approve the ticket. </w:t>
      </w:r>
    </w:p>
    <w:p w:rsidR="00000000" w:rsidDel="00000000" w:rsidP="00000000" w:rsidRDefault="00000000" w:rsidRPr="00000000" w14:paraId="0000008E">
      <w:pPr>
        <w:rPr>
          <w:rFonts w:ascii="Proxima Nova" w:cs="Proxima Nova" w:eastAsia="Proxima Nova" w:hAnsi="Proxima Nova"/>
          <w:b w:val="1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0"/>
          <w:szCs w:val="20"/>
          <w:u w:val="single"/>
          <w:rtl w:val="0"/>
        </w:rPr>
        <w:t xml:space="preserve">Please assign a child ticket to Tech-Support team once it is approved by TL, non approval tickets will be considered as invalid.</w:t>
      </w:r>
    </w:p>
    <w:p w:rsidR="00000000" w:rsidDel="00000000" w:rsidP="00000000" w:rsidRDefault="00000000" w:rsidRPr="00000000" w14:paraId="0000008F">
      <w:pPr>
        <w:rPr>
          <w:rFonts w:ascii="Proxima Nova" w:cs="Proxima Nova" w:eastAsia="Proxima Nova" w:hAnsi="Proxima Nova"/>
          <w:b w:val="1"/>
          <w:color w:val="434343"/>
          <w:sz w:val="38"/>
          <w:szCs w:val="3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38"/>
          <w:szCs w:val="38"/>
          <w:rtl w:val="0"/>
        </w:rPr>
        <w:t xml:space="preserve">Flow Chart Mentioned Below: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371475</wp:posOffset>
            </wp:positionV>
            <wp:extent cx="6710363" cy="850499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85049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s@zebpay.com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