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D62EDA" w:rsidRDefault="00000000">
      <w:pPr>
        <w:spacing w:after="160" w:line="259" w:lineRule="auto"/>
        <w:jc w:val="center"/>
        <w:rPr>
          <w:rFonts w:ascii="Book Antiqua" w:eastAsia="Book Antiqua" w:hAnsi="Book Antiqua" w:cs="Book Antiqua"/>
          <w:b/>
          <w:sz w:val="28"/>
          <w:szCs w:val="28"/>
          <w:u w:val="single"/>
        </w:rPr>
      </w:pPr>
      <w:r>
        <w:rPr>
          <w:rFonts w:ascii="Book Antiqua" w:eastAsia="Book Antiqua" w:hAnsi="Book Antiqua" w:cs="Book Antiqua"/>
          <w:b/>
          <w:sz w:val="28"/>
          <w:szCs w:val="28"/>
          <w:u w:val="single"/>
        </w:rPr>
        <w:t>PRCL – 01 Data Warehousing</w:t>
      </w:r>
    </w:p>
    <w:p w14:paraId="00000002" w14:textId="77777777" w:rsidR="00D62EDA" w:rsidRDefault="00000000">
      <w:pPr>
        <w:spacing w:after="160" w:line="259" w:lineRule="auto"/>
        <w:rPr>
          <w:rFonts w:ascii="Book Antiqua" w:eastAsia="Book Antiqua" w:hAnsi="Book Antiqua" w:cs="Book Antiqua"/>
          <w:color w:val="3C4043"/>
          <w:sz w:val="28"/>
          <w:szCs w:val="28"/>
          <w:highlight w:val="white"/>
          <w:u w:val="single"/>
        </w:rPr>
      </w:pPr>
      <w:r>
        <w:rPr>
          <w:rFonts w:ascii="Book Antiqua" w:eastAsia="Book Antiqua" w:hAnsi="Book Antiqua" w:cs="Book Antiqua"/>
          <w:color w:val="3C4043"/>
          <w:sz w:val="28"/>
          <w:szCs w:val="28"/>
          <w:highlight w:val="white"/>
          <w:u w:val="single"/>
        </w:rPr>
        <w:t xml:space="preserve">Task: </w:t>
      </w:r>
    </w:p>
    <w:p w14:paraId="00000003" w14:textId="77777777" w:rsidR="00D62EDA" w:rsidRDefault="00000000">
      <w:pPr>
        <w:numPr>
          <w:ilvl w:val="0"/>
          <w:numId w:val="2"/>
        </w:numPr>
        <w:spacing w:after="160" w:line="259" w:lineRule="auto"/>
        <w:rPr>
          <w:rFonts w:ascii="Book Antiqua" w:eastAsia="Book Antiqua" w:hAnsi="Book Antiqua" w:cs="Book Antiqua"/>
          <w:sz w:val="28"/>
          <w:szCs w:val="28"/>
        </w:rPr>
      </w:pPr>
      <w:r>
        <w:rPr>
          <w:rFonts w:ascii="Book Antiqua" w:eastAsia="Book Antiqua" w:hAnsi="Book Antiqua" w:cs="Book Antiqua"/>
          <w:sz w:val="28"/>
          <w:szCs w:val="28"/>
        </w:rPr>
        <w:t>Below credentials for a sql server are given which has 7 tables. It is a database of employee details and some products that the company sells.</w:t>
      </w:r>
    </w:p>
    <w:p w14:paraId="00000004" w14:textId="77777777" w:rsidR="00D62EDA" w:rsidRDefault="00000000">
      <w:pPr>
        <w:numPr>
          <w:ilvl w:val="0"/>
          <w:numId w:val="2"/>
        </w:numPr>
        <w:spacing w:after="160" w:line="259" w:lineRule="auto"/>
        <w:rPr>
          <w:rFonts w:ascii="Book Antiqua" w:eastAsia="Book Antiqua" w:hAnsi="Book Antiqua" w:cs="Book Antiqua"/>
          <w:sz w:val="28"/>
          <w:szCs w:val="28"/>
        </w:rPr>
      </w:pPr>
      <w:r>
        <w:rPr>
          <w:rFonts w:ascii="Book Antiqua" w:eastAsia="Book Antiqua" w:hAnsi="Book Antiqua" w:cs="Book Antiqua"/>
          <w:sz w:val="28"/>
          <w:szCs w:val="28"/>
        </w:rPr>
        <w:t>You have to create a data warehouse with those seven tables. You can decide the positioning of the tables like you can have all the sales side of the company in a database and all the employee information in another database and you are free to create a data warehouse anywhere on aws/azure or using containers in your local system.</w:t>
      </w:r>
    </w:p>
    <w:p w14:paraId="00000005" w14:textId="77777777" w:rsidR="00D62EDA" w:rsidRDefault="00000000">
      <w:pPr>
        <w:numPr>
          <w:ilvl w:val="0"/>
          <w:numId w:val="2"/>
        </w:numPr>
        <w:spacing w:after="160" w:line="259" w:lineRule="auto"/>
        <w:rPr>
          <w:rFonts w:ascii="Book Antiqua" w:eastAsia="Book Antiqua" w:hAnsi="Book Antiqua" w:cs="Book Antiqua"/>
          <w:sz w:val="28"/>
          <w:szCs w:val="28"/>
        </w:rPr>
      </w:pPr>
      <w:r>
        <w:rPr>
          <w:rFonts w:ascii="Book Antiqua" w:eastAsia="Book Antiqua" w:hAnsi="Book Antiqua" w:cs="Book Antiqua"/>
          <w:sz w:val="28"/>
          <w:szCs w:val="28"/>
        </w:rPr>
        <w:t>If you created the warehouse in Aws/Azure, submit the screenshots of services getting started and queries you run in those services along with a text file of the approach and commands you used to build that warehouse. If you are using docker to build it locally during submission, submit the Dockerfiles and compose files and text document of how to start the compose and how you crawled the data into that warehouse.</w:t>
      </w:r>
    </w:p>
    <w:p w14:paraId="00000006" w14:textId="77777777" w:rsidR="00D62EDA" w:rsidRDefault="00000000">
      <w:pPr>
        <w:numPr>
          <w:ilvl w:val="0"/>
          <w:numId w:val="2"/>
        </w:numPr>
        <w:spacing w:after="160" w:line="259" w:lineRule="auto"/>
        <w:rPr>
          <w:rFonts w:ascii="Book Antiqua" w:eastAsia="Book Antiqua" w:hAnsi="Book Antiqua" w:cs="Book Antiqua"/>
          <w:sz w:val="28"/>
          <w:szCs w:val="28"/>
        </w:rPr>
      </w:pPr>
      <w:r>
        <w:rPr>
          <w:rFonts w:ascii="Book Antiqua" w:eastAsia="Book Antiqua" w:hAnsi="Book Antiqua" w:cs="Book Antiqua"/>
          <w:sz w:val="28"/>
          <w:szCs w:val="28"/>
        </w:rPr>
        <w:t>Some tables have null values when the data is getting crawled to the warehouse, the null values should be imputed with appropriate values.</w:t>
      </w:r>
    </w:p>
    <w:p w14:paraId="00000007" w14:textId="77777777" w:rsidR="00D62EDA" w:rsidRDefault="00000000">
      <w:pPr>
        <w:numPr>
          <w:ilvl w:val="0"/>
          <w:numId w:val="2"/>
        </w:numPr>
        <w:spacing w:after="160" w:line="259" w:lineRule="auto"/>
        <w:rPr>
          <w:rFonts w:ascii="Book Antiqua" w:eastAsia="Book Antiqua" w:hAnsi="Book Antiqua" w:cs="Book Antiqua"/>
          <w:sz w:val="28"/>
          <w:szCs w:val="28"/>
        </w:rPr>
      </w:pPr>
      <w:r>
        <w:rPr>
          <w:rFonts w:ascii="Book Antiqua" w:eastAsia="Book Antiqua" w:hAnsi="Book Antiqua" w:cs="Book Antiqua"/>
          <w:sz w:val="28"/>
          <w:szCs w:val="28"/>
        </w:rPr>
        <w:t>After performing the ETL from database to your warehouse run these queries to get results from your warehouse</w:t>
      </w:r>
    </w:p>
    <w:p w14:paraId="00000008" w14:textId="77777777" w:rsidR="00D62EDA" w:rsidRDefault="00000000">
      <w:pPr>
        <w:spacing w:after="160" w:line="259" w:lineRule="auto"/>
        <w:rPr>
          <w:rFonts w:ascii="Book Antiqua" w:eastAsia="Book Antiqua" w:hAnsi="Book Antiqua" w:cs="Book Antiqua"/>
          <w:sz w:val="28"/>
          <w:szCs w:val="28"/>
        </w:rPr>
      </w:pPr>
      <w:r>
        <w:rPr>
          <w:rFonts w:ascii="Book Antiqua" w:eastAsia="Book Antiqua" w:hAnsi="Book Antiqua" w:cs="Book Antiqua"/>
          <w:sz w:val="28"/>
          <w:szCs w:val="28"/>
        </w:rPr>
        <w:t>Queries:</w:t>
      </w:r>
    </w:p>
    <w:p w14:paraId="00000009" w14:textId="77777777" w:rsidR="00D62EDA" w:rsidRDefault="00000000">
      <w:pPr>
        <w:numPr>
          <w:ilvl w:val="0"/>
          <w:numId w:val="1"/>
        </w:numPr>
        <w:spacing w:line="259" w:lineRule="auto"/>
        <w:rPr>
          <w:rFonts w:ascii="Book Antiqua" w:eastAsia="Book Antiqua" w:hAnsi="Book Antiqua" w:cs="Book Antiqua"/>
          <w:sz w:val="28"/>
          <w:szCs w:val="28"/>
        </w:rPr>
      </w:pPr>
      <w:r>
        <w:rPr>
          <w:rFonts w:ascii="Book Antiqua" w:eastAsia="Book Antiqua" w:hAnsi="Book Antiqua" w:cs="Book Antiqua"/>
          <w:sz w:val="28"/>
          <w:szCs w:val="28"/>
        </w:rPr>
        <w:t>Top 3 customers belong to which city.</w:t>
      </w:r>
    </w:p>
    <w:p w14:paraId="0000000A" w14:textId="77777777" w:rsidR="00D62EDA" w:rsidRDefault="00000000">
      <w:pPr>
        <w:numPr>
          <w:ilvl w:val="0"/>
          <w:numId w:val="1"/>
        </w:numPr>
        <w:spacing w:line="259" w:lineRule="auto"/>
        <w:rPr>
          <w:rFonts w:ascii="Book Antiqua" w:eastAsia="Book Antiqua" w:hAnsi="Book Antiqua" w:cs="Book Antiqua"/>
          <w:sz w:val="28"/>
          <w:szCs w:val="28"/>
        </w:rPr>
      </w:pPr>
      <w:r>
        <w:rPr>
          <w:rFonts w:ascii="Book Antiqua" w:eastAsia="Book Antiqua" w:hAnsi="Book Antiqua" w:cs="Book Antiqua"/>
          <w:sz w:val="28"/>
          <w:szCs w:val="28"/>
        </w:rPr>
        <w:t>What percentage of top customers are responsible for 50% of the revenue generated.</w:t>
      </w:r>
    </w:p>
    <w:p w14:paraId="0000000B" w14:textId="77777777" w:rsidR="00D62EDA" w:rsidRDefault="00000000">
      <w:pPr>
        <w:numPr>
          <w:ilvl w:val="0"/>
          <w:numId w:val="1"/>
        </w:numPr>
        <w:spacing w:line="259" w:lineRule="auto"/>
        <w:rPr>
          <w:rFonts w:ascii="Book Antiqua" w:eastAsia="Book Antiqua" w:hAnsi="Book Antiqua" w:cs="Book Antiqua"/>
          <w:sz w:val="28"/>
          <w:szCs w:val="28"/>
        </w:rPr>
      </w:pPr>
      <w:r>
        <w:rPr>
          <w:rFonts w:ascii="Book Antiqua" w:eastAsia="Book Antiqua" w:hAnsi="Book Antiqua" w:cs="Book Antiqua"/>
          <w:sz w:val="28"/>
          <w:szCs w:val="28"/>
        </w:rPr>
        <w:t>If the organization wants to offer discounts on which products they can offer, and to which customers?</w:t>
      </w:r>
    </w:p>
    <w:p w14:paraId="0000000C" w14:textId="77777777" w:rsidR="00D62EDA" w:rsidRDefault="00000000">
      <w:pPr>
        <w:numPr>
          <w:ilvl w:val="0"/>
          <w:numId w:val="1"/>
        </w:numPr>
        <w:spacing w:line="259" w:lineRule="auto"/>
        <w:rPr>
          <w:rFonts w:ascii="Book Antiqua" w:eastAsia="Book Antiqua" w:hAnsi="Book Antiqua" w:cs="Book Antiqua"/>
          <w:sz w:val="28"/>
          <w:szCs w:val="28"/>
        </w:rPr>
      </w:pPr>
      <w:r>
        <w:rPr>
          <w:rFonts w:ascii="Book Antiqua" w:eastAsia="Book Antiqua" w:hAnsi="Book Antiqua" w:cs="Book Antiqua"/>
          <w:sz w:val="28"/>
          <w:szCs w:val="28"/>
        </w:rPr>
        <w:t>Explain the hierarchy of the employee in the emp table using SQL query.</w:t>
      </w:r>
    </w:p>
    <w:p w14:paraId="0000000D" w14:textId="77777777" w:rsidR="00D62EDA" w:rsidRDefault="00000000">
      <w:pPr>
        <w:numPr>
          <w:ilvl w:val="0"/>
          <w:numId w:val="1"/>
        </w:numPr>
        <w:spacing w:after="160" w:line="259" w:lineRule="auto"/>
        <w:rPr>
          <w:rFonts w:ascii="Book Antiqua" w:eastAsia="Book Antiqua" w:hAnsi="Book Antiqua" w:cs="Book Antiqua"/>
          <w:sz w:val="28"/>
          <w:szCs w:val="28"/>
        </w:rPr>
      </w:pPr>
      <w:r>
        <w:rPr>
          <w:rFonts w:ascii="Book Antiqua" w:eastAsia="Book Antiqua" w:hAnsi="Book Antiqua" w:cs="Book Antiqua"/>
          <w:sz w:val="28"/>
          <w:szCs w:val="28"/>
        </w:rPr>
        <w:t>Who was the first employee to get hired in the organization?</w:t>
      </w:r>
    </w:p>
    <w:p w14:paraId="0000000E" w14:textId="77777777" w:rsidR="00D62EDA" w:rsidRDefault="00000000">
      <w:pPr>
        <w:spacing w:after="160" w:line="259" w:lineRule="auto"/>
        <w:rPr>
          <w:rFonts w:ascii="Book Antiqua" w:eastAsia="Book Antiqua" w:hAnsi="Book Antiqua" w:cs="Book Antiqua"/>
          <w:sz w:val="28"/>
          <w:szCs w:val="28"/>
        </w:rPr>
      </w:pPr>
      <w:r>
        <w:rPr>
          <w:rFonts w:ascii="Book Antiqua" w:eastAsia="Book Antiqua" w:hAnsi="Book Antiqua" w:cs="Book Antiqua"/>
          <w:sz w:val="28"/>
          <w:szCs w:val="28"/>
        </w:rPr>
        <w:lastRenderedPageBreak/>
        <w:t>Database Details:</w:t>
      </w:r>
    </w:p>
    <w:p w14:paraId="0000000F" w14:textId="6B7167C0" w:rsidR="00D62EDA" w:rsidRDefault="00000000">
      <w:pPr>
        <w:rPr>
          <w:rFonts w:ascii="Book Antiqua" w:eastAsia="Book Antiqua" w:hAnsi="Book Antiqua" w:cs="Book Antiqua"/>
          <w:sz w:val="28"/>
          <w:szCs w:val="28"/>
        </w:rPr>
      </w:pPr>
      <w:r>
        <w:rPr>
          <w:rFonts w:ascii="Book Antiqua" w:eastAsia="Book Antiqua" w:hAnsi="Book Antiqua" w:cs="Book Antiqua"/>
          <w:sz w:val="28"/>
          <w:szCs w:val="28"/>
        </w:rPr>
        <w:t>host=</w:t>
      </w:r>
      <w:r w:rsidR="00716079">
        <w:rPr>
          <w:rFonts w:ascii="Book Antiqua" w:eastAsia="Book Antiqua" w:hAnsi="Book Antiqua" w:cs="Book Antiqua"/>
          <w:sz w:val="28"/>
          <w:szCs w:val="28"/>
        </w:rPr>
        <w:t>######</w:t>
      </w:r>
    </w:p>
    <w:p w14:paraId="00000010" w14:textId="77777777" w:rsidR="00D62EDA" w:rsidRDefault="00000000">
      <w:pPr>
        <w:rPr>
          <w:rFonts w:ascii="Book Antiqua" w:eastAsia="Book Antiqua" w:hAnsi="Book Antiqua" w:cs="Book Antiqua"/>
          <w:sz w:val="28"/>
          <w:szCs w:val="28"/>
        </w:rPr>
      </w:pPr>
      <w:r>
        <w:rPr>
          <w:rFonts w:ascii="Book Antiqua" w:eastAsia="Book Antiqua" w:hAnsi="Book Antiqua" w:cs="Book Antiqua"/>
          <w:sz w:val="28"/>
          <w:szCs w:val="28"/>
        </w:rPr>
        <w:t>user=dm_user_sql</w:t>
      </w:r>
    </w:p>
    <w:p w14:paraId="00000011" w14:textId="75762895" w:rsidR="00D62EDA" w:rsidRDefault="00000000">
      <w:pPr>
        <w:rPr>
          <w:rFonts w:ascii="Book Antiqua" w:eastAsia="Book Antiqua" w:hAnsi="Book Antiqua" w:cs="Book Antiqua"/>
          <w:sz w:val="28"/>
          <w:szCs w:val="28"/>
        </w:rPr>
      </w:pPr>
      <w:r>
        <w:rPr>
          <w:rFonts w:ascii="Book Antiqua" w:eastAsia="Book Antiqua" w:hAnsi="Book Antiqua" w:cs="Book Antiqua"/>
          <w:sz w:val="28"/>
          <w:szCs w:val="28"/>
        </w:rPr>
        <w:t>password=</w:t>
      </w:r>
      <w:r w:rsidR="00716079">
        <w:rPr>
          <w:rFonts w:ascii="Book Antiqua" w:eastAsia="Book Antiqua" w:hAnsi="Book Antiqua" w:cs="Book Antiqua"/>
          <w:sz w:val="28"/>
          <w:szCs w:val="28"/>
        </w:rPr>
        <w:t>#####</w:t>
      </w:r>
    </w:p>
    <w:p w14:paraId="00000012" w14:textId="77777777" w:rsidR="00D62EDA" w:rsidRDefault="00000000">
      <w:pPr>
        <w:rPr>
          <w:rFonts w:ascii="Book Antiqua" w:eastAsia="Book Antiqua" w:hAnsi="Book Antiqua" w:cs="Book Antiqua"/>
          <w:sz w:val="28"/>
          <w:szCs w:val="28"/>
        </w:rPr>
      </w:pPr>
      <w:r>
        <w:rPr>
          <w:rFonts w:ascii="Book Antiqua" w:eastAsia="Book Antiqua" w:hAnsi="Book Antiqua" w:cs="Book Antiqua"/>
          <w:sz w:val="28"/>
          <w:szCs w:val="28"/>
        </w:rPr>
        <w:t>database=datamites_sql</w:t>
      </w:r>
    </w:p>
    <w:p w14:paraId="00000013" w14:textId="77777777" w:rsidR="00D62EDA" w:rsidRDefault="00D62EDA">
      <w:pPr>
        <w:rPr>
          <w:rFonts w:ascii="Book Antiqua" w:eastAsia="Book Antiqua" w:hAnsi="Book Antiqua" w:cs="Book Antiqua"/>
          <w:sz w:val="28"/>
          <w:szCs w:val="28"/>
        </w:rPr>
      </w:pPr>
    </w:p>
    <w:p w14:paraId="00000014" w14:textId="77777777" w:rsidR="00D62EDA" w:rsidRDefault="00D62EDA">
      <w:pPr>
        <w:rPr>
          <w:rFonts w:ascii="Book Antiqua" w:eastAsia="Book Antiqua" w:hAnsi="Book Antiqua" w:cs="Book Antiqua"/>
          <w:sz w:val="28"/>
          <w:szCs w:val="28"/>
        </w:rPr>
      </w:pPr>
    </w:p>
    <w:sectPr w:rsidR="00D62ED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embedRegular r:id="rId1" w:fontKey="{B405B867-6538-46BE-B0A5-D9CB62A57017}"/>
    <w:embedBold r:id="rId2" w:fontKey="{5323BF5F-1983-4975-8CB7-DA9B686500C8}"/>
  </w:font>
  <w:font w:name="Calibri">
    <w:panose1 w:val="020F0502020204030204"/>
    <w:charset w:val="00"/>
    <w:family w:val="swiss"/>
    <w:pitch w:val="variable"/>
    <w:sig w:usb0="E4002EFF" w:usb1="C000247B" w:usb2="00000009" w:usb3="00000000" w:csb0="000001FF" w:csb1="00000000"/>
    <w:embedRegular r:id="rId3" w:fontKey="{DF322B88-5457-42AA-8FDF-51F964FC2341}"/>
  </w:font>
  <w:font w:name="Cambria">
    <w:panose1 w:val="02040503050406030204"/>
    <w:charset w:val="00"/>
    <w:family w:val="roman"/>
    <w:pitch w:val="variable"/>
    <w:sig w:usb0="E00006FF" w:usb1="420024FF" w:usb2="02000000" w:usb3="00000000" w:csb0="0000019F" w:csb1="00000000"/>
    <w:embedRegular r:id="rId4" w:fontKey="{C2F188FA-4EF6-4CF1-9BCA-20A2234B759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9E6472"/>
    <w:multiLevelType w:val="multilevel"/>
    <w:tmpl w:val="4CB8BC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DBC069E"/>
    <w:multiLevelType w:val="multilevel"/>
    <w:tmpl w:val="1D1C272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463280398">
    <w:abstractNumId w:val="1"/>
  </w:num>
  <w:num w:numId="2" w16cid:durableId="13870251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EDA"/>
    <w:rsid w:val="001D1B4F"/>
    <w:rsid w:val="00716079"/>
    <w:rsid w:val="00D62E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0BA62"/>
  <w15:docId w15:val="{E665ED39-739A-4B96-8832-E69DC0D5D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243</Words>
  <Characters>1388</Characters>
  <Application>Microsoft Office Word</Application>
  <DocSecurity>0</DocSecurity>
  <Lines>11</Lines>
  <Paragraphs>3</Paragraphs>
  <ScaleCrop>false</ScaleCrop>
  <Company/>
  <LinksUpToDate>false</LinksUpToDate>
  <CharactersWithSpaces>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Akash Bhardwaj</cp:lastModifiedBy>
  <cp:revision>2</cp:revision>
  <dcterms:created xsi:type="dcterms:W3CDTF">2024-10-15T05:24:00Z</dcterms:created>
  <dcterms:modified xsi:type="dcterms:W3CDTF">2024-10-15T05:24:00Z</dcterms:modified>
</cp:coreProperties>
</file>